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shd w:val="clear" w:color="auto" w:fill="D9D9D9"/>
        <w:tblLook w:val="04A0"/>
      </w:tblPr>
      <w:tblGrid>
        <w:gridCol w:w="9072"/>
      </w:tblGrid>
      <w:tr w:rsidR="00C65B67" w:rsidRPr="00B204D8" w:rsidTr="007B2FC9">
        <w:tc>
          <w:tcPr>
            <w:tcW w:w="9072" w:type="dxa"/>
            <w:shd w:val="clear" w:color="auto" w:fill="D9D9D9"/>
          </w:tcPr>
          <w:p w:rsidR="003D377B" w:rsidRPr="00B204D8" w:rsidRDefault="003D377B" w:rsidP="003B2966">
            <w:pPr>
              <w:pStyle w:val="Ttulo3"/>
              <w:tabs>
                <w:tab w:val="left" w:pos="0"/>
              </w:tabs>
              <w:ind w:right="0"/>
              <w:jc w:val="both"/>
              <w:rPr>
                <w:rFonts w:cs="Arial"/>
                <w:bCs/>
                <w:sz w:val="28"/>
                <w:szCs w:val="28"/>
              </w:rPr>
            </w:pPr>
            <w:r w:rsidRPr="00B204D8">
              <w:rPr>
                <w:rFonts w:cs="Arial"/>
                <w:bCs/>
                <w:sz w:val="28"/>
                <w:szCs w:val="28"/>
              </w:rPr>
              <w:t>CARTA CONTRATO</w:t>
            </w:r>
            <w:r w:rsidR="000B72AF" w:rsidRPr="00B204D8">
              <w:rPr>
                <w:rFonts w:cs="Arial"/>
                <w:bCs/>
                <w:sz w:val="28"/>
                <w:szCs w:val="28"/>
              </w:rPr>
              <w:t xml:space="preserve"> Nº </w:t>
            </w:r>
            <w:r w:rsidR="003B2966" w:rsidRPr="00B204D8">
              <w:rPr>
                <w:rFonts w:cs="Arial"/>
                <w:bCs/>
                <w:sz w:val="28"/>
                <w:szCs w:val="28"/>
              </w:rPr>
              <w:t>13</w:t>
            </w:r>
            <w:r w:rsidR="000B72AF" w:rsidRPr="00B204D8">
              <w:rPr>
                <w:rFonts w:cs="Arial"/>
                <w:bCs/>
                <w:sz w:val="28"/>
                <w:szCs w:val="28"/>
              </w:rPr>
              <w:t>/20</w:t>
            </w:r>
            <w:r w:rsidR="003B2966" w:rsidRPr="00B204D8">
              <w:rPr>
                <w:rFonts w:cs="Arial"/>
                <w:bCs/>
                <w:sz w:val="28"/>
                <w:szCs w:val="28"/>
              </w:rPr>
              <w:t>20</w:t>
            </w:r>
          </w:p>
        </w:tc>
      </w:tr>
    </w:tbl>
    <w:p w:rsidR="003D377B" w:rsidRPr="00B204D8" w:rsidRDefault="003D377B" w:rsidP="003D377B">
      <w:pPr>
        <w:jc w:val="center"/>
        <w:rPr>
          <w:b/>
          <w:sz w:val="18"/>
          <w:szCs w:val="18"/>
        </w:rPr>
      </w:pPr>
    </w:p>
    <w:p w:rsidR="003D377B" w:rsidRPr="00B204D8" w:rsidRDefault="003D377B" w:rsidP="003D377B">
      <w:pPr>
        <w:rPr>
          <w:rFonts w:cs="Arial"/>
          <w:bCs/>
          <w:sz w:val="28"/>
          <w:szCs w:val="28"/>
        </w:rPr>
      </w:pPr>
    </w:p>
    <w:p w:rsidR="003D377B" w:rsidRPr="00B204D8" w:rsidRDefault="003D377B" w:rsidP="003D377B">
      <w:pPr>
        <w:rPr>
          <w:rFonts w:cs="Arial"/>
          <w:bCs/>
          <w:sz w:val="28"/>
          <w:szCs w:val="28"/>
        </w:rPr>
      </w:pPr>
    </w:p>
    <w:p w:rsidR="003D377B" w:rsidRPr="00B204D8" w:rsidRDefault="003D377B" w:rsidP="006B4F8C">
      <w:pPr>
        <w:spacing w:before="120" w:line="360" w:lineRule="auto"/>
        <w:rPr>
          <w:rFonts w:cs="Arial"/>
          <w:sz w:val="24"/>
          <w:szCs w:val="24"/>
        </w:rPr>
      </w:pPr>
      <w:r w:rsidRPr="00B204D8">
        <w:rPr>
          <w:rFonts w:cs="Arial"/>
          <w:sz w:val="24"/>
          <w:szCs w:val="24"/>
          <w:lang w:eastAsia="pt-BR"/>
        </w:rPr>
        <w:t xml:space="preserve">A Companhia de Saneamento Municipal - </w:t>
      </w:r>
      <w:r w:rsidRPr="00B204D8">
        <w:rPr>
          <w:rFonts w:cs="Arial"/>
          <w:b/>
          <w:bCs/>
          <w:sz w:val="24"/>
          <w:szCs w:val="24"/>
          <w:lang w:eastAsia="pt-BR"/>
        </w:rPr>
        <w:t>CESAMA</w:t>
      </w:r>
      <w:r w:rsidRPr="00B204D8">
        <w:rPr>
          <w:rFonts w:cs="Arial"/>
          <w:sz w:val="24"/>
          <w:szCs w:val="24"/>
          <w:lang w:eastAsia="pt-BR"/>
        </w:rPr>
        <w:t xml:space="preserve">, empresa pública municipal, situada nesta cidade na Av. Rio Branco, 1843 – 8° ao 11° andares – Centro (CNPJ n° 21.572.243/0001-74), neste ato representada pelo seu Diretor Presidente, </w:t>
      </w:r>
      <w:r w:rsidR="00421CAD" w:rsidRPr="00B204D8">
        <w:rPr>
          <w:rFonts w:cs="Arial"/>
          <w:sz w:val="24"/>
          <w:szCs w:val="24"/>
          <w:lang w:eastAsia="pt-BR"/>
        </w:rPr>
        <w:t>S</w:t>
      </w:r>
      <w:r w:rsidRPr="00B204D8">
        <w:rPr>
          <w:rFonts w:cs="Arial"/>
          <w:sz w:val="24"/>
          <w:szCs w:val="24"/>
          <w:lang w:eastAsia="pt-BR"/>
        </w:rPr>
        <w:t xml:space="preserve">r. André Borges de Souza, brasileiro, casado, </w:t>
      </w:r>
      <w:proofErr w:type="gramStart"/>
      <w:r w:rsidRPr="00B204D8">
        <w:rPr>
          <w:rFonts w:cs="Arial"/>
          <w:sz w:val="24"/>
          <w:szCs w:val="24"/>
          <w:lang w:eastAsia="pt-BR"/>
        </w:rPr>
        <w:t>engenheiro,</w:t>
      </w:r>
      <w:proofErr w:type="gramEnd"/>
      <w:r w:rsidR="00036276" w:rsidRPr="00B204D8">
        <w:rPr>
          <w:rFonts w:cs="Arial"/>
          <w:sz w:val="24"/>
          <w:szCs w:val="24"/>
          <w:lang w:eastAsia="pt-BR"/>
        </w:rPr>
        <w:t>celebra</w:t>
      </w:r>
      <w:r w:rsidR="00BB7127" w:rsidRPr="00B204D8">
        <w:rPr>
          <w:rFonts w:cs="Arial"/>
          <w:sz w:val="24"/>
          <w:szCs w:val="24"/>
          <w:lang w:eastAsia="pt-BR"/>
        </w:rPr>
        <w:t xml:space="preserve"> esta CARTA CONTRATO com </w:t>
      </w:r>
      <w:proofErr w:type="spellStart"/>
      <w:r w:rsidR="00BB7127" w:rsidRPr="00B204D8">
        <w:rPr>
          <w:rFonts w:cs="Arial"/>
          <w:sz w:val="24"/>
          <w:szCs w:val="24"/>
          <w:lang w:eastAsia="pt-BR"/>
        </w:rPr>
        <w:t>a</w:t>
      </w:r>
      <w:r w:rsidR="00E210B8" w:rsidRPr="00B204D8">
        <w:rPr>
          <w:rFonts w:cs="Arial"/>
          <w:sz w:val="24"/>
          <w:szCs w:val="24"/>
          <w:lang w:eastAsia="pt-BR"/>
        </w:rPr>
        <w:t>empresa</w:t>
      </w:r>
      <w:proofErr w:type="spellEnd"/>
      <w:r w:rsidR="00E210B8" w:rsidRPr="00B204D8">
        <w:rPr>
          <w:rFonts w:cs="Arial"/>
          <w:sz w:val="24"/>
          <w:szCs w:val="24"/>
          <w:lang w:eastAsia="pt-BR"/>
        </w:rPr>
        <w:t xml:space="preserve"> </w:t>
      </w:r>
      <w:r w:rsidR="00882228" w:rsidRPr="00B204D8">
        <w:rPr>
          <w:rFonts w:cs="Arial"/>
          <w:b/>
          <w:sz w:val="24"/>
          <w:szCs w:val="24"/>
          <w:lang w:eastAsia="pt-BR"/>
        </w:rPr>
        <w:t xml:space="preserve">OMNI ARQUITETURA  E CONSTRUÇÃO LTDA </w:t>
      </w:r>
      <w:r w:rsidR="006509C9" w:rsidRPr="00B204D8">
        <w:rPr>
          <w:rFonts w:cs="Arial"/>
          <w:sz w:val="24"/>
          <w:szCs w:val="24"/>
          <w:lang w:eastAsia="pt-BR"/>
        </w:rPr>
        <w:t xml:space="preserve"> (CNPJ nº </w:t>
      </w:r>
      <w:r w:rsidR="00882228" w:rsidRPr="00B204D8">
        <w:rPr>
          <w:rFonts w:cs="Arial"/>
          <w:sz w:val="24"/>
          <w:szCs w:val="24"/>
          <w:lang w:eastAsia="pt-BR"/>
        </w:rPr>
        <w:t>10.418.638</w:t>
      </w:r>
      <w:r w:rsidR="00873F25" w:rsidRPr="00B204D8">
        <w:rPr>
          <w:rFonts w:cs="Arial"/>
          <w:sz w:val="24"/>
          <w:szCs w:val="24"/>
          <w:lang w:eastAsia="pt-BR"/>
        </w:rPr>
        <w:t>/0001-</w:t>
      </w:r>
      <w:r w:rsidR="00882228" w:rsidRPr="00B204D8">
        <w:rPr>
          <w:rFonts w:cs="Arial"/>
          <w:sz w:val="24"/>
          <w:szCs w:val="24"/>
          <w:lang w:eastAsia="pt-BR"/>
        </w:rPr>
        <w:t>09</w:t>
      </w:r>
      <w:r w:rsidR="006509C9" w:rsidRPr="00B204D8">
        <w:rPr>
          <w:rFonts w:cs="Arial"/>
          <w:sz w:val="24"/>
          <w:szCs w:val="24"/>
          <w:lang w:eastAsia="pt-BR"/>
        </w:rPr>
        <w:t xml:space="preserve">), situada </w:t>
      </w:r>
      <w:r w:rsidR="00873F25" w:rsidRPr="00B204D8">
        <w:rPr>
          <w:rFonts w:cs="Arial"/>
          <w:sz w:val="24"/>
          <w:szCs w:val="24"/>
          <w:lang w:eastAsia="pt-BR"/>
        </w:rPr>
        <w:t xml:space="preserve">na </w:t>
      </w:r>
      <w:r w:rsidR="00882228" w:rsidRPr="00B204D8">
        <w:rPr>
          <w:rFonts w:cs="Arial"/>
          <w:sz w:val="24"/>
          <w:szCs w:val="24"/>
          <w:lang w:eastAsia="pt-BR"/>
        </w:rPr>
        <w:t>Rua Luz Interior, nº 30 – Sala 402</w:t>
      </w:r>
      <w:r w:rsidR="00873F25" w:rsidRPr="00B204D8">
        <w:rPr>
          <w:rFonts w:cs="Arial"/>
          <w:sz w:val="24"/>
          <w:szCs w:val="24"/>
          <w:lang w:eastAsia="pt-BR"/>
        </w:rPr>
        <w:t xml:space="preserve"> </w:t>
      </w:r>
      <w:r w:rsidR="00882228" w:rsidRPr="00B204D8">
        <w:rPr>
          <w:rFonts w:cs="Arial"/>
          <w:sz w:val="24"/>
          <w:szCs w:val="24"/>
          <w:lang w:eastAsia="pt-BR"/>
        </w:rPr>
        <w:t>–</w:t>
      </w:r>
      <w:r w:rsidR="00873F25" w:rsidRPr="00B204D8">
        <w:rPr>
          <w:rFonts w:cs="Arial"/>
          <w:sz w:val="24"/>
          <w:szCs w:val="24"/>
          <w:lang w:eastAsia="pt-BR"/>
        </w:rPr>
        <w:t xml:space="preserve"> </w:t>
      </w:r>
      <w:r w:rsidR="00882228" w:rsidRPr="00B204D8">
        <w:rPr>
          <w:rFonts w:cs="Arial"/>
          <w:sz w:val="24"/>
          <w:szCs w:val="24"/>
          <w:lang w:eastAsia="pt-BR"/>
        </w:rPr>
        <w:t>Bairro Estrela Sul</w:t>
      </w:r>
      <w:r w:rsidR="00081BB3" w:rsidRPr="00B204D8">
        <w:rPr>
          <w:rFonts w:cs="Arial"/>
          <w:sz w:val="24"/>
          <w:szCs w:val="24"/>
          <w:lang w:eastAsia="pt-BR"/>
        </w:rPr>
        <w:t>,</w:t>
      </w:r>
      <w:r w:rsidR="00882228" w:rsidRPr="00B204D8">
        <w:rPr>
          <w:rFonts w:cs="Arial"/>
          <w:sz w:val="24"/>
          <w:szCs w:val="24"/>
          <w:lang w:eastAsia="pt-BR"/>
        </w:rPr>
        <w:t xml:space="preserve"> Juiz de Fora</w:t>
      </w:r>
      <w:r w:rsidR="006509C9" w:rsidRPr="00B204D8">
        <w:rPr>
          <w:rFonts w:cs="Arial"/>
          <w:sz w:val="24"/>
          <w:szCs w:val="24"/>
          <w:lang w:eastAsia="pt-BR"/>
        </w:rPr>
        <w:t>/</w:t>
      </w:r>
      <w:r w:rsidR="00882228" w:rsidRPr="00B204D8">
        <w:rPr>
          <w:rFonts w:cs="Arial"/>
          <w:sz w:val="24"/>
          <w:szCs w:val="24"/>
          <w:lang w:eastAsia="pt-BR"/>
        </w:rPr>
        <w:t>MG</w:t>
      </w:r>
      <w:r w:rsidR="006509C9" w:rsidRPr="00B204D8">
        <w:rPr>
          <w:rFonts w:cs="Arial"/>
          <w:sz w:val="24"/>
          <w:szCs w:val="24"/>
          <w:lang w:eastAsia="pt-BR"/>
        </w:rPr>
        <w:t xml:space="preserve"> (CEP </w:t>
      </w:r>
      <w:r w:rsidR="00882228" w:rsidRPr="00B204D8">
        <w:rPr>
          <w:rFonts w:cs="Arial"/>
          <w:sz w:val="24"/>
          <w:szCs w:val="24"/>
          <w:lang w:eastAsia="pt-BR"/>
        </w:rPr>
        <w:t>36.033.340</w:t>
      </w:r>
      <w:r w:rsidR="006509C9" w:rsidRPr="00B204D8">
        <w:rPr>
          <w:rFonts w:cs="Arial"/>
          <w:sz w:val="24"/>
          <w:szCs w:val="24"/>
          <w:lang w:eastAsia="pt-BR"/>
        </w:rPr>
        <w:t xml:space="preserve">), neste ato representada pelo Sr. </w:t>
      </w:r>
      <w:r w:rsidR="00882228" w:rsidRPr="00B204D8">
        <w:rPr>
          <w:rFonts w:cs="Arial"/>
          <w:sz w:val="24"/>
          <w:szCs w:val="24"/>
          <w:lang w:eastAsia="pt-BR"/>
        </w:rPr>
        <w:t>Victor Caixeiro</w:t>
      </w:r>
      <w:r w:rsidR="006509C9" w:rsidRPr="00B204D8">
        <w:rPr>
          <w:rFonts w:cs="Arial"/>
          <w:sz w:val="24"/>
          <w:szCs w:val="24"/>
          <w:lang w:eastAsia="pt-BR"/>
        </w:rPr>
        <w:t xml:space="preserve">, brasileiro, </w:t>
      </w:r>
      <w:r w:rsidR="00873F25" w:rsidRPr="00B204D8">
        <w:rPr>
          <w:rFonts w:cs="Arial"/>
          <w:sz w:val="24"/>
          <w:szCs w:val="24"/>
          <w:lang w:eastAsia="pt-BR"/>
        </w:rPr>
        <w:t xml:space="preserve">casado, </w:t>
      </w:r>
      <w:r w:rsidR="006509C9" w:rsidRPr="00B204D8">
        <w:rPr>
          <w:rFonts w:cs="Arial"/>
          <w:sz w:val="24"/>
          <w:szCs w:val="24"/>
          <w:lang w:eastAsia="pt-BR"/>
        </w:rPr>
        <w:t xml:space="preserve">CPF </w:t>
      </w:r>
      <w:r w:rsidR="00882228" w:rsidRPr="00B204D8">
        <w:rPr>
          <w:rFonts w:cs="Arial"/>
          <w:sz w:val="24"/>
          <w:szCs w:val="24"/>
          <w:lang w:eastAsia="pt-BR"/>
        </w:rPr>
        <w:t>032.898.757.33</w:t>
      </w:r>
      <w:r w:rsidR="00E210B8" w:rsidRPr="00B204D8">
        <w:rPr>
          <w:rFonts w:cs="Arial"/>
          <w:sz w:val="24"/>
          <w:szCs w:val="24"/>
          <w:lang w:eastAsia="pt-BR"/>
        </w:rPr>
        <w:t>,</w:t>
      </w:r>
      <w:r w:rsidR="00117969" w:rsidRPr="00B204D8">
        <w:rPr>
          <w:rFonts w:cs="Arial"/>
          <w:sz w:val="24"/>
          <w:szCs w:val="24"/>
          <w:lang w:eastAsia="pt-BR"/>
        </w:rPr>
        <w:t xml:space="preserve"> instrumento que tem por</w:t>
      </w:r>
      <w:r w:rsidR="007B2FC9" w:rsidRPr="00B204D8">
        <w:rPr>
          <w:rFonts w:cs="Arial"/>
          <w:sz w:val="24"/>
          <w:szCs w:val="24"/>
          <w:lang w:eastAsia="pt-BR"/>
        </w:rPr>
        <w:t xml:space="preserve"> objeto a </w:t>
      </w:r>
      <w:r w:rsidR="00882228" w:rsidRPr="00B204D8">
        <w:rPr>
          <w:rFonts w:cs="Arial"/>
          <w:b/>
          <w:bCs/>
          <w:sz w:val="24"/>
          <w:szCs w:val="24"/>
          <w:lang w:eastAsia="pt-BR"/>
        </w:rPr>
        <w:t xml:space="preserve">contratação de empresa para desenvolvimento de Projetos de Arquitetura, Urbanismo e Paisagismo para </w:t>
      </w:r>
      <w:proofErr w:type="spellStart"/>
      <w:r w:rsidR="00882228" w:rsidRPr="00B204D8">
        <w:rPr>
          <w:rFonts w:cs="Arial"/>
          <w:b/>
          <w:bCs/>
          <w:sz w:val="24"/>
          <w:szCs w:val="24"/>
          <w:lang w:eastAsia="pt-BR"/>
        </w:rPr>
        <w:t>retrofit</w:t>
      </w:r>
      <w:proofErr w:type="spellEnd"/>
      <w:r w:rsidR="00882228" w:rsidRPr="00B204D8">
        <w:rPr>
          <w:rFonts w:cs="Arial"/>
          <w:b/>
          <w:bCs/>
          <w:sz w:val="24"/>
          <w:szCs w:val="24"/>
          <w:lang w:eastAsia="pt-BR"/>
        </w:rPr>
        <w:t xml:space="preserve"> da Estação de Tratamento de Água </w:t>
      </w:r>
      <w:proofErr w:type="spellStart"/>
      <w:r w:rsidR="00882228" w:rsidRPr="00B204D8">
        <w:rPr>
          <w:rFonts w:cs="Arial"/>
          <w:b/>
          <w:bCs/>
          <w:sz w:val="24"/>
          <w:szCs w:val="24"/>
          <w:lang w:eastAsia="pt-BR"/>
        </w:rPr>
        <w:t>Walfrido</w:t>
      </w:r>
      <w:proofErr w:type="spellEnd"/>
      <w:r w:rsidR="00882228" w:rsidRPr="00B204D8">
        <w:rPr>
          <w:rFonts w:cs="Arial"/>
          <w:b/>
          <w:bCs/>
          <w:sz w:val="24"/>
          <w:szCs w:val="24"/>
          <w:lang w:eastAsia="pt-BR"/>
        </w:rPr>
        <w:t xml:space="preserve"> Machado de Mendonça – ETA CDI, c</w:t>
      </w:r>
      <w:r w:rsidR="003B2966" w:rsidRPr="00B204D8">
        <w:rPr>
          <w:rFonts w:cs="Arial"/>
          <w:b/>
          <w:bCs/>
          <w:sz w:val="24"/>
          <w:szCs w:val="24"/>
          <w:lang w:eastAsia="pt-BR"/>
        </w:rPr>
        <w:t>om base no disposto no art. 13</w:t>
      </w:r>
      <w:r w:rsidR="00882228" w:rsidRPr="00B204D8">
        <w:rPr>
          <w:rFonts w:cs="Arial"/>
          <w:b/>
          <w:bCs/>
          <w:sz w:val="24"/>
          <w:szCs w:val="24"/>
          <w:lang w:eastAsia="pt-BR"/>
        </w:rPr>
        <w:t>0</w:t>
      </w:r>
      <w:r w:rsidR="003B2966" w:rsidRPr="00B204D8">
        <w:rPr>
          <w:rFonts w:cs="Arial"/>
          <w:b/>
          <w:bCs/>
          <w:sz w:val="24"/>
          <w:szCs w:val="24"/>
          <w:lang w:eastAsia="pt-BR"/>
        </w:rPr>
        <w:t xml:space="preserve">, inc. </w:t>
      </w:r>
      <w:r w:rsidR="00882228" w:rsidRPr="00B204D8">
        <w:rPr>
          <w:rFonts w:cs="Arial"/>
          <w:b/>
          <w:bCs/>
          <w:sz w:val="24"/>
          <w:szCs w:val="24"/>
          <w:lang w:eastAsia="pt-BR"/>
        </w:rPr>
        <w:t>I</w:t>
      </w:r>
      <w:r w:rsidR="003B2966" w:rsidRPr="00B204D8">
        <w:rPr>
          <w:rFonts w:cs="Arial"/>
          <w:b/>
          <w:bCs/>
          <w:sz w:val="24"/>
          <w:szCs w:val="24"/>
          <w:lang w:eastAsia="pt-BR"/>
        </w:rPr>
        <w:t>I, do RILC (Regulamento Interno de Licitações, Contratos e Convênios da CESAMA)</w:t>
      </w:r>
      <w:r w:rsidRPr="00B204D8">
        <w:rPr>
          <w:rFonts w:cs="Arial"/>
          <w:b/>
          <w:bCs/>
          <w:sz w:val="24"/>
          <w:szCs w:val="24"/>
          <w:lang w:eastAsia="pt-BR"/>
        </w:rPr>
        <w:t>,</w:t>
      </w:r>
      <w:r w:rsidRPr="00B204D8">
        <w:rPr>
          <w:rFonts w:cs="Arial"/>
          <w:iCs/>
          <w:sz w:val="24"/>
          <w:szCs w:val="24"/>
        </w:rPr>
        <w:t xml:space="preserve"> conforme justificativa </w:t>
      </w:r>
      <w:r w:rsidR="00184BB3" w:rsidRPr="00B204D8">
        <w:rPr>
          <w:rFonts w:cs="Arial"/>
          <w:iCs/>
          <w:sz w:val="24"/>
          <w:szCs w:val="24"/>
        </w:rPr>
        <w:t>de fl</w:t>
      </w:r>
      <w:r w:rsidR="001A1D9D" w:rsidRPr="00B204D8">
        <w:rPr>
          <w:rFonts w:cs="Arial"/>
          <w:iCs/>
          <w:sz w:val="24"/>
          <w:szCs w:val="24"/>
        </w:rPr>
        <w:t>s</w:t>
      </w:r>
      <w:r w:rsidR="00184BB3" w:rsidRPr="00B204D8">
        <w:rPr>
          <w:rFonts w:cs="Arial"/>
          <w:iCs/>
          <w:sz w:val="24"/>
          <w:szCs w:val="24"/>
        </w:rPr>
        <w:t>.</w:t>
      </w:r>
      <w:r w:rsidR="00882228" w:rsidRPr="00B204D8">
        <w:rPr>
          <w:rFonts w:cs="Arial"/>
          <w:iCs/>
          <w:sz w:val="24"/>
          <w:szCs w:val="24"/>
        </w:rPr>
        <w:t>0</w:t>
      </w:r>
      <w:r w:rsidR="003B2966" w:rsidRPr="00B204D8">
        <w:rPr>
          <w:rFonts w:cs="Arial"/>
          <w:iCs/>
          <w:sz w:val="24"/>
          <w:szCs w:val="24"/>
        </w:rPr>
        <w:t>2</w:t>
      </w:r>
      <w:r w:rsidR="00C71576" w:rsidRPr="00B204D8">
        <w:rPr>
          <w:rFonts w:cs="Arial"/>
          <w:iCs/>
          <w:sz w:val="24"/>
          <w:szCs w:val="24"/>
        </w:rPr>
        <w:t>/</w:t>
      </w:r>
      <w:r w:rsidR="00882228" w:rsidRPr="00B204D8">
        <w:rPr>
          <w:rFonts w:cs="Arial"/>
          <w:iCs/>
          <w:sz w:val="24"/>
          <w:szCs w:val="24"/>
        </w:rPr>
        <w:t>09</w:t>
      </w:r>
      <w:r w:rsidR="003B2966" w:rsidRPr="00B204D8">
        <w:rPr>
          <w:rFonts w:cs="Arial"/>
          <w:iCs/>
          <w:sz w:val="24"/>
          <w:szCs w:val="24"/>
        </w:rPr>
        <w:t xml:space="preserve"> </w:t>
      </w:r>
      <w:r w:rsidRPr="00B204D8">
        <w:rPr>
          <w:rFonts w:cs="Arial"/>
          <w:iCs/>
          <w:sz w:val="24"/>
          <w:szCs w:val="24"/>
        </w:rPr>
        <w:t>e autorizaç</w:t>
      </w:r>
      <w:r w:rsidR="00184BB3" w:rsidRPr="00B204D8">
        <w:rPr>
          <w:rFonts w:cs="Arial"/>
          <w:iCs/>
          <w:sz w:val="24"/>
          <w:szCs w:val="24"/>
        </w:rPr>
        <w:t>ão de fl</w:t>
      </w:r>
      <w:r w:rsidR="00A7440A" w:rsidRPr="00B204D8">
        <w:rPr>
          <w:rFonts w:cs="Arial"/>
          <w:iCs/>
          <w:sz w:val="24"/>
          <w:szCs w:val="24"/>
        </w:rPr>
        <w:t>. 40</w:t>
      </w:r>
      <w:r w:rsidR="003B2966" w:rsidRPr="00B204D8">
        <w:rPr>
          <w:rFonts w:cs="Arial"/>
          <w:iCs/>
          <w:sz w:val="24"/>
          <w:szCs w:val="24"/>
        </w:rPr>
        <w:t xml:space="preserve"> </w:t>
      </w:r>
      <w:r w:rsidRPr="00B204D8">
        <w:rPr>
          <w:rFonts w:cs="Arial"/>
          <w:iCs/>
          <w:sz w:val="24"/>
          <w:szCs w:val="24"/>
        </w:rPr>
        <w:t xml:space="preserve">constantes </w:t>
      </w:r>
      <w:r w:rsidR="00D71EC9" w:rsidRPr="00B204D8">
        <w:rPr>
          <w:rFonts w:cs="Arial"/>
          <w:iCs/>
          <w:sz w:val="24"/>
          <w:szCs w:val="24"/>
        </w:rPr>
        <w:t>d</w:t>
      </w:r>
      <w:r w:rsidR="006B4F8C" w:rsidRPr="00B204D8">
        <w:rPr>
          <w:rFonts w:cs="Arial"/>
          <w:iCs/>
          <w:sz w:val="24"/>
          <w:szCs w:val="24"/>
        </w:rPr>
        <w:t>a</w:t>
      </w:r>
      <w:r w:rsidR="003B2966" w:rsidRPr="00B204D8">
        <w:rPr>
          <w:rFonts w:cs="Arial"/>
          <w:iCs/>
          <w:sz w:val="24"/>
          <w:szCs w:val="24"/>
        </w:rPr>
        <w:t xml:space="preserve"> </w:t>
      </w:r>
      <w:r w:rsidR="00882228" w:rsidRPr="00B204D8">
        <w:rPr>
          <w:rFonts w:cs="Arial"/>
          <w:b/>
          <w:sz w:val="24"/>
          <w:szCs w:val="24"/>
          <w:lang w:eastAsia="pt-BR"/>
        </w:rPr>
        <w:t>Dispensa</w:t>
      </w:r>
      <w:r w:rsidR="007B2FC9" w:rsidRPr="00B204D8">
        <w:rPr>
          <w:rFonts w:cs="Arial"/>
          <w:b/>
          <w:sz w:val="24"/>
          <w:szCs w:val="24"/>
          <w:lang w:eastAsia="pt-BR"/>
        </w:rPr>
        <w:t xml:space="preserve"> </w:t>
      </w:r>
      <w:r w:rsidRPr="00B204D8">
        <w:rPr>
          <w:rFonts w:cs="Arial"/>
          <w:b/>
          <w:sz w:val="24"/>
          <w:szCs w:val="24"/>
          <w:lang w:eastAsia="pt-BR"/>
        </w:rPr>
        <w:t xml:space="preserve">nº </w:t>
      </w:r>
      <w:r w:rsidR="00882228" w:rsidRPr="00B204D8">
        <w:rPr>
          <w:rFonts w:cs="Arial"/>
          <w:b/>
          <w:sz w:val="24"/>
          <w:szCs w:val="24"/>
          <w:lang w:eastAsia="pt-BR"/>
        </w:rPr>
        <w:t>13</w:t>
      </w:r>
      <w:r w:rsidR="002F1B41" w:rsidRPr="00B204D8">
        <w:rPr>
          <w:rFonts w:cs="Arial"/>
          <w:b/>
          <w:sz w:val="24"/>
          <w:szCs w:val="24"/>
          <w:lang w:eastAsia="pt-BR"/>
        </w:rPr>
        <w:t>/20</w:t>
      </w:r>
      <w:r w:rsidR="003B2966" w:rsidRPr="00B204D8">
        <w:rPr>
          <w:rFonts w:cs="Arial"/>
          <w:b/>
          <w:sz w:val="24"/>
          <w:szCs w:val="24"/>
          <w:lang w:eastAsia="pt-BR"/>
        </w:rPr>
        <w:t>20</w:t>
      </w:r>
      <w:r w:rsidRPr="00B204D8">
        <w:rPr>
          <w:rFonts w:cs="Arial"/>
          <w:iCs/>
          <w:sz w:val="24"/>
          <w:szCs w:val="24"/>
        </w:rPr>
        <w:t>, mediante as cláusulas e condições seguintes:</w:t>
      </w:r>
    </w:p>
    <w:p w:rsidR="003D377B" w:rsidRPr="00B204D8" w:rsidRDefault="003D377B" w:rsidP="003D377B">
      <w:pPr>
        <w:pStyle w:val="Ttulo3"/>
        <w:widowControl w:val="0"/>
        <w:tabs>
          <w:tab w:val="clear" w:pos="0"/>
          <w:tab w:val="num" w:pos="-3261"/>
        </w:tabs>
        <w:spacing w:before="480" w:line="360" w:lineRule="auto"/>
        <w:ind w:right="0"/>
        <w:jc w:val="both"/>
        <w:rPr>
          <w:rFonts w:cs="Arial"/>
          <w:sz w:val="24"/>
          <w:szCs w:val="24"/>
        </w:rPr>
      </w:pPr>
      <w:r w:rsidRPr="00B204D8">
        <w:rPr>
          <w:rFonts w:cs="Arial"/>
          <w:sz w:val="24"/>
          <w:szCs w:val="24"/>
        </w:rPr>
        <w:t>CLÁUSULA PRIMEIRA: DO OBJETO</w:t>
      </w:r>
    </w:p>
    <w:p w:rsidR="003D377B" w:rsidRPr="00B204D8" w:rsidRDefault="003D377B" w:rsidP="003D377B">
      <w:pPr>
        <w:spacing w:before="120" w:line="360" w:lineRule="auto"/>
        <w:rPr>
          <w:rStyle w:val="Forte"/>
          <w:bCs w:val="0"/>
        </w:rPr>
      </w:pPr>
      <w:r w:rsidRPr="00B204D8">
        <w:rPr>
          <w:rFonts w:cs="Arial"/>
          <w:sz w:val="24"/>
          <w:szCs w:val="24"/>
        </w:rPr>
        <w:t>1.1. Constitui</w:t>
      </w:r>
      <w:r w:rsidR="009040BC" w:rsidRPr="00B204D8">
        <w:rPr>
          <w:rFonts w:cs="Arial"/>
          <w:sz w:val="24"/>
          <w:szCs w:val="24"/>
        </w:rPr>
        <w:t xml:space="preserve"> objeto do presente instrumento </w:t>
      </w:r>
      <w:r w:rsidRPr="00B204D8">
        <w:rPr>
          <w:rFonts w:cs="Arial"/>
          <w:sz w:val="24"/>
          <w:szCs w:val="24"/>
        </w:rPr>
        <w:t xml:space="preserve">a </w:t>
      </w:r>
      <w:r w:rsidR="00882228" w:rsidRPr="00B204D8">
        <w:rPr>
          <w:rFonts w:cs="Arial"/>
          <w:b/>
          <w:bCs/>
          <w:sz w:val="24"/>
          <w:szCs w:val="24"/>
          <w:lang w:eastAsia="pt-BR"/>
        </w:rPr>
        <w:t xml:space="preserve">contratação de empresa para desenvolvimento de Projetos de Arquitetura, Urbanismo e Paisagismo para </w:t>
      </w:r>
      <w:proofErr w:type="spellStart"/>
      <w:r w:rsidR="00882228" w:rsidRPr="00B204D8">
        <w:rPr>
          <w:rFonts w:cs="Arial"/>
          <w:b/>
          <w:bCs/>
          <w:sz w:val="24"/>
          <w:szCs w:val="24"/>
          <w:lang w:eastAsia="pt-BR"/>
        </w:rPr>
        <w:t>retrofit</w:t>
      </w:r>
      <w:proofErr w:type="spellEnd"/>
      <w:r w:rsidR="00882228" w:rsidRPr="00B204D8">
        <w:rPr>
          <w:rFonts w:cs="Arial"/>
          <w:b/>
          <w:bCs/>
          <w:sz w:val="24"/>
          <w:szCs w:val="24"/>
          <w:lang w:eastAsia="pt-BR"/>
        </w:rPr>
        <w:t xml:space="preserve"> da Estação de Tratamento de Água </w:t>
      </w:r>
      <w:proofErr w:type="spellStart"/>
      <w:r w:rsidR="00882228" w:rsidRPr="00B204D8">
        <w:rPr>
          <w:rFonts w:cs="Arial"/>
          <w:b/>
          <w:bCs/>
          <w:sz w:val="24"/>
          <w:szCs w:val="24"/>
          <w:lang w:eastAsia="pt-BR"/>
        </w:rPr>
        <w:t>Walfrido</w:t>
      </w:r>
      <w:proofErr w:type="spellEnd"/>
      <w:r w:rsidR="00882228" w:rsidRPr="00B204D8">
        <w:rPr>
          <w:rFonts w:cs="Arial"/>
          <w:b/>
          <w:bCs/>
          <w:sz w:val="24"/>
          <w:szCs w:val="24"/>
          <w:lang w:eastAsia="pt-BR"/>
        </w:rPr>
        <w:t xml:space="preserve"> Machado de Mendonça – ETA CDI, com base no disposto no art. 130, inc. II, do RILC (Regulamento Interno de Licitações, Contratos e Convênios da CESAMA)</w:t>
      </w:r>
      <w:r w:rsidR="00161AA1" w:rsidRPr="00B204D8">
        <w:rPr>
          <w:rFonts w:cs="Arial"/>
          <w:sz w:val="24"/>
          <w:szCs w:val="24"/>
          <w:lang w:eastAsia="pt-BR"/>
        </w:rPr>
        <w:t>,</w:t>
      </w:r>
      <w:r w:rsidR="00161AA1" w:rsidRPr="00B204D8">
        <w:rPr>
          <w:rFonts w:cs="Arial"/>
          <w:iCs/>
          <w:sz w:val="24"/>
          <w:szCs w:val="24"/>
        </w:rPr>
        <w:t xml:space="preserve"> conforme justificativa e autorizações constantes na </w:t>
      </w:r>
      <w:r w:rsidR="00882228" w:rsidRPr="00B204D8">
        <w:rPr>
          <w:rFonts w:cs="Arial"/>
          <w:b/>
          <w:sz w:val="24"/>
          <w:szCs w:val="24"/>
          <w:lang w:eastAsia="pt-BR"/>
        </w:rPr>
        <w:t>Dispensa nº 13/2020</w:t>
      </w:r>
      <w:r w:rsidR="006B4F8C" w:rsidRPr="00B204D8">
        <w:rPr>
          <w:rStyle w:val="Forte"/>
          <w:sz w:val="24"/>
          <w:szCs w:val="24"/>
        </w:rPr>
        <w:t>, com fundamento no art. 13</w:t>
      </w:r>
      <w:r w:rsidR="00882228" w:rsidRPr="00B204D8">
        <w:rPr>
          <w:rStyle w:val="Forte"/>
          <w:sz w:val="24"/>
          <w:szCs w:val="24"/>
        </w:rPr>
        <w:t>0</w:t>
      </w:r>
      <w:r w:rsidR="00EA3188" w:rsidRPr="00B204D8">
        <w:rPr>
          <w:rStyle w:val="Forte"/>
          <w:sz w:val="24"/>
          <w:szCs w:val="24"/>
        </w:rPr>
        <w:t>, I</w:t>
      </w:r>
      <w:r w:rsidR="00882228" w:rsidRPr="00B204D8">
        <w:rPr>
          <w:rStyle w:val="Forte"/>
          <w:sz w:val="24"/>
          <w:szCs w:val="24"/>
        </w:rPr>
        <w:t>I</w:t>
      </w:r>
      <w:r w:rsidR="00EA3188" w:rsidRPr="00B204D8">
        <w:rPr>
          <w:rStyle w:val="Forte"/>
          <w:sz w:val="24"/>
          <w:szCs w:val="24"/>
        </w:rPr>
        <w:t xml:space="preserve">, </w:t>
      </w:r>
      <w:r w:rsidR="006B4F8C" w:rsidRPr="00B204D8">
        <w:rPr>
          <w:rStyle w:val="Forte"/>
          <w:sz w:val="24"/>
          <w:szCs w:val="24"/>
        </w:rPr>
        <w:t>do Regulamento Interno de Licitações, Contratos e Convênios da CESAMA</w:t>
      </w:r>
      <w:r w:rsidRPr="00B204D8">
        <w:rPr>
          <w:rStyle w:val="Forte"/>
          <w:bCs w:val="0"/>
        </w:rPr>
        <w:t>.</w:t>
      </w:r>
    </w:p>
    <w:p w:rsidR="00882228" w:rsidRPr="00B204D8" w:rsidRDefault="00882228" w:rsidP="00882228">
      <w:pPr>
        <w:pStyle w:val="Ttulo3"/>
        <w:widowControl w:val="0"/>
        <w:tabs>
          <w:tab w:val="clear" w:pos="0"/>
          <w:tab w:val="num" w:pos="-3261"/>
        </w:tabs>
        <w:spacing w:before="480" w:line="360" w:lineRule="auto"/>
        <w:ind w:right="0"/>
        <w:jc w:val="both"/>
        <w:rPr>
          <w:rFonts w:cs="Arial"/>
          <w:sz w:val="24"/>
          <w:szCs w:val="24"/>
        </w:rPr>
      </w:pPr>
      <w:r w:rsidRPr="00B204D8">
        <w:rPr>
          <w:rFonts w:cs="Arial"/>
          <w:sz w:val="24"/>
          <w:szCs w:val="24"/>
        </w:rPr>
        <w:t xml:space="preserve">1.2. ESPECIFICAÇÃO DO OBJETO: </w:t>
      </w:r>
    </w:p>
    <w:p w:rsidR="00882228" w:rsidRPr="00B204D8" w:rsidRDefault="00882228" w:rsidP="00882228">
      <w:pPr>
        <w:rPr>
          <w:rFonts w:ascii="Calibri" w:hAnsi="Calibri" w:cs="Calibri"/>
        </w:rPr>
      </w:pPr>
    </w:p>
    <w:p w:rsidR="00882228" w:rsidRPr="00B204D8" w:rsidRDefault="00882228" w:rsidP="00882228">
      <w:pPr>
        <w:widowControl w:val="0"/>
        <w:tabs>
          <w:tab w:val="left" w:pos="-559"/>
          <w:tab w:val="left" w:pos="0"/>
          <w:tab w:val="left" w:pos="139"/>
          <w:tab w:val="left" w:pos="840"/>
          <w:tab w:val="left" w:pos="1560"/>
          <w:tab w:val="left" w:pos="2260"/>
          <w:tab w:val="left" w:pos="2980"/>
          <w:tab w:val="left" w:pos="3679"/>
          <w:tab w:val="left" w:pos="4380"/>
          <w:tab w:val="left" w:pos="5100"/>
          <w:tab w:val="left" w:pos="5800"/>
          <w:tab w:val="left" w:pos="6520"/>
          <w:tab w:val="left" w:pos="7219"/>
          <w:tab w:val="left" w:pos="7920"/>
          <w:tab w:val="left" w:pos="8640"/>
          <w:tab w:val="left" w:pos="8676"/>
          <w:tab w:val="left" w:pos="10060"/>
          <w:tab w:val="left" w:pos="10759"/>
          <w:tab w:val="left" w:pos="11460"/>
          <w:tab w:val="left" w:pos="12180"/>
          <w:tab w:val="left" w:pos="12880"/>
          <w:tab w:val="left" w:pos="13600"/>
          <w:tab w:val="left" w:pos="14299"/>
          <w:tab w:val="left" w:pos="15000"/>
          <w:tab w:val="left" w:pos="15720"/>
          <w:tab w:val="left" w:pos="16420"/>
          <w:tab w:val="left" w:pos="17140"/>
          <w:tab w:val="left" w:pos="17839"/>
          <w:tab w:val="left" w:pos="18540"/>
          <w:tab w:val="left" w:pos="19260"/>
          <w:tab w:val="left" w:pos="19960"/>
          <w:tab w:val="left" w:pos="20680"/>
          <w:tab w:val="left" w:pos="21379"/>
        </w:tabs>
        <w:spacing w:after="96" w:line="360" w:lineRule="auto"/>
        <w:ind w:right="-38"/>
        <w:rPr>
          <w:rFonts w:cs="Arial"/>
          <w:strike/>
          <w:sz w:val="24"/>
          <w:szCs w:val="24"/>
        </w:rPr>
      </w:pPr>
      <w:r w:rsidRPr="00B204D8">
        <w:rPr>
          <w:rFonts w:cs="Arial"/>
          <w:sz w:val="24"/>
          <w:szCs w:val="24"/>
        </w:rPr>
        <w:t xml:space="preserve">Desenvolvimento de Projetos de Arquitetura, Urbanismo e Paisagismo para RETROFIT da Estação de Tratamento de Água </w:t>
      </w:r>
      <w:proofErr w:type="spellStart"/>
      <w:r w:rsidRPr="00B204D8">
        <w:rPr>
          <w:rFonts w:cs="Arial"/>
          <w:sz w:val="24"/>
          <w:szCs w:val="24"/>
        </w:rPr>
        <w:t>Walfrido</w:t>
      </w:r>
      <w:proofErr w:type="spellEnd"/>
      <w:r w:rsidRPr="00B204D8">
        <w:rPr>
          <w:rFonts w:cs="Arial"/>
          <w:sz w:val="24"/>
          <w:szCs w:val="24"/>
        </w:rPr>
        <w:t xml:space="preserve"> Machado de Mendonça – ETA CDI.</w:t>
      </w:r>
    </w:p>
    <w:p w:rsidR="00882228" w:rsidRPr="00B204D8" w:rsidRDefault="00882228" w:rsidP="00882228">
      <w:pPr>
        <w:widowControl w:val="0"/>
        <w:tabs>
          <w:tab w:val="left" w:pos="-559"/>
          <w:tab w:val="left" w:pos="0"/>
          <w:tab w:val="left" w:pos="139"/>
          <w:tab w:val="left" w:pos="840"/>
          <w:tab w:val="left" w:pos="1560"/>
          <w:tab w:val="left" w:pos="2260"/>
          <w:tab w:val="left" w:pos="2980"/>
          <w:tab w:val="left" w:pos="3679"/>
          <w:tab w:val="left" w:pos="4380"/>
          <w:tab w:val="left" w:pos="5100"/>
          <w:tab w:val="left" w:pos="5800"/>
          <w:tab w:val="left" w:pos="6520"/>
          <w:tab w:val="left" w:pos="7219"/>
          <w:tab w:val="left" w:pos="7920"/>
          <w:tab w:val="left" w:pos="8640"/>
          <w:tab w:val="left" w:pos="8676"/>
          <w:tab w:val="left" w:pos="10060"/>
          <w:tab w:val="left" w:pos="10759"/>
          <w:tab w:val="left" w:pos="11460"/>
          <w:tab w:val="left" w:pos="12180"/>
          <w:tab w:val="left" w:pos="12880"/>
          <w:tab w:val="left" w:pos="13600"/>
          <w:tab w:val="left" w:pos="14299"/>
          <w:tab w:val="left" w:pos="15000"/>
          <w:tab w:val="left" w:pos="15720"/>
          <w:tab w:val="left" w:pos="16420"/>
          <w:tab w:val="left" w:pos="17140"/>
          <w:tab w:val="left" w:pos="17839"/>
          <w:tab w:val="left" w:pos="18540"/>
          <w:tab w:val="left" w:pos="19260"/>
          <w:tab w:val="left" w:pos="19960"/>
          <w:tab w:val="left" w:pos="20680"/>
          <w:tab w:val="left" w:pos="21379"/>
        </w:tabs>
        <w:spacing w:after="96" w:line="360" w:lineRule="auto"/>
        <w:ind w:right="-38"/>
        <w:rPr>
          <w:rFonts w:cs="Arial"/>
          <w:sz w:val="24"/>
          <w:szCs w:val="24"/>
        </w:rPr>
      </w:pPr>
      <w:r w:rsidRPr="00B204D8">
        <w:rPr>
          <w:rFonts w:cs="Arial"/>
          <w:sz w:val="24"/>
          <w:szCs w:val="24"/>
        </w:rPr>
        <w:lastRenderedPageBreak/>
        <w:t>O trabalho consiste na elaboração dos seguintes serviços:</w:t>
      </w:r>
    </w:p>
    <w:p w:rsidR="00882228" w:rsidRPr="00B204D8" w:rsidRDefault="00882228" w:rsidP="00882228">
      <w:pPr>
        <w:widowControl w:val="0"/>
        <w:tabs>
          <w:tab w:val="left" w:pos="-559"/>
          <w:tab w:val="left" w:pos="0"/>
          <w:tab w:val="left" w:pos="139"/>
          <w:tab w:val="left" w:pos="840"/>
          <w:tab w:val="left" w:pos="1560"/>
          <w:tab w:val="left" w:pos="2260"/>
          <w:tab w:val="left" w:pos="2980"/>
          <w:tab w:val="left" w:pos="3679"/>
          <w:tab w:val="left" w:pos="4380"/>
          <w:tab w:val="left" w:pos="5100"/>
          <w:tab w:val="left" w:pos="5800"/>
          <w:tab w:val="left" w:pos="6520"/>
          <w:tab w:val="left" w:pos="7219"/>
          <w:tab w:val="left" w:pos="7920"/>
          <w:tab w:val="left" w:pos="8640"/>
          <w:tab w:val="left" w:pos="8676"/>
          <w:tab w:val="left" w:pos="10060"/>
          <w:tab w:val="left" w:pos="10759"/>
          <w:tab w:val="left" w:pos="11460"/>
          <w:tab w:val="left" w:pos="12180"/>
          <w:tab w:val="left" w:pos="12880"/>
          <w:tab w:val="left" w:pos="13600"/>
          <w:tab w:val="left" w:pos="14299"/>
          <w:tab w:val="left" w:pos="15000"/>
          <w:tab w:val="left" w:pos="15720"/>
          <w:tab w:val="left" w:pos="16420"/>
          <w:tab w:val="left" w:pos="17140"/>
          <w:tab w:val="left" w:pos="17839"/>
          <w:tab w:val="left" w:pos="18540"/>
          <w:tab w:val="left" w:pos="19260"/>
          <w:tab w:val="left" w:pos="19960"/>
          <w:tab w:val="left" w:pos="20680"/>
          <w:tab w:val="left" w:pos="21379"/>
        </w:tabs>
        <w:spacing w:after="96" w:line="360" w:lineRule="auto"/>
        <w:ind w:right="-38"/>
        <w:rPr>
          <w:rFonts w:cs="Arial"/>
          <w:sz w:val="24"/>
          <w:szCs w:val="24"/>
        </w:rPr>
      </w:pPr>
      <w:r w:rsidRPr="00B204D8">
        <w:rPr>
          <w:rFonts w:cs="Arial"/>
          <w:sz w:val="24"/>
          <w:szCs w:val="24"/>
        </w:rPr>
        <w:t>a) AS BIULT das edificações;</w:t>
      </w:r>
    </w:p>
    <w:p w:rsidR="00882228" w:rsidRPr="00B204D8" w:rsidRDefault="00882228" w:rsidP="00882228">
      <w:pPr>
        <w:widowControl w:val="0"/>
        <w:tabs>
          <w:tab w:val="left" w:pos="-559"/>
          <w:tab w:val="left" w:pos="0"/>
          <w:tab w:val="left" w:pos="139"/>
          <w:tab w:val="left" w:pos="840"/>
          <w:tab w:val="left" w:pos="1560"/>
          <w:tab w:val="left" w:pos="2260"/>
          <w:tab w:val="left" w:pos="2980"/>
          <w:tab w:val="left" w:pos="3679"/>
          <w:tab w:val="left" w:pos="4380"/>
          <w:tab w:val="left" w:pos="5100"/>
          <w:tab w:val="left" w:pos="5800"/>
          <w:tab w:val="left" w:pos="6520"/>
          <w:tab w:val="left" w:pos="7219"/>
          <w:tab w:val="left" w:pos="7920"/>
          <w:tab w:val="left" w:pos="8640"/>
          <w:tab w:val="left" w:pos="8676"/>
          <w:tab w:val="left" w:pos="10060"/>
          <w:tab w:val="left" w:pos="10759"/>
          <w:tab w:val="left" w:pos="11460"/>
          <w:tab w:val="left" w:pos="12180"/>
          <w:tab w:val="left" w:pos="12880"/>
          <w:tab w:val="left" w:pos="13600"/>
          <w:tab w:val="left" w:pos="14299"/>
          <w:tab w:val="left" w:pos="15000"/>
          <w:tab w:val="left" w:pos="15720"/>
          <w:tab w:val="left" w:pos="16420"/>
          <w:tab w:val="left" w:pos="17140"/>
          <w:tab w:val="left" w:pos="17839"/>
          <w:tab w:val="left" w:pos="18540"/>
          <w:tab w:val="left" w:pos="19260"/>
          <w:tab w:val="left" w:pos="19960"/>
          <w:tab w:val="left" w:pos="20680"/>
          <w:tab w:val="left" w:pos="21379"/>
        </w:tabs>
        <w:spacing w:after="96" w:line="360" w:lineRule="auto"/>
        <w:ind w:right="-38"/>
        <w:rPr>
          <w:rFonts w:cs="Arial"/>
          <w:sz w:val="24"/>
          <w:szCs w:val="24"/>
        </w:rPr>
      </w:pPr>
      <w:r w:rsidRPr="00B204D8">
        <w:rPr>
          <w:rFonts w:cs="Arial"/>
          <w:sz w:val="24"/>
          <w:szCs w:val="24"/>
        </w:rPr>
        <w:t>b) ESTUDO PRELIMINAR para ocupação das dependências;</w:t>
      </w:r>
    </w:p>
    <w:p w:rsidR="00882228" w:rsidRPr="00B204D8" w:rsidRDefault="00882228" w:rsidP="00882228">
      <w:pPr>
        <w:widowControl w:val="0"/>
        <w:tabs>
          <w:tab w:val="left" w:pos="-559"/>
          <w:tab w:val="left" w:pos="0"/>
          <w:tab w:val="left" w:pos="139"/>
          <w:tab w:val="left" w:pos="840"/>
          <w:tab w:val="left" w:pos="1560"/>
          <w:tab w:val="left" w:pos="2260"/>
          <w:tab w:val="left" w:pos="2980"/>
          <w:tab w:val="left" w:pos="3679"/>
          <w:tab w:val="left" w:pos="4380"/>
          <w:tab w:val="left" w:pos="5100"/>
          <w:tab w:val="left" w:pos="5800"/>
          <w:tab w:val="left" w:pos="6520"/>
          <w:tab w:val="left" w:pos="7219"/>
          <w:tab w:val="left" w:pos="7920"/>
          <w:tab w:val="left" w:pos="8640"/>
          <w:tab w:val="left" w:pos="8676"/>
          <w:tab w:val="left" w:pos="10060"/>
          <w:tab w:val="left" w:pos="10759"/>
          <w:tab w:val="left" w:pos="11460"/>
          <w:tab w:val="left" w:pos="12180"/>
          <w:tab w:val="left" w:pos="12880"/>
          <w:tab w:val="left" w:pos="13600"/>
          <w:tab w:val="left" w:pos="14299"/>
          <w:tab w:val="left" w:pos="15000"/>
          <w:tab w:val="left" w:pos="15720"/>
          <w:tab w:val="left" w:pos="16420"/>
          <w:tab w:val="left" w:pos="17140"/>
          <w:tab w:val="left" w:pos="17839"/>
          <w:tab w:val="left" w:pos="18540"/>
          <w:tab w:val="left" w:pos="19260"/>
          <w:tab w:val="left" w:pos="19960"/>
          <w:tab w:val="left" w:pos="20680"/>
          <w:tab w:val="left" w:pos="21379"/>
        </w:tabs>
        <w:spacing w:after="96" w:line="360" w:lineRule="auto"/>
        <w:ind w:right="-38"/>
        <w:rPr>
          <w:rFonts w:cs="Arial"/>
          <w:sz w:val="24"/>
          <w:szCs w:val="24"/>
        </w:rPr>
      </w:pPr>
      <w:r w:rsidRPr="00B204D8">
        <w:rPr>
          <w:rFonts w:cs="Arial"/>
          <w:sz w:val="24"/>
          <w:szCs w:val="24"/>
        </w:rPr>
        <w:t>c) PROJETO PAISAGÍSTICO para as áreas externas dos conjuntos arquitetônicos;</w:t>
      </w:r>
    </w:p>
    <w:p w:rsidR="00882228" w:rsidRPr="00B204D8" w:rsidRDefault="00882228" w:rsidP="00882228">
      <w:pPr>
        <w:widowControl w:val="0"/>
        <w:tabs>
          <w:tab w:val="left" w:pos="-559"/>
          <w:tab w:val="left" w:pos="0"/>
          <w:tab w:val="left" w:pos="139"/>
          <w:tab w:val="left" w:pos="840"/>
          <w:tab w:val="left" w:pos="1560"/>
          <w:tab w:val="left" w:pos="2260"/>
          <w:tab w:val="left" w:pos="2980"/>
          <w:tab w:val="left" w:pos="3679"/>
          <w:tab w:val="left" w:pos="4380"/>
          <w:tab w:val="left" w:pos="5100"/>
          <w:tab w:val="left" w:pos="5800"/>
          <w:tab w:val="left" w:pos="6520"/>
          <w:tab w:val="left" w:pos="7219"/>
          <w:tab w:val="left" w:pos="7920"/>
          <w:tab w:val="left" w:pos="8640"/>
          <w:tab w:val="left" w:pos="8676"/>
          <w:tab w:val="left" w:pos="10060"/>
          <w:tab w:val="left" w:pos="10759"/>
          <w:tab w:val="left" w:pos="11460"/>
          <w:tab w:val="left" w:pos="12180"/>
          <w:tab w:val="left" w:pos="12880"/>
          <w:tab w:val="left" w:pos="13600"/>
          <w:tab w:val="left" w:pos="14299"/>
          <w:tab w:val="left" w:pos="15000"/>
          <w:tab w:val="left" w:pos="15720"/>
          <w:tab w:val="left" w:pos="16420"/>
          <w:tab w:val="left" w:pos="17140"/>
          <w:tab w:val="left" w:pos="17839"/>
          <w:tab w:val="left" w:pos="18540"/>
          <w:tab w:val="left" w:pos="19260"/>
          <w:tab w:val="left" w:pos="19960"/>
          <w:tab w:val="left" w:pos="20680"/>
          <w:tab w:val="left" w:pos="21379"/>
        </w:tabs>
        <w:spacing w:after="96" w:line="360" w:lineRule="auto"/>
        <w:ind w:right="-38"/>
        <w:rPr>
          <w:rFonts w:cs="Arial"/>
          <w:sz w:val="24"/>
          <w:szCs w:val="24"/>
        </w:rPr>
      </w:pPr>
      <w:r w:rsidRPr="00B204D8">
        <w:rPr>
          <w:rFonts w:cs="Arial"/>
          <w:sz w:val="24"/>
          <w:szCs w:val="24"/>
        </w:rPr>
        <w:t>d) PROJETO DE SINALIZAÇÃO em consonância com a identidade visual da CESAMA;</w:t>
      </w:r>
    </w:p>
    <w:p w:rsidR="00882228" w:rsidRPr="00B204D8" w:rsidRDefault="00882228" w:rsidP="00882228">
      <w:pPr>
        <w:widowControl w:val="0"/>
        <w:tabs>
          <w:tab w:val="left" w:pos="-559"/>
          <w:tab w:val="left" w:pos="0"/>
          <w:tab w:val="left" w:pos="139"/>
          <w:tab w:val="left" w:pos="840"/>
          <w:tab w:val="left" w:pos="1560"/>
          <w:tab w:val="left" w:pos="2260"/>
          <w:tab w:val="left" w:pos="2980"/>
          <w:tab w:val="left" w:pos="3679"/>
          <w:tab w:val="left" w:pos="4380"/>
          <w:tab w:val="left" w:pos="5100"/>
          <w:tab w:val="left" w:pos="5800"/>
          <w:tab w:val="left" w:pos="6520"/>
          <w:tab w:val="left" w:pos="7219"/>
          <w:tab w:val="left" w:pos="7920"/>
          <w:tab w:val="left" w:pos="8640"/>
          <w:tab w:val="left" w:pos="8676"/>
          <w:tab w:val="left" w:pos="10060"/>
          <w:tab w:val="left" w:pos="10759"/>
          <w:tab w:val="left" w:pos="11460"/>
          <w:tab w:val="left" w:pos="12180"/>
          <w:tab w:val="left" w:pos="12880"/>
          <w:tab w:val="left" w:pos="13600"/>
          <w:tab w:val="left" w:pos="14299"/>
          <w:tab w:val="left" w:pos="15000"/>
          <w:tab w:val="left" w:pos="15720"/>
          <w:tab w:val="left" w:pos="16420"/>
          <w:tab w:val="left" w:pos="17140"/>
          <w:tab w:val="left" w:pos="17839"/>
          <w:tab w:val="left" w:pos="18540"/>
          <w:tab w:val="left" w:pos="19260"/>
          <w:tab w:val="left" w:pos="19960"/>
          <w:tab w:val="left" w:pos="20680"/>
          <w:tab w:val="left" w:pos="21379"/>
        </w:tabs>
        <w:spacing w:after="96" w:line="360" w:lineRule="auto"/>
        <w:ind w:right="-38"/>
        <w:rPr>
          <w:rFonts w:cs="Arial"/>
          <w:sz w:val="24"/>
          <w:szCs w:val="24"/>
        </w:rPr>
      </w:pPr>
      <w:r w:rsidRPr="00B204D8">
        <w:rPr>
          <w:rFonts w:cs="Arial"/>
          <w:sz w:val="24"/>
          <w:szCs w:val="24"/>
        </w:rPr>
        <w:t>e) RETROFIT | PROJETO DE ARQUITETURA completo para manutenção das edificações.</w:t>
      </w:r>
    </w:p>
    <w:p w:rsidR="00882228" w:rsidRPr="00B204D8" w:rsidRDefault="00882228" w:rsidP="00882228">
      <w:pPr>
        <w:widowControl w:val="0"/>
        <w:tabs>
          <w:tab w:val="left" w:pos="-559"/>
          <w:tab w:val="left" w:pos="0"/>
          <w:tab w:val="left" w:pos="139"/>
          <w:tab w:val="left" w:pos="840"/>
          <w:tab w:val="left" w:pos="1560"/>
          <w:tab w:val="left" w:pos="2260"/>
          <w:tab w:val="left" w:pos="2980"/>
          <w:tab w:val="left" w:pos="3679"/>
          <w:tab w:val="left" w:pos="4380"/>
          <w:tab w:val="left" w:pos="5100"/>
          <w:tab w:val="left" w:pos="5800"/>
          <w:tab w:val="left" w:pos="6520"/>
          <w:tab w:val="left" w:pos="7219"/>
          <w:tab w:val="left" w:pos="7920"/>
          <w:tab w:val="left" w:pos="8640"/>
          <w:tab w:val="left" w:pos="8676"/>
          <w:tab w:val="left" w:pos="10060"/>
          <w:tab w:val="left" w:pos="10759"/>
          <w:tab w:val="left" w:pos="11460"/>
          <w:tab w:val="left" w:pos="12180"/>
          <w:tab w:val="left" w:pos="12880"/>
          <w:tab w:val="left" w:pos="13600"/>
          <w:tab w:val="left" w:pos="14299"/>
          <w:tab w:val="left" w:pos="15000"/>
          <w:tab w:val="left" w:pos="15720"/>
          <w:tab w:val="left" w:pos="16420"/>
          <w:tab w:val="left" w:pos="17140"/>
          <w:tab w:val="left" w:pos="17839"/>
          <w:tab w:val="left" w:pos="18540"/>
          <w:tab w:val="left" w:pos="19260"/>
          <w:tab w:val="left" w:pos="19960"/>
          <w:tab w:val="left" w:pos="20680"/>
          <w:tab w:val="left" w:pos="21379"/>
        </w:tabs>
        <w:spacing w:after="96" w:line="360" w:lineRule="auto"/>
        <w:ind w:right="-38"/>
        <w:rPr>
          <w:rFonts w:cs="Arial"/>
          <w:sz w:val="24"/>
          <w:szCs w:val="24"/>
        </w:rPr>
      </w:pPr>
      <w:r w:rsidRPr="00B204D8">
        <w:rPr>
          <w:rFonts w:cs="Arial"/>
          <w:sz w:val="24"/>
          <w:szCs w:val="24"/>
        </w:rPr>
        <w:t>f) PSPCI | Projeto de Sistema de Prevenção e Combate a Incêndio.</w:t>
      </w:r>
    </w:p>
    <w:p w:rsidR="00882228" w:rsidRPr="00B204D8" w:rsidRDefault="00882228" w:rsidP="00882228">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7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96" w:line="360" w:lineRule="auto"/>
        <w:ind w:right="-40"/>
        <w:rPr>
          <w:rFonts w:cs="Arial"/>
          <w:b/>
          <w:i/>
          <w:sz w:val="24"/>
          <w:szCs w:val="24"/>
        </w:rPr>
      </w:pPr>
    </w:p>
    <w:p w:rsidR="00882228" w:rsidRPr="00B204D8" w:rsidRDefault="00882228" w:rsidP="00882228">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7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96" w:line="360" w:lineRule="auto"/>
        <w:ind w:right="-40"/>
        <w:rPr>
          <w:rFonts w:cs="Arial"/>
          <w:sz w:val="24"/>
          <w:szCs w:val="24"/>
        </w:rPr>
      </w:pPr>
      <w:r w:rsidRPr="00B204D8">
        <w:rPr>
          <w:rFonts w:cs="Arial"/>
          <w:b/>
          <w:i/>
          <w:sz w:val="24"/>
          <w:szCs w:val="24"/>
        </w:rPr>
        <w:t>a) AS BUILT das edificações</w:t>
      </w:r>
    </w:p>
    <w:p w:rsidR="00882228" w:rsidRPr="00B204D8" w:rsidRDefault="00882228" w:rsidP="00882228">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7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96" w:line="360" w:lineRule="auto"/>
        <w:ind w:right="-40"/>
        <w:rPr>
          <w:rFonts w:cs="Arial"/>
          <w:sz w:val="24"/>
          <w:szCs w:val="24"/>
        </w:rPr>
      </w:pPr>
      <w:r w:rsidRPr="00B204D8">
        <w:rPr>
          <w:rFonts w:cs="Arial"/>
          <w:sz w:val="24"/>
          <w:szCs w:val="24"/>
        </w:rPr>
        <w:t xml:space="preserve">Levantamento total das construções, bem como, a identificação do atual estado do conjunto arquitetônico, e o status de </w:t>
      </w:r>
      <w:proofErr w:type="gramStart"/>
      <w:r w:rsidRPr="00B204D8">
        <w:rPr>
          <w:rFonts w:cs="Arial"/>
          <w:sz w:val="24"/>
          <w:szCs w:val="24"/>
        </w:rPr>
        <w:t>implementação</w:t>
      </w:r>
      <w:proofErr w:type="gramEnd"/>
      <w:r w:rsidRPr="00B204D8">
        <w:rPr>
          <w:rFonts w:cs="Arial"/>
          <w:sz w:val="24"/>
          <w:szCs w:val="24"/>
        </w:rPr>
        <w:t xml:space="preserve"> dos projetos realizados. </w:t>
      </w:r>
      <w:proofErr w:type="gramStart"/>
      <w:r w:rsidRPr="00B204D8">
        <w:rPr>
          <w:rFonts w:cs="Arial"/>
          <w:sz w:val="24"/>
          <w:szCs w:val="24"/>
        </w:rPr>
        <w:t>Se dará</w:t>
      </w:r>
      <w:proofErr w:type="gramEnd"/>
      <w:r w:rsidRPr="00B204D8">
        <w:rPr>
          <w:rFonts w:cs="Arial"/>
          <w:sz w:val="24"/>
          <w:szCs w:val="24"/>
        </w:rPr>
        <w:t xml:space="preserve"> da seguinte forma:</w:t>
      </w:r>
    </w:p>
    <w:p w:rsidR="00882228" w:rsidRPr="00B204D8" w:rsidRDefault="00882228" w:rsidP="00882228">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7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96" w:line="360" w:lineRule="auto"/>
        <w:ind w:right="-38"/>
        <w:rPr>
          <w:rFonts w:cs="Arial"/>
          <w:sz w:val="24"/>
          <w:szCs w:val="24"/>
        </w:rPr>
      </w:pPr>
      <w:r w:rsidRPr="00B204D8">
        <w:rPr>
          <w:rFonts w:cs="Arial"/>
          <w:i/>
          <w:iCs/>
          <w:sz w:val="24"/>
          <w:szCs w:val="24"/>
          <w:u w:val="single"/>
        </w:rPr>
        <w:t>A. Vetorização e Conferência:</w:t>
      </w:r>
      <w:r w:rsidRPr="00B204D8">
        <w:rPr>
          <w:rFonts w:cs="Arial"/>
          <w:iCs/>
          <w:sz w:val="24"/>
          <w:szCs w:val="24"/>
        </w:rPr>
        <w:t xml:space="preserve"> </w:t>
      </w:r>
      <w:r w:rsidRPr="00B204D8">
        <w:rPr>
          <w:rFonts w:cs="Arial"/>
          <w:sz w:val="24"/>
          <w:szCs w:val="24"/>
        </w:rPr>
        <w:t>Vetorização dos projetos e levantamentos de existentes;</w:t>
      </w:r>
    </w:p>
    <w:p w:rsidR="00882228" w:rsidRPr="00B204D8" w:rsidRDefault="00882228" w:rsidP="00882228">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7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96" w:line="360" w:lineRule="auto"/>
        <w:ind w:right="-38"/>
        <w:rPr>
          <w:rFonts w:cs="Arial"/>
          <w:sz w:val="24"/>
          <w:szCs w:val="24"/>
        </w:rPr>
      </w:pPr>
      <w:r w:rsidRPr="00B204D8">
        <w:rPr>
          <w:rFonts w:cs="Arial"/>
          <w:i/>
          <w:iCs/>
          <w:sz w:val="24"/>
          <w:szCs w:val="24"/>
          <w:u w:val="single"/>
        </w:rPr>
        <w:t>B. Medições:</w:t>
      </w:r>
      <w:r w:rsidRPr="00B204D8">
        <w:rPr>
          <w:rFonts w:cs="Arial"/>
          <w:iCs/>
          <w:sz w:val="24"/>
          <w:szCs w:val="24"/>
        </w:rPr>
        <w:t xml:space="preserve"> </w:t>
      </w:r>
      <w:r w:rsidRPr="00B204D8">
        <w:rPr>
          <w:rFonts w:cs="Arial"/>
          <w:sz w:val="24"/>
          <w:szCs w:val="24"/>
        </w:rPr>
        <w:t>Levantamentos de conferência</w:t>
      </w:r>
      <w:r w:rsidRPr="00B204D8">
        <w:rPr>
          <w:rFonts w:cs="Arial"/>
          <w:i/>
          <w:sz w:val="24"/>
          <w:szCs w:val="24"/>
        </w:rPr>
        <w:t xml:space="preserve"> in loco </w:t>
      </w:r>
      <w:r w:rsidRPr="00B204D8">
        <w:rPr>
          <w:rFonts w:cs="Arial"/>
          <w:sz w:val="24"/>
          <w:szCs w:val="24"/>
        </w:rPr>
        <w:t>e registros fotográficos;</w:t>
      </w:r>
    </w:p>
    <w:p w:rsidR="00882228" w:rsidRPr="00B204D8" w:rsidRDefault="00882228" w:rsidP="00882228">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7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96" w:line="360" w:lineRule="auto"/>
        <w:ind w:right="-38"/>
        <w:rPr>
          <w:rFonts w:cs="Arial"/>
          <w:sz w:val="24"/>
          <w:szCs w:val="24"/>
        </w:rPr>
      </w:pPr>
      <w:r w:rsidRPr="00B204D8">
        <w:rPr>
          <w:rFonts w:cs="Arial"/>
          <w:i/>
          <w:iCs/>
          <w:sz w:val="24"/>
          <w:szCs w:val="24"/>
          <w:u w:val="single"/>
        </w:rPr>
        <w:t>C. Atualização de Desenhos:</w:t>
      </w:r>
      <w:r w:rsidRPr="00B204D8">
        <w:rPr>
          <w:rFonts w:cs="Arial"/>
          <w:iCs/>
          <w:sz w:val="24"/>
          <w:szCs w:val="24"/>
        </w:rPr>
        <w:t xml:space="preserve"> </w:t>
      </w:r>
      <w:r w:rsidRPr="00B204D8">
        <w:rPr>
          <w:rFonts w:cs="Arial"/>
          <w:sz w:val="24"/>
          <w:szCs w:val="24"/>
        </w:rPr>
        <w:t>Desenhos técnicos e relatórios que representam como a obra está construída.</w:t>
      </w:r>
    </w:p>
    <w:p w:rsidR="00882228" w:rsidRPr="00B204D8" w:rsidRDefault="00882228" w:rsidP="00882228">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7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96" w:line="360" w:lineRule="auto"/>
        <w:ind w:right="-38"/>
        <w:rPr>
          <w:rFonts w:cs="Arial"/>
          <w:sz w:val="24"/>
          <w:szCs w:val="24"/>
        </w:rPr>
      </w:pPr>
      <w:r w:rsidRPr="00B204D8">
        <w:rPr>
          <w:rFonts w:cs="Arial"/>
          <w:sz w:val="24"/>
          <w:szCs w:val="24"/>
        </w:rPr>
        <w:t>Como produto desta etapa, teremos:</w:t>
      </w:r>
    </w:p>
    <w:p w:rsidR="00882228" w:rsidRPr="00B204D8" w:rsidRDefault="00882228" w:rsidP="00882228">
      <w:pPr>
        <w:widowControl w:val="0"/>
        <w:numPr>
          <w:ilvl w:val="0"/>
          <w:numId w:val="14"/>
        </w:numPr>
        <w:tabs>
          <w:tab w:val="clear" w:pos="720"/>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7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uppressAutoHyphens w:val="0"/>
        <w:spacing w:after="96"/>
        <w:ind w:left="714" w:hanging="357"/>
        <w:rPr>
          <w:rFonts w:cs="Arial"/>
          <w:sz w:val="24"/>
          <w:szCs w:val="24"/>
        </w:rPr>
      </w:pPr>
      <w:r w:rsidRPr="00B204D8">
        <w:rPr>
          <w:rFonts w:cs="Arial"/>
          <w:sz w:val="24"/>
          <w:szCs w:val="24"/>
        </w:rPr>
        <w:t>Planta de locação geral das unidades e via de acesso, contemplando dados de topografia do existente (escala compatível);</w:t>
      </w:r>
    </w:p>
    <w:p w:rsidR="00882228" w:rsidRPr="00B204D8" w:rsidRDefault="00882228" w:rsidP="00882228">
      <w:pPr>
        <w:widowControl w:val="0"/>
        <w:numPr>
          <w:ilvl w:val="0"/>
          <w:numId w:val="14"/>
        </w:numPr>
        <w:tabs>
          <w:tab w:val="clear" w:pos="720"/>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7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uppressAutoHyphens w:val="0"/>
        <w:spacing w:after="96"/>
        <w:ind w:left="714" w:hanging="357"/>
        <w:rPr>
          <w:rFonts w:cs="Arial"/>
          <w:sz w:val="24"/>
          <w:szCs w:val="24"/>
        </w:rPr>
      </w:pPr>
      <w:r w:rsidRPr="00B204D8">
        <w:rPr>
          <w:rFonts w:cs="Arial"/>
          <w:sz w:val="24"/>
          <w:szCs w:val="24"/>
        </w:rPr>
        <w:t>Planta baixa dos pavimentos e planta de cobertura do existente (escalas compatíveis);</w:t>
      </w:r>
    </w:p>
    <w:p w:rsidR="00882228" w:rsidRPr="00B204D8" w:rsidRDefault="00882228" w:rsidP="00882228">
      <w:pPr>
        <w:numPr>
          <w:ilvl w:val="0"/>
          <w:numId w:val="15"/>
        </w:numPr>
        <w:tabs>
          <w:tab w:val="clear" w:pos="720"/>
          <w:tab w:val="left" w:pos="700"/>
        </w:tabs>
        <w:suppressAutoHyphens w:val="0"/>
        <w:spacing w:after="200"/>
        <w:ind w:left="714" w:hanging="357"/>
        <w:rPr>
          <w:rFonts w:cs="Arial"/>
          <w:sz w:val="24"/>
          <w:szCs w:val="24"/>
        </w:rPr>
      </w:pPr>
      <w:r w:rsidRPr="00B204D8">
        <w:rPr>
          <w:rFonts w:cs="Arial"/>
          <w:sz w:val="24"/>
          <w:szCs w:val="24"/>
        </w:rPr>
        <w:t>Cortes esquemáticos do existente (escala compatível);</w:t>
      </w:r>
    </w:p>
    <w:p w:rsidR="00882228" w:rsidRPr="00B204D8" w:rsidRDefault="00882228" w:rsidP="00882228">
      <w:pPr>
        <w:numPr>
          <w:ilvl w:val="0"/>
          <w:numId w:val="15"/>
        </w:numPr>
        <w:suppressAutoHyphens w:val="0"/>
        <w:spacing w:after="200"/>
        <w:ind w:left="714" w:hanging="357"/>
        <w:rPr>
          <w:rFonts w:cs="Arial"/>
          <w:sz w:val="24"/>
          <w:szCs w:val="24"/>
        </w:rPr>
      </w:pPr>
      <w:r w:rsidRPr="00B204D8">
        <w:rPr>
          <w:rFonts w:cs="Arial"/>
          <w:sz w:val="24"/>
          <w:szCs w:val="24"/>
        </w:rPr>
        <w:t>Memorial Descritivo do existente.</w:t>
      </w:r>
    </w:p>
    <w:p w:rsidR="00882228" w:rsidRPr="00B204D8" w:rsidRDefault="00882228" w:rsidP="00882228">
      <w:pPr>
        <w:spacing w:after="96" w:line="360" w:lineRule="auto"/>
        <w:rPr>
          <w:rFonts w:cs="Arial"/>
          <w:b/>
          <w:bCs/>
          <w:i/>
          <w:sz w:val="24"/>
          <w:szCs w:val="24"/>
        </w:rPr>
      </w:pPr>
      <w:bookmarkStart w:id="0" w:name="__DdeLink__1982_3647395528"/>
    </w:p>
    <w:p w:rsidR="00882228" w:rsidRPr="00B204D8" w:rsidRDefault="00882228" w:rsidP="00882228">
      <w:pPr>
        <w:spacing w:after="96" w:line="360" w:lineRule="auto"/>
        <w:rPr>
          <w:rFonts w:cs="Arial"/>
          <w:sz w:val="24"/>
          <w:szCs w:val="24"/>
        </w:rPr>
      </w:pPr>
      <w:r w:rsidRPr="00B204D8">
        <w:rPr>
          <w:rFonts w:cs="Arial"/>
          <w:b/>
          <w:bCs/>
          <w:i/>
          <w:sz w:val="24"/>
          <w:szCs w:val="24"/>
        </w:rPr>
        <w:t xml:space="preserve">b) ESTUDO PRELIMINAR </w:t>
      </w:r>
      <w:bookmarkEnd w:id="0"/>
      <w:r w:rsidRPr="00B204D8">
        <w:rPr>
          <w:rFonts w:cs="Arial"/>
          <w:b/>
          <w:bCs/>
          <w:i/>
          <w:sz w:val="24"/>
          <w:szCs w:val="24"/>
        </w:rPr>
        <w:t xml:space="preserve">para ocupação das edificações </w:t>
      </w:r>
    </w:p>
    <w:p w:rsidR="00882228" w:rsidRPr="00B204D8" w:rsidRDefault="00882228" w:rsidP="00882228">
      <w:pPr>
        <w:spacing w:line="360" w:lineRule="auto"/>
        <w:rPr>
          <w:rFonts w:cs="Arial"/>
          <w:sz w:val="24"/>
          <w:szCs w:val="24"/>
        </w:rPr>
      </w:pPr>
      <w:r w:rsidRPr="00B204D8">
        <w:rPr>
          <w:rFonts w:cs="Arial"/>
          <w:sz w:val="24"/>
          <w:szCs w:val="24"/>
        </w:rPr>
        <w:lastRenderedPageBreak/>
        <w:t>Esta etapa trabalha na revisão do Programa de Necessidades (uso e dimensão dos compartimentos) da</w:t>
      </w:r>
      <w:r w:rsidRPr="00B204D8">
        <w:rPr>
          <w:rFonts w:cs="Arial"/>
          <w:b/>
          <w:sz w:val="24"/>
          <w:szCs w:val="24"/>
        </w:rPr>
        <w:t xml:space="preserve"> </w:t>
      </w:r>
      <w:r w:rsidRPr="00B204D8">
        <w:rPr>
          <w:rFonts w:cs="Arial"/>
          <w:sz w:val="24"/>
          <w:szCs w:val="24"/>
        </w:rPr>
        <w:t xml:space="preserve">ETA </w:t>
      </w:r>
      <w:proofErr w:type="spellStart"/>
      <w:r w:rsidRPr="00B204D8">
        <w:rPr>
          <w:rFonts w:cs="Arial"/>
          <w:sz w:val="24"/>
          <w:szCs w:val="24"/>
        </w:rPr>
        <w:t>Walfrido</w:t>
      </w:r>
      <w:proofErr w:type="spellEnd"/>
      <w:r w:rsidRPr="00B204D8">
        <w:rPr>
          <w:rFonts w:cs="Arial"/>
          <w:sz w:val="24"/>
          <w:szCs w:val="24"/>
        </w:rPr>
        <w:t xml:space="preserve"> Machado de Mendonça – ETA CDI, bem como os fluxos operacionais destas Estações, respondendo às necessidades retratadas no Relatório de Diagnóstico - desenvolvido pelo Comitê </w:t>
      </w:r>
      <w:proofErr w:type="gramStart"/>
      <w:r w:rsidRPr="00B204D8">
        <w:rPr>
          <w:rFonts w:cs="Arial"/>
          <w:sz w:val="24"/>
          <w:szCs w:val="24"/>
        </w:rPr>
        <w:t>3</w:t>
      </w:r>
      <w:proofErr w:type="gramEnd"/>
      <w:r w:rsidRPr="00B204D8">
        <w:rPr>
          <w:rFonts w:cs="Arial"/>
          <w:sz w:val="24"/>
          <w:szCs w:val="24"/>
        </w:rPr>
        <w:t xml:space="preserve"> do PROJETO CESAMA 2020+: Melhorias das Instalações Físicas da ETA </w:t>
      </w:r>
      <w:proofErr w:type="spellStart"/>
      <w:r w:rsidRPr="00B204D8">
        <w:rPr>
          <w:rFonts w:cs="Arial"/>
          <w:sz w:val="24"/>
          <w:szCs w:val="24"/>
        </w:rPr>
        <w:t>Walfrido</w:t>
      </w:r>
      <w:proofErr w:type="spellEnd"/>
      <w:r w:rsidRPr="00B204D8">
        <w:rPr>
          <w:rFonts w:cs="Arial"/>
          <w:sz w:val="24"/>
          <w:szCs w:val="24"/>
        </w:rPr>
        <w:t xml:space="preserve"> Machado de Mendonça – ETA CDI.</w:t>
      </w:r>
    </w:p>
    <w:p w:rsidR="00882228" w:rsidRPr="00B204D8" w:rsidRDefault="00882228" w:rsidP="00882228">
      <w:pPr>
        <w:spacing w:line="360" w:lineRule="auto"/>
        <w:rPr>
          <w:rFonts w:cs="Arial"/>
          <w:sz w:val="24"/>
          <w:szCs w:val="24"/>
        </w:rPr>
      </w:pPr>
      <w:r w:rsidRPr="00B204D8">
        <w:rPr>
          <w:rFonts w:cs="Arial"/>
          <w:sz w:val="24"/>
          <w:szCs w:val="24"/>
        </w:rPr>
        <w:t xml:space="preserve">É importante destacar que esta etapa dará suporte à execução das obras de urbanização da ETA </w:t>
      </w:r>
      <w:proofErr w:type="spellStart"/>
      <w:r w:rsidRPr="00B204D8">
        <w:rPr>
          <w:rFonts w:cs="Arial"/>
          <w:sz w:val="24"/>
          <w:szCs w:val="24"/>
        </w:rPr>
        <w:t>Walfrido</w:t>
      </w:r>
      <w:proofErr w:type="spellEnd"/>
      <w:r w:rsidRPr="00B204D8">
        <w:rPr>
          <w:rFonts w:cs="Arial"/>
          <w:sz w:val="24"/>
          <w:szCs w:val="24"/>
        </w:rPr>
        <w:t xml:space="preserve"> Machado de Mendonça – ETA CDI, que terá início logo após a validação desta etapa pela Diretoria Executiva da CESAMA.</w:t>
      </w:r>
    </w:p>
    <w:p w:rsidR="00882228" w:rsidRPr="00B204D8" w:rsidRDefault="00882228" w:rsidP="00882228">
      <w:pPr>
        <w:spacing w:line="360" w:lineRule="auto"/>
        <w:rPr>
          <w:rFonts w:cs="Arial"/>
          <w:sz w:val="24"/>
          <w:szCs w:val="24"/>
        </w:rPr>
      </w:pPr>
      <w:r w:rsidRPr="00B204D8">
        <w:rPr>
          <w:rFonts w:cs="Arial"/>
          <w:sz w:val="24"/>
          <w:szCs w:val="24"/>
        </w:rPr>
        <w:t xml:space="preserve">Esta fase deve ter um suporte de apresentação que inclui desenhos técnicos preliminares e ilustrativos, maquetes eletrônicas (3D) e vídeos demonstrativos (passeios em 3D). </w:t>
      </w:r>
    </w:p>
    <w:p w:rsidR="00882228" w:rsidRPr="00B204D8" w:rsidRDefault="00882228" w:rsidP="00882228">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7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96" w:line="360" w:lineRule="auto"/>
        <w:ind w:right="-38"/>
        <w:rPr>
          <w:rFonts w:cs="Arial"/>
          <w:sz w:val="24"/>
          <w:szCs w:val="24"/>
        </w:rPr>
      </w:pPr>
      <w:r w:rsidRPr="00B204D8">
        <w:rPr>
          <w:rFonts w:cs="Arial"/>
          <w:sz w:val="24"/>
          <w:szCs w:val="24"/>
        </w:rPr>
        <w:t xml:space="preserve">Como produto desta etapa, teremos, para a ETA </w:t>
      </w:r>
      <w:proofErr w:type="spellStart"/>
      <w:r w:rsidRPr="00B204D8">
        <w:rPr>
          <w:rFonts w:cs="Arial"/>
          <w:sz w:val="24"/>
          <w:szCs w:val="24"/>
        </w:rPr>
        <w:t>Walfrido</w:t>
      </w:r>
      <w:proofErr w:type="spellEnd"/>
      <w:r w:rsidRPr="00B204D8">
        <w:rPr>
          <w:rFonts w:cs="Arial"/>
          <w:sz w:val="24"/>
          <w:szCs w:val="24"/>
        </w:rPr>
        <w:t xml:space="preserve"> Machado de Mendonça – ETA CDI:</w:t>
      </w:r>
    </w:p>
    <w:p w:rsidR="00882228" w:rsidRPr="00B204D8" w:rsidRDefault="00882228" w:rsidP="00882228">
      <w:pPr>
        <w:numPr>
          <w:ilvl w:val="0"/>
          <w:numId w:val="15"/>
        </w:numPr>
        <w:suppressAutoHyphens w:val="0"/>
        <w:spacing w:after="200"/>
        <w:ind w:left="714" w:hanging="357"/>
        <w:rPr>
          <w:rFonts w:cs="Arial"/>
          <w:sz w:val="24"/>
          <w:szCs w:val="24"/>
        </w:rPr>
      </w:pPr>
      <w:r w:rsidRPr="00B204D8">
        <w:rPr>
          <w:rFonts w:cs="Arial"/>
          <w:sz w:val="24"/>
          <w:szCs w:val="24"/>
        </w:rPr>
        <w:t xml:space="preserve">Plantas baixas e diagramas de </w:t>
      </w:r>
      <w:proofErr w:type="spellStart"/>
      <w:r w:rsidRPr="00B204D8">
        <w:rPr>
          <w:rFonts w:cs="Arial"/>
          <w:sz w:val="24"/>
          <w:szCs w:val="24"/>
        </w:rPr>
        <w:t>setorização</w:t>
      </w:r>
      <w:proofErr w:type="spellEnd"/>
      <w:r w:rsidRPr="00B204D8">
        <w:rPr>
          <w:rFonts w:cs="Arial"/>
          <w:sz w:val="24"/>
          <w:szCs w:val="24"/>
        </w:rPr>
        <w:t xml:space="preserve"> e fluxos de ocupação (escala compatível)</w:t>
      </w:r>
    </w:p>
    <w:p w:rsidR="00882228" w:rsidRPr="00B204D8" w:rsidRDefault="00882228" w:rsidP="00882228">
      <w:pPr>
        <w:numPr>
          <w:ilvl w:val="0"/>
          <w:numId w:val="15"/>
        </w:numPr>
        <w:suppressAutoHyphens w:val="0"/>
        <w:spacing w:after="200"/>
        <w:ind w:left="714" w:hanging="357"/>
        <w:rPr>
          <w:rFonts w:cs="Arial"/>
          <w:sz w:val="24"/>
          <w:szCs w:val="24"/>
        </w:rPr>
      </w:pPr>
      <w:r w:rsidRPr="00B204D8">
        <w:rPr>
          <w:rFonts w:cs="Arial"/>
          <w:sz w:val="24"/>
          <w:szCs w:val="24"/>
        </w:rPr>
        <w:t>Plantas baixas ilustradas indicando os usos e dimensionamentos dos espaços (escala compatível);</w:t>
      </w:r>
    </w:p>
    <w:p w:rsidR="00882228" w:rsidRPr="00B204D8" w:rsidRDefault="00882228" w:rsidP="00882228">
      <w:pPr>
        <w:numPr>
          <w:ilvl w:val="0"/>
          <w:numId w:val="15"/>
        </w:numPr>
        <w:suppressAutoHyphens w:val="0"/>
        <w:spacing w:after="200"/>
        <w:ind w:left="714" w:hanging="357"/>
        <w:rPr>
          <w:rFonts w:cs="Arial"/>
          <w:sz w:val="24"/>
          <w:szCs w:val="24"/>
        </w:rPr>
      </w:pPr>
      <w:r w:rsidRPr="00B204D8">
        <w:rPr>
          <w:rFonts w:cs="Arial"/>
          <w:sz w:val="24"/>
          <w:szCs w:val="24"/>
        </w:rPr>
        <w:t>Layout das edificações indicando novos usos e acessos (escala compatível);</w:t>
      </w:r>
    </w:p>
    <w:p w:rsidR="00882228" w:rsidRPr="00B204D8" w:rsidRDefault="00882228" w:rsidP="00882228">
      <w:pPr>
        <w:numPr>
          <w:ilvl w:val="0"/>
          <w:numId w:val="15"/>
        </w:numPr>
        <w:suppressAutoHyphens w:val="0"/>
        <w:spacing w:after="200"/>
        <w:ind w:left="714" w:hanging="357"/>
        <w:rPr>
          <w:rFonts w:cs="Arial"/>
          <w:sz w:val="24"/>
          <w:szCs w:val="24"/>
        </w:rPr>
      </w:pPr>
      <w:r w:rsidRPr="00B204D8">
        <w:rPr>
          <w:rFonts w:cs="Arial"/>
          <w:sz w:val="24"/>
          <w:szCs w:val="24"/>
        </w:rPr>
        <w:t xml:space="preserve">Imagens </w:t>
      </w:r>
      <w:proofErr w:type="spellStart"/>
      <w:r w:rsidRPr="00B204D8">
        <w:rPr>
          <w:rFonts w:cs="Arial"/>
          <w:sz w:val="24"/>
          <w:szCs w:val="24"/>
        </w:rPr>
        <w:t>renderizadas</w:t>
      </w:r>
      <w:proofErr w:type="spellEnd"/>
      <w:r w:rsidRPr="00B204D8">
        <w:rPr>
          <w:rFonts w:cs="Arial"/>
          <w:sz w:val="24"/>
          <w:szCs w:val="24"/>
        </w:rPr>
        <w:t xml:space="preserve"> em 3D e vídeo de apresentação para divulgação pública.</w:t>
      </w:r>
    </w:p>
    <w:p w:rsidR="00391800" w:rsidRDefault="00391800" w:rsidP="00882228">
      <w:pPr>
        <w:spacing w:after="96" w:line="360" w:lineRule="auto"/>
        <w:rPr>
          <w:rFonts w:cs="Arial"/>
          <w:bCs/>
          <w:sz w:val="24"/>
          <w:szCs w:val="24"/>
        </w:rPr>
      </w:pPr>
    </w:p>
    <w:p w:rsidR="00882228" w:rsidRPr="00B204D8" w:rsidRDefault="00882228" w:rsidP="00882228">
      <w:pPr>
        <w:spacing w:after="96" w:line="360" w:lineRule="auto"/>
        <w:rPr>
          <w:rFonts w:cs="Arial"/>
          <w:b/>
          <w:bCs/>
          <w:i/>
          <w:sz w:val="24"/>
          <w:szCs w:val="24"/>
        </w:rPr>
      </w:pPr>
      <w:r w:rsidRPr="00B204D8">
        <w:rPr>
          <w:rFonts w:cs="Arial"/>
          <w:b/>
          <w:bCs/>
          <w:i/>
          <w:sz w:val="24"/>
          <w:szCs w:val="24"/>
        </w:rPr>
        <w:t>c) PROJETO PAISAGÍSTICO para as áreas externas dos conjuntos arquitetônicos</w:t>
      </w:r>
    </w:p>
    <w:p w:rsidR="00882228" w:rsidRPr="00B204D8" w:rsidRDefault="00882228" w:rsidP="00882228">
      <w:pPr>
        <w:spacing w:line="360" w:lineRule="auto"/>
        <w:rPr>
          <w:rFonts w:cs="Arial"/>
          <w:sz w:val="24"/>
          <w:szCs w:val="24"/>
        </w:rPr>
      </w:pPr>
      <w:r w:rsidRPr="00B204D8">
        <w:rPr>
          <w:rFonts w:cs="Arial"/>
          <w:sz w:val="24"/>
          <w:szCs w:val="24"/>
        </w:rPr>
        <w:t xml:space="preserve">O Projeto paisagístico deve visar </w:t>
      </w:r>
      <w:proofErr w:type="gramStart"/>
      <w:r w:rsidRPr="00B204D8">
        <w:rPr>
          <w:rFonts w:cs="Arial"/>
          <w:sz w:val="24"/>
          <w:szCs w:val="24"/>
        </w:rPr>
        <w:t>a</w:t>
      </w:r>
      <w:proofErr w:type="gramEnd"/>
      <w:r w:rsidRPr="00B204D8">
        <w:rPr>
          <w:rFonts w:cs="Arial"/>
          <w:sz w:val="24"/>
          <w:szCs w:val="24"/>
        </w:rPr>
        <w:t xml:space="preserve"> valorização da área externa da estação, melhorando a percepção dos usuários, sobretudo em relação à qualidade dos serviços oferecidos pela empresa. Esta etapa deve complementar o conceito arquitetônico com integração das áreas verdes aos espaços de acesso e entorno. </w:t>
      </w:r>
    </w:p>
    <w:p w:rsidR="00882228" w:rsidRPr="00B204D8" w:rsidRDefault="00882228" w:rsidP="00882228">
      <w:pPr>
        <w:spacing w:line="360" w:lineRule="auto"/>
        <w:rPr>
          <w:rFonts w:cs="Arial"/>
          <w:sz w:val="24"/>
          <w:szCs w:val="24"/>
        </w:rPr>
      </w:pPr>
      <w:r w:rsidRPr="00B204D8">
        <w:rPr>
          <w:rFonts w:cs="Arial"/>
          <w:sz w:val="24"/>
          <w:szCs w:val="24"/>
        </w:rPr>
        <w:t xml:space="preserve">A partir da validação do Projeto Paisagístico, o mesmo dará continuidade às obras de urbanização da ETA </w:t>
      </w:r>
      <w:proofErr w:type="spellStart"/>
      <w:r w:rsidRPr="00B204D8">
        <w:rPr>
          <w:rFonts w:cs="Arial"/>
          <w:sz w:val="24"/>
          <w:szCs w:val="24"/>
        </w:rPr>
        <w:t>Walfrido</w:t>
      </w:r>
      <w:proofErr w:type="spellEnd"/>
      <w:r w:rsidRPr="00B204D8">
        <w:rPr>
          <w:rFonts w:cs="Arial"/>
          <w:sz w:val="24"/>
          <w:szCs w:val="24"/>
        </w:rPr>
        <w:t xml:space="preserve"> Machado de Mendonça – ETA CDI.</w:t>
      </w:r>
    </w:p>
    <w:p w:rsidR="00882228" w:rsidRPr="00B204D8" w:rsidRDefault="00882228" w:rsidP="00882228">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7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96" w:line="360" w:lineRule="auto"/>
        <w:ind w:right="-38"/>
        <w:rPr>
          <w:rFonts w:cs="Arial"/>
          <w:sz w:val="24"/>
          <w:szCs w:val="24"/>
        </w:rPr>
      </w:pPr>
      <w:r w:rsidRPr="00B204D8">
        <w:rPr>
          <w:rFonts w:cs="Arial"/>
          <w:sz w:val="24"/>
          <w:szCs w:val="24"/>
        </w:rPr>
        <w:t>Como produto desta etapa, teremos:</w:t>
      </w:r>
    </w:p>
    <w:p w:rsidR="00882228" w:rsidRPr="00B204D8" w:rsidRDefault="00882228" w:rsidP="00882228">
      <w:pPr>
        <w:numPr>
          <w:ilvl w:val="0"/>
          <w:numId w:val="15"/>
        </w:numPr>
        <w:suppressAutoHyphens w:val="0"/>
        <w:spacing w:after="200"/>
        <w:ind w:left="714" w:hanging="357"/>
        <w:rPr>
          <w:rFonts w:cs="Arial"/>
          <w:sz w:val="24"/>
          <w:szCs w:val="24"/>
        </w:rPr>
      </w:pPr>
      <w:r w:rsidRPr="00B204D8">
        <w:rPr>
          <w:rFonts w:cs="Arial"/>
          <w:sz w:val="24"/>
          <w:szCs w:val="24"/>
        </w:rPr>
        <w:lastRenderedPageBreak/>
        <w:t xml:space="preserve">Plantas baixas e diagramas de </w:t>
      </w:r>
      <w:proofErr w:type="spellStart"/>
      <w:r w:rsidRPr="00B204D8">
        <w:rPr>
          <w:rFonts w:cs="Arial"/>
          <w:sz w:val="24"/>
          <w:szCs w:val="24"/>
        </w:rPr>
        <w:t>setorização</w:t>
      </w:r>
      <w:proofErr w:type="spellEnd"/>
      <w:r w:rsidRPr="00B204D8">
        <w:rPr>
          <w:rFonts w:cs="Arial"/>
          <w:sz w:val="24"/>
          <w:szCs w:val="24"/>
        </w:rPr>
        <w:t xml:space="preserve"> com indicação de usos;</w:t>
      </w:r>
    </w:p>
    <w:p w:rsidR="00882228" w:rsidRPr="00B204D8" w:rsidRDefault="00882228" w:rsidP="00882228">
      <w:pPr>
        <w:numPr>
          <w:ilvl w:val="0"/>
          <w:numId w:val="15"/>
        </w:numPr>
        <w:suppressAutoHyphens w:val="0"/>
        <w:spacing w:after="200"/>
        <w:ind w:left="714" w:hanging="357"/>
        <w:rPr>
          <w:rFonts w:cs="Arial"/>
          <w:sz w:val="24"/>
          <w:szCs w:val="24"/>
        </w:rPr>
      </w:pPr>
      <w:r w:rsidRPr="00B204D8">
        <w:rPr>
          <w:rFonts w:cs="Arial"/>
          <w:sz w:val="24"/>
          <w:szCs w:val="24"/>
        </w:rPr>
        <w:t>Definição da tipologia das vegetações (vegetação arbustiva, rasteira e porte das árvores);</w:t>
      </w:r>
    </w:p>
    <w:p w:rsidR="00882228" w:rsidRPr="00B204D8" w:rsidRDefault="00882228" w:rsidP="00882228">
      <w:pPr>
        <w:numPr>
          <w:ilvl w:val="0"/>
          <w:numId w:val="15"/>
        </w:numPr>
        <w:suppressAutoHyphens w:val="0"/>
        <w:spacing w:after="200"/>
        <w:ind w:left="714" w:hanging="357"/>
        <w:rPr>
          <w:rFonts w:cs="Arial"/>
          <w:sz w:val="24"/>
          <w:szCs w:val="24"/>
        </w:rPr>
      </w:pPr>
      <w:r w:rsidRPr="00B204D8">
        <w:rPr>
          <w:rFonts w:cs="Arial"/>
          <w:sz w:val="24"/>
          <w:szCs w:val="24"/>
        </w:rPr>
        <w:t>Definição e delimitação das pavimentações;</w:t>
      </w:r>
    </w:p>
    <w:p w:rsidR="00882228" w:rsidRPr="00B204D8" w:rsidRDefault="00882228" w:rsidP="00882228">
      <w:pPr>
        <w:numPr>
          <w:ilvl w:val="0"/>
          <w:numId w:val="15"/>
        </w:numPr>
        <w:suppressAutoHyphens w:val="0"/>
        <w:spacing w:after="200"/>
        <w:ind w:left="714" w:hanging="357"/>
        <w:rPr>
          <w:rFonts w:cs="Arial"/>
          <w:sz w:val="24"/>
          <w:szCs w:val="24"/>
        </w:rPr>
      </w:pPr>
      <w:r w:rsidRPr="00B204D8">
        <w:rPr>
          <w:rFonts w:cs="Arial"/>
          <w:sz w:val="24"/>
          <w:szCs w:val="24"/>
        </w:rPr>
        <w:t>Indicação e mapeamento de mobiliário urbano, a saber: bancos, iluminação externa e sinalizações, equipamentos de serviço (lixeiras, entre outros);</w:t>
      </w:r>
    </w:p>
    <w:p w:rsidR="00882228" w:rsidRPr="00B204D8" w:rsidRDefault="00882228" w:rsidP="00882228">
      <w:pPr>
        <w:numPr>
          <w:ilvl w:val="0"/>
          <w:numId w:val="15"/>
        </w:numPr>
        <w:suppressAutoHyphens w:val="0"/>
        <w:spacing w:after="200"/>
        <w:ind w:left="714" w:hanging="357"/>
        <w:rPr>
          <w:rFonts w:cs="Arial"/>
          <w:sz w:val="24"/>
          <w:szCs w:val="24"/>
        </w:rPr>
      </w:pPr>
      <w:r w:rsidRPr="00B204D8">
        <w:rPr>
          <w:rFonts w:cs="Arial"/>
          <w:sz w:val="24"/>
          <w:szCs w:val="24"/>
        </w:rPr>
        <w:t>Plantas baixas paisagísticas ilustradas, incluindo locação dos elementos projetados;</w:t>
      </w:r>
    </w:p>
    <w:p w:rsidR="00882228" w:rsidRPr="00B204D8" w:rsidRDefault="00882228" w:rsidP="00882228">
      <w:pPr>
        <w:numPr>
          <w:ilvl w:val="0"/>
          <w:numId w:val="15"/>
        </w:numPr>
        <w:suppressAutoHyphens w:val="0"/>
        <w:spacing w:after="200"/>
        <w:ind w:left="714" w:hanging="357"/>
        <w:rPr>
          <w:rFonts w:cs="Arial"/>
          <w:sz w:val="24"/>
          <w:szCs w:val="24"/>
        </w:rPr>
      </w:pPr>
      <w:r w:rsidRPr="00B204D8">
        <w:rPr>
          <w:rFonts w:cs="Arial"/>
          <w:sz w:val="24"/>
          <w:szCs w:val="24"/>
        </w:rPr>
        <w:t xml:space="preserve">Imagens virtuais </w:t>
      </w:r>
      <w:proofErr w:type="spellStart"/>
      <w:r w:rsidRPr="00B204D8">
        <w:rPr>
          <w:rFonts w:cs="Arial"/>
          <w:sz w:val="24"/>
          <w:szCs w:val="24"/>
        </w:rPr>
        <w:t>renderizadas</w:t>
      </w:r>
      <w:proofErr w:type="spellEnd"/>
      <w:r w:rsidRPr="00B204D8">
        <w:rPr>
          <w:rFonts w:cs="Arial"/>
          <w:sz w:val="24"/>
          <w:szCs w:val="24"/>
        </w:rPr>
        <w:t xml:space="preserve"> em 3D e vídeo de apresentação para divulgação pública.</w:t>
      </w:r>
    </w:p>
    <w:p w:rsidR="00A7440A" w:rsidRPr="00B204D8" w:rsidRDefault="00A7440A" w:rsidP="00882228">
      <w:pPr>
        <w:spacing w:after="96" w:line="360" w:lineRule="auto"/>
        <w:rPr>
          <w:rFonts w:cs="Arial"/>
          <w:b/>
          <w:bCs/>
          <w:i/>
          <w:sz w:val="24"/>
          <w:szCs w:val="24"/>
        </w:rPr>
      </w:pPr>
    </w:p>
    <w:p w:rsidR="00882228" w:rsidRPr="00B204D8" w:rsidRDefault="00882228" w:rsidP="00882228">
      <w:pPr>
        <w:spacing w:after="96" w:line="360" w:lineRule="auto"/>
        <w:rPr>
          <w:rFonts w:cs="Arial"/>
          <w:b/>
          <w:bCs/>
          <w:sz w:val="24"/>
          <w:szCs w:val="24"/>
        </w:rPr>
      </w:pPr>
      <w:r w:rsidRPr="00B204D8">
        <w:rPr>
          <w:rFonts w:cs="Arial"/>
          <w:b/>
          <w:bCs/>
          <w:i/>
          <w:sz w:val="24"/>
          <w:szCs w:val="24"/>
        </w:rPr>
        <w:t>d) PROJETO DE SINALIZAÇÃO em consonância com identidade visual da CESAMA</w:t>
      </w:r>
    </w:p>
    <w:p w:rsidR="00882228" w:rsidRPr="00B204D8" w:rsidRDefault="00882228" w:rsidP="00882228">
      <w:pPr>
        <w:spacing w:line="360" w:lineRule="auto"/>
        <w:rPr>
          <w:rFonts w:cs="Arial"/>
          <w:sz w:val="24"/>
          <w:szCs w:val="24"/>
        </w:rPr>
      </w:pPr>
      <w:r w:rsidRPr="00B204D8">
        <w:rPr>
          <w:rFonts w:cs="Arial"/>
          <w:sz w:val="24"/>
          <w:szCs w:val="24"/>
        </w:rPr>
        <w:t xml:space="preserve">Consiste no projeto de comunicação visual que promoverá a identificação, </w:t>
      </w:r>
      <w:proofErr w:type="spellStart"/>
      <w:r w:rsidRPr="00B204D8">
        <w:rPr>
          <w:rFonts w:cs="Arial"/>
          <w:sz w:val="24"/>
          <w:szCs w:val="24"/>
        </w:rPr>
        <w:t>setorização</w:t>
      </w:r>
      <w:proofErr w:type="spellEnd"/>
      <w:r w:rsidRPr="00B204D8">
        <w:rPr>
          <w:rFonts w:cs="Arial"/>
          <w:sz w:val="24"/>
          <w:szCs w:val="24"/>
        </w:rPr>
        <w:t xml:space="preserve"> e, sobretudo, organização dos ambientes e fluxos.</w:t>
      </w:r>
    </w:p>
    <w:p w:rsidR="00882228" w:rsidRPr="00B204D8" w:rsidRDefault="00882228" w:rsidP="00882228">
      <w:pPr>
        <w:spacing w:line="360" w:lineRule="auto"/>
        <w:rPr>
          <w:rFonts w:cs="Arial"/>
          <w:sz w:val="24"/>
          <w:szCs w:val="24"/>
        </w:rPr>
      </w:pPr>
      <w:r w:rsidRPr="00B204D8">
        <w:rPr>
          <w:rFonts w:cs="Arial"/>
          <w:sz w:val="24"/>
          <w:szCs w:val="24"/>
        </w:rPr>
        <w:t>Como produto desta etapa, teremos:</w:t>
      </w:r>
    </w:p>
    <w:p w:rsidR="00882228" w:rsidRPr="00B204D8" w:rsidRDefault="00882228" w:rsidP="00882228">
      <w:pPr>
        <w:numPr>
          <w:ilvl w:val="0"/>
          <w:numId w:val="15"/>
        </w:numPr>
        <w:suppressAutoHyphens w:val="0"/>
        <w:spacing w:after="200" w:line="360" w:lineRule="auto"/>
        <w:rPr>
          <w:rFonts w:cs="Arial"/>
          <w:sz w:val="24"/>
          <w:szCs w:val="24"/>
        </w:rPr>
      </w:pPr>
      <w:r w:rsidRPr="00B204D8">
        <w:rPr>
          <w:rFonts w:cs="Arial"/>
          <w:sz w:val="24"/>
          <w:szCs w:val="24"/>
        </w:rPr>
        <w:t>Mapa com localização dos elementos de sinalização (escala compatível);</w:t>
      </w:r>
    </w:p>
    <w:p w:rsidR="00882228" w:rsidRPr="00B204D8" w:rsidRDefault="00882228" w:rsidP="00882228">
      <w:pPr>
        <w:numPr>
          <w:ilvl w:val="0"/>
          <w:numId w:val="15"/>
        </w:numPr>
        <w:suppressAutoHyphens w:val="0"/>
        <w:spacing w:after="200" w:line="360" w:lineRule="auto"/>
        <w:rPr>
          <w:rFonts w:cs="Arial"/>
          <w:sz w:val="24"/>
          <w:szCs w:val="24"/>
        </w:rPr>
      </w:pPr>
      <w:r w:rsidRPr="00B204D8">
        <w:rPr>
          <w:rFonts w:cs="Arial"/>
          <w:sz w:val="24"/>
          <w:szCs w:val="24"/>
        </w:rPr>
        <w:t>Design Gráfico das placas e elementos de comunicação conforme Identidade Visual da CESAMA;</w:t>
      </w:r>
    </w:p>
    <w:p w:rsidR="00882228" w:rsidRPr="00B204D8" w:rsidRDefault="00882228" w:rsidP="00882228">
      <w:pPr>
        <w:numPr>
          <w:ilvl w:val="0"/>
          <w:numId w:val="15"/>
        </w:numPr>
        <w:suppressAutoHyphens w:val="0"/>
        <w:spacing w:after="200" w:line="360" w:lineRule="auto"/>
        <w:rPr>
          <w:rFonts w:cs="Arial"/>
          <w:sz w:val="24"/>
          <w:szCs w:val="24"/>
        </w:rPr>
      </w:pPr>
      <w:r w:rsidRPr="00B204D8">
        <w:rPr>
          <w:rFonts w:cs="Arial"/>
          <w:sz w:val="24"/>
          <w:szCs w:val="24"/>
        </w:rPr>
        <w:t>Detalhamento dos elementos de sinalização (placas, banners, letreiros e outros) necessário para orçamento de produção das peças.</w:t>
      </w:r>
    </w:p>
    <w:p w:rsidR="00391800" w:rsidRDefault="00391800" w:rsidP="00882228">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7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96" w:line="360" w:lineRule="auto"/>
        <w:ind w:right="-38"/>
        <w:rPr>
          <w:rFonts w:cs="Arial"/>
          <w:b/>
          <w:bCs/>
          <w:sz w:val="24"/>
          <w:szCs w:val="24"/>
        </w:rPr>
      </w:pPr>
    </w:p>
    <w:p w:rsidR="00882228" w:rsidRPr="00B204D8" w:rsidRDefault="00882228" w:rsidP="00882228">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7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96" w:line="360" w:lineRule="auto"/>
        <w:ind w:right="-38"/>
        <w:rPr>
          <w:rFonts w:cs="Arial"/>
          <w:sz w:val="24"/>
          <w:szCs w:val="24"/>
        </w:rPr>
      </w:pPr>
      <w:r w:rsidRPr="00B204D8">
        <w:rPr>
          <w:rFonts w:cs="Arial"/>
          <w:b/>
          <w:bCs/>
          <w:i/>
          <w:sz w:val="24"/>
          <w:szCs w:val="24"/>
        </w:rPr>
        <w:t xml:space="preserve">e) PROJETO DE MANUTENÇÃO e Especificações </w:t>
      </w:r>
    </w:p>
    <w:p w:rsidR="00882228" w:rsidRPr="00B204D8" w:rsidRDefault="00882228" w:rsidP="00882228">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7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96" w:line="360" w:lineRule="auto"/>
        <w:ind w:right="-40"/>
        <w:rPr>
          <w:rFonts w:cs="Arial"/>
          <w:sz w:val="24"/>
          <w:szCs w:val="24"/>
        </w:rPr>
      </w:pPr>
      <w:r w:rsidRPr="00B204D8">
        <w:rPr>
          <w:rFonts w:cs="Arial"/>
          <w:sz w:val="24"/>
          <w:szCs w:val="24"/>
        </w:rPr>
        <w:t xml:space="preserve">Projeto Arquitetônico de manutenção da ETA </w:t>
      </w:r>
      <w:proofErr w:type="spellStart"/>
      <w:r w:rsidRPr="00B204D8">
        <w:rPr>
          <w:rFonts w:cs="Arial"/>
          <w:sz w:val="24"/>
          <w:szCs w:val="24"/>
        </w:rPr>
        <w:t>Walfrido</w:t>
      </w:r>
      <w:proofErr w:type="spellEnd"/>
      <w:r w:rsidRPr="00B204D8">
        <w:rPr>
          <w:rFonts w:cs="Arial"/>
          <w:sz w:val="24"/>
          <w:szCs w:val="24"/>
        </w:rPr>
        <w:t xml:space="preserve"> Machado de Mendonça – ETA CDI, cujo desenvolvimento se dará da seguinte forma:</w:t>
      </w:r>
    </w:p>
    <w:p w:rsidR="00882228" w:rsidRPr="00B204D8" w:rsidRDefault="00882228" w:rsidP="00882228">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7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96" w:line="360" w:lineRule="auto"/>
        <w:ind w:right="-40"/>
        <w:rPr>
          <w:rFonts w:cs="Arial"/>
          <w:sz w:val="24"/>
          <w:szCs w:val="24"/>
        </w:rPr>
      </w:pPr>
      <w:r w:rsidRPr="00B204D8">
        <w:rPr>
          <w:rFonts w:cs="Arial"/>
          <w:sz w:val="24"/>
          <w:szCs w:val="24"/>
        </w:rPr>
        <w:t>Constitui o conjunto de documentos técnicos necessários à realização da obra. Como produto desta etapa, teremos:</w:t>
      </w:r>
    </w:p>
    <w:p w:rsidR="00882228" w:rsidRPr="00B204D8" w:rsidRDefault="00882228" w:rsidP="00882228">
      <w:pPr>
        <w:widowControl w:val="0"/>
        <w:numPr>
          <w:ilvl w:val="0"/>
          <w:numId w:val="16"/>
        </w:numPr>
        <w:tabs>
          <w:tab w:val="clear" w:pos="720"/>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7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uppressAutoHyphens w:val="0"/>
        <w:spacing w:after="192"/>
        <w:ind w:left="714" w:hanging="357"/>
        <w:rPr>
          <w:rFonts w:cs="Arial"/>
          <w:sz w:val="24"/>
          <w:szCs w:val="24"/>
        </w:rPr>
      </w:pPr>
      <w:r w:rsidRPr="00B204D8">
        <w:rPr>
          <w:rFonts w:cs="Arial"/>
          <w:sz w:val="24"/>
          <w:szCs w:val="24"/>
        </w:rPr>
        <w:t>Planta de situação / locação</w:t>
      </w:r>
    </w:p>
    <w:p w:rsidR="00882228" w:rsidRPr="00B204D8" w:rsidRDefault="00882228" w:rsidP="00882228">
      <w:pPr>
        <w:widowControl w:val="0"/>
        <w:numPr>
          <w:ilvl w:val="0"/>
          <w:numId w:val="16"/>
        </w:numPr>
        <w:tabs>
          <w:tab w:val="clear" w:pos="720"/>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7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uppressAutoHyphens w:val="0"/>
        <w:spacing w:after="192"/>
        <w:ind w:left="714" w:hanging="357"/>
        <w:rPr>
          <w:rFonts w:cs="Arial"/>
          <w:sz w:val="24"/>
          <w:szCs w:val="24"/>
        </w:rPr>
      </w:pPr>
      <w:r w:rsidRPr="00B204D8">
        <w:rPr>
          <w:rFonts w:cs="Arial"/>
          <w:sz w:val="24"/>
          <w:szCs w:val="24"/>
        </w:rPr>
        <w:t>Plantas Baixas (ou de alvenaria)</w:t>
      </w:r>
    </w:p>
    <w:p w:rsidR="00882228" w:rsidRPr="00B204D8" w:rsidRDefault="00882228" w:rsidP="00882228">
      <w:pPr>
        <w:widowControl w:val="0"/>
        <w:numPr>
          <w:ilvl w:val="0"/>
          <w:numId w:val="16"/>
        </w:numPr>
        <w:tabs>
          <w:tab w:val="clear" w:pos="720"/>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7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uppressAutoHyphens w:val="0"/>
        <w:spacing w:after="192"/>
        <w:rPr>
          <w:rFonts w:cs="Arial"/>
          <w:sz w:val="24"/>
          <w:szCs w:val="24"/>
        </w:rPr>
      </w:pPr>
      <w:r w:rsidRPr="00B204D8">
        <w:rPr>
          <w:rFonts w:cs="Arial"/>
          <w:sz w:val="24"/>
          <w:szCs w:val="24"/>
        </w:rPr>
        <w:lastRenderedPageBreak/>
        <w:t>Planta(s) de cobertura</w:t>
      </w:r>
    </w:p>
    <w:p w:rsidR="00882228" w:rsidRPr="00B204D8" w:rsidRDefault="00882228" w:rsidP="00882228">
      <w:pPr>
        <w:widowControl w:val="0"/>
        <w:numPr>
          <w:ilvl w:val="0"/>
          <w:numId w:val="16"/>
        </w:numPr>
        <w:tabs>
          <w:tab w:val="clear" w:pos="720"/>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7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uppressAutoHyphens w:val="0"/>
        <w:spacing w:after="192"/>
        <w:rPr>
          <w:rFonts w:cs="Arial"/>
          <w:sz w:val="24"/>
          <w:szCs w:val="24"/>
        </w:rPr>
      </w:pPr>
      <w:r w:rsidRPr="00B204D8">
        <w:rPr>
          <w:rFonts w:cs="Arial"/>
          <w:sz w:val="24"/>
          <w:szCs w:val="24"/>
        </w:rPr>
        <w:t xml:space="preserve">Cortes gerais e/ou parciais </w:t>
      </w:r>
    </w:p>
    <w:p w:rsidR="00882228" w:rsidRPr="00B204D8" w:rsidRDefault="00882228" w:rsidP="00882228">
      <w:pPr>
        <w:widowControl w:val="0"/>
        <w:numPr>
          <w:ilvl w:val="0"/>
          <w:numId w:val="16"/>
        </w:numPr>
        <w:tabs>
          <w:tab w:val="clear" w:pos="720"/>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7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uppressAutoHyphens w:val="0"/>
        <w:spacing w:after="192"/>
        <w:rPr>
          <w:rFonts w:cs="Arial"/>
          <w:sz w:val="24"/>
          <w:szCs w:val="24"/>
        </w:rPr>
      </w:pPr>
      <w:r w:rsidRPr="00B204D8">
        <w:rPr>
          <w:rFonts w:cs="Arial"/>
          <w:sz w:val="24"/>
          <w:szCs w:val="24"/>
        </w:rPr>
        <w:t xml:space="preserve">Fachadas </w:t>
      </w:r>
    </w:p>
    <w:p w:rsidR="00882228" w:rsidRPr="00B204D8" w:rsidRDefault="00882228" w:rsidP="00882228">
      <w:pPr>
        <w:widowControl w:val="0"/>
        <w:numPr>
          <w:ilvl w:val="0"/>
          <w:numId w:val="16"/>
        </w:numPr>
        <w:tabs>
          <w:tab w:val="clear" w:pos="720"/>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7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uppressAutoHyphens w:val="0"/>
        <w:spacing w:after="192"/>
        <w:rPr>
          <w:rFonts w:cs="Arial"/>
          <w:sz w:val="24"/>
          <w:szCs w:val="24"/>
        </w:rPr>
      </w:pPr>
      <w:r w:rsidRPr="00B204D8">
        <w:rPr>
          <w:rFonts w:cs="Arial"/>
          <w:sz w:val="24"/>
          <w:szCs w:val="24"/>
        </w:rPr>
        <w:t>Plantas de teto refletido</w:t>
      </w:r>
    </w:p>
    <w:p w:rsidR="00882228" w:rsidRPr="00B204D8" w:rsidRDefault="00882228" w:rsidP="00882228">
      <w:pPr>
        <w:widowControl w:val="0"/>
        <w:numPr>
          <w:ilvl w:val="0"/>
          <w:numId w:val="16"/>
        </w:numPr>
        <w:tabs>
          <w:tab w:val="clear" w:pos="720"/>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7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uppressAutoHyphens w:val="0"/>
        <w:spacing w:after="192"/>
        <w:rPr>
          <w:rFonts w:cs="Arial"/>
          <w:sz w:val="24"/>
          <w:szCs w:val="24"/>
        </w:rPr>
      </w:pPr>
      <w:r w:rsidRPr="00B204D8">
        <w:rPr>
          <w:rFonts w:cs="Arial"/>
          <w:sz w:val="24"/>
          <w:szCs w:val="24"/>
        </w:rPr>
        <w:t xml:space="preserve">Plantas de piso </w:t>
      </w:r>
    </w:p>
    <w:p w:rsidR="00882228" w:rsidRPr="00B204D8" w:rsidRDefault="00882228" w:rsidP="00882228">
      <w:pPr>
        <w:widowControl w:val="0"/>
        <w:numPr>
          <w:ilvl w:val="0"/>
          <w:numId w:val="16"/>
        </w:numPr>
        <w:tabs>
          <w:tab w:val="clear" w:pos="720"/>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7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uppressAutoHyphens w:val="0"/>
        <w:spacing w:after="192"/>
        <w:rPr>
          <w:rFonts w:cs="Arial"/>
          <w:sz w:val="24"/>
          <w:szCs w:val="24"/>
        </w:rPr>
      </w:pPr>
      <w:r w:rsidRPr="00B204D8">
        <w:rPr>
          <w:rFonts w:cs="Arial"/>
          <w:sz w:val="24"/>
          <w:szCs w:val="24"/>
        </w:rPr>
        <w:t>Elevações</w:t>
      </w:r>
    </w:p>
    <w:p w:rsidR="00882228" w:rsidRPr="00B204D8" w:rsidRDefault="00882228" w:rsidP="00882228">
      <w:pPr>
        <w:widowControl w:val="0"/>
        <w:numPr>
          <w:ilvl w:val="0"/>
          <w:numId w:val="16"/>
        </w:numPr>
        <w:tabs>
          <w:tab w:val="clear" w:pos="720"/>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7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uppressAutoHyphens w:val="0"/>
        <w:spacing w:after="192"/>
        <w:rPr>
          <w:rFonts w:cs="Arial"/>
          <w:sz w:val="24"/>
          <w:szCs w:val="24"/>
        </w:rPr>
      </w:pPr>
      <w:r w:rsidRPr="00B204D8">
        <w:rPr>
          <w:rFonts w:cs="Arial"/>
          <w:sz w:val="24"/>
          <w:szCs w:val="24"/>
        </w:rPr>
        <w:t>Plantas de detalhamento e especificações</w:t>
      </w:r>
    </w:p>
    <w:p w:rsidR="00882228" w:rsidRPr="00B204D8" w:rsidRDefault="00882228" w:rsidP="00882228">
      <w:pPr>
        <w:widowControl w:val="0"/>
        <w:tabs>
          <w:tab w:val="left" w:pos="0"/>
          <w:tab w:val="left" w:pos="1420"/>
          <w:tab w:val="left" w:pos="2119"/>
          <w:tab w:val="left" w:pos="2839"/>
          <w:tab w:val="left" w:pos="3540"/>
          <w:tab w:val="left" w:pos="4240"/>
          <w:tab w:val="left" w:pos="4960"/>
          <w:tab w:val="left" w:pos="5659"/>
          <w:tab w:val="left" w:pos="6379"/>
          <w:tab w:val="left" w:pos="7080"/>
          <w:tab w:val="left" w:pos="7780"/>
          <w:tab w:val="left" w:pos="8500"/>
          <w:tab w:val="left" w:pos="867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uppressAutoHyphens w:val="0"/>
        <w:spacing w:after="192"/>
        <w:ind w:left="720"/>
        <w:rPr>
          <w:rFonts w:cs="Arial"/>
          <w:sz w:val="24"/>
          <w:szCs w:val="24"/>
        </w:rPr>
      </w:pPr>
    </w:p>
    <w:p w:rsidR="00882228" w:rsidRPr="00B204D8" w:rsidRDefault="00882228" w:rsidP="00882228">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7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96" w:line="360" w:lineRule="auto"/>
        <w:ind w:right="-38"/>
        <w:rPr>
          <w:rFonts w:cs="Arial"/>
          <w:b/>
          <w:bCs/>
          <w:i/>
          <w:sz w:val="24"/>
          <w:szCs w:val="24"/>
        </w:rPr>
      </w:pPr>
      <w:r w:rsidRPr="00B204D8">
        <w:rPr>
          <w:rFonts w:cs="Arial"/>
          <w:b/>
          <w:bCs/>
          <w:i/>
          <w:sz w:val="24"/>
          <w:szCs w:val="24"/>
        </w:rPr>
        <w:t>f) PSPCI | Projeto de Sistema de Prevenção e Combate a Incêndio:</w:t>
      </w:r>
    </w:p>
    <w:p w:rsidR="00882228" w:rsidRPr="00B204D8" w:rsidRDefault="00882228" w:rsidP="00882228">
      <w:pPr>
        <w:widowControl w:val="0"/>
        <w:numPr>
          <w:ilvl w:val="0"/>
          <w:numId w:val="16"/>
        </w:numPr>
        <w:tabs>
          <w:tab w:val="clear" w:pos="720"/>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7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uppressAutoHyphens w:val="0"/>
        <w:spacing w:after="192" w:line="360" w:lineRule="auto"/>
        <w:rPr>
          <w:rFonts w:cs="Arial"/>
          <w:sz w:val="24"/>
          <w:szCs w:val="24"/>
        </w:rPr>
      </w:pPr>
      <w:r w:rsidRPr="00B204D8">
        <w:rPr>
          <w:rFonts w:cs="Arial"/>
          <w:sz w:val="24"/>
          <w:szCs w:val="24"/>
        </w:rPr>
        <w:t>Produto que consiste no dimensionamento e distribuição dos componentes dos dispositivos de proteção contra incêndio, como válvulas, hidrantes, extintores, iluminação de emergência, representados pelas plantas baixas e legendas. Concepção básica das soluções técnicas a serem adotadas; pré-dimensionamento dos sistemas primários, de modo a permitir a definição dos espaços necessários para sistemas de combate a incêndio nos ambientes e centrais técnicas, bem como a consulta às concessionárias de serviços públicos. Esta etapa deverá seguir a seguinte LEGISLAÇÃO E NORMAS ESPECÍFICAS:</w:t>
      </w:r>
    </w:p>
    <w:p w:rsidR="00882228" w:rsidRPr="00B204D8" w:rsidRDefault="00882228" w:rsidP="00882228">
      <w:pPr>
        <w:widowControl w:val="0"/>
        <w:numPr>
          <w:ilvl w:val="0"/>
          <w:numId w:val="16"/>
        </w:numPr>
        <w:tabs>
          <w:tab w:val="clear" w:pos="720"/>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7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uppressAutoHyphens w:val="0"/>
        <w:spacing w:after="192"/>
        <w:ind w:left="714" w:hanging="357"/>
        <w:rPr>
          <w:rFonts w:cs="Arial"/>
          <w:sz w:val="24"/>
          <w:szCs w:val="24"/>
        </w:rPr>
      </w:pPr>
      <w:r w:rsidRPr="00B204D8">
        <w:rPr>
          <w:rFonts w:cs="Arial"/>
          <w:sz w:val="24"/>
          <w:szCs w:val="24"/>
        </w:rPr>
        <w:t>ABNT NBR-12693:1993 - Sistemas de proteção por extintores de incêndio;</w:t>
      </w:r>
    </w:p>
    <w:p w:rsidR="00882228" w:rsidRPr="00B204D8" w:rsidRDefault="00882228" w:rsidP="00882228">
      <w:pPr>
        <w:widowControl w:val="0"/>
        <w:numPr>
          <w:ilvl w:val="0"/>
          <w:numId w:val="16"/>
        </w:numPr>
        <w:tabs>
          <w:tab w:val="clear" w:pos="720"/>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7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uppressAutoHyphens w:val="0"/>
        <w:spacing w:after="192"/>
        <w:ind w:left="714" w:hanging="357"/>
        <w:rPr>
          <w:rFonts w:cs="Arial"/>
          <w:sz w:val="24"/>
          <w:szCs w:val="24"/>
        </w:rPr>
      </w:pPr>
      <w:r w:rsidRPr="00B204D8">
        <w:rPr>
          <w:rFonts w:cs="Arial"/>
          <w:sz w:val="24"/>
          <w:szCs w:val="24"/>
        </w:rPr>
        <w:t>ABNT NBR 9441 NB 926 - Execução de sistemas de detecção e alarme de incêndio;</w:t>
      </w:r>
    </w:p>
    <w:p w:rsidR="00882228" w:rsidRPr="00B204D8" w:rsidRDefault="00882228" w:rsidP="00882228">
      <w:pPr>
        <w:widowControl w:val="0"/>
        <w:numPr>
          <w:ilvl w:val="0"/>
          <w:numId w:val="16"/>
        </w:numPr>
        <w:tabs>
          <w:tab w:val="clear" w:pos="720"/>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7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uppressAutoHyphens w:val="0"/>
        <w:spacing w:after="192"/>
        <w:ind w:left="714" w:hanging="357"/>
        <w:rPr>
          <w:rFonts w:cs="Arial"/>
          <w:sz w:val="24"/>
          <w:szCs w:val="24"/>
        </w:rPr>
      </w:pPr>
      <w:r w:rsidRPr="00B204D8">
        <w:rPr>
          <w:rFonts w:cs="Arial"/>
          <w:sz w:val="24"/>
          <w:szCs w:val="24"/>
        </w:rPr>
        <w:t>ABNT NBR 13434-1 - Sinalização de segurança contra incêndio e pânico;</w:t>
      </w:r>
    </w:p>
    <w:p w:rsidR="00882228" w:rsidRPr="00B204D8" w:rsidRDefault="00882228" w:rsidP="00882228">
      <w:pPr>
        <w:widowControl w:val="0"/>
        <w:numPr>
          <w:ilvl w:val="0"/>
          <w:numId w:val="16"/>
        </w:numPr>
        <w:tabs>
          <w:tab w:val="clear" w:pos="720"/>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7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uppressAutoHyphens w:val="0"/>
        <w:spacing w:after="192"/>
        <w:ind w:left="714" w:hanging="357"/>
        <w:rPr>
          <w:rFonts w:cs="Arial"/>
          <w:sz w:val="24"/>
          <w:szCs w:val="24"/>
        </w:rPr>
      </w:pPr>
      <w:r w:rsidRPr="00B204D8">
        <w:rPr>
          <w:rFonts w:cs="Arial"/>
          <w:sz w:val="24"/>
          <w:szCs w:val="24"/>
        </w:rPr>
        <w:t xml:space="preserve">ABNT NBR 13714:2000 - Sistemas de hidrantes e de </w:t>
      </w:r>
      <w:proofErr w:type="spellStart"/>
      <w:r w:rsidRPr="00B204D8">
        <w:rPr>
          <w:rFonts w:cs="Arial"/>
          <w:sz w:val="24"/>
          <w:szCs w:val="24"/>
        </w:rPr>
        <w:t>mangotinhos</w:t>
      </w:r>
      <w:proofErr w:type="spellEnd"/>
      <w:r w:rsidRPr="00B204D8">
        <w:rPr>
          <w:rFonts w:cs="Arial"/>
          <w:sz w:val="24"/>
          <w:szCs w:val="24"/>
        </w:rPr>
        <w:t xml:space="preserve"> para combate a incêndio;</w:t>
      </w:r>
    </w:p>
    <w:p w:rsidR="00882228" w:rsidRPr="00B204D8" w:rsidRDefault="00882228" w:rsidP="00882228">
      <w:pPr>
        <w:widowControl w:val="0"/>
        <w:numPr>
          <w:ilvl w:val="0"/>
          <w:numId w:val="16"/>
        </w:numPr>
        <w:tabs>
          <w:tab w:val="clear" w:pos="720"/>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7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uppressAutoHyphens w:val="0"/>
        <w:spacing w:after="192"/>
        <w:ind w:left="714" w:hanging="357"/>
        <w:rPr>
          <w:rFonts w:cs="Arial"/>
          <w:sz w:val="24"/>
          <w:szCs w:val="24"/>
        </w:rPr>
      </w:pPr>
      <w:r w:rsidRPr="00B204D8">
        <w:rPr>
          <w:rFonts w:cs="Arial"/>
          <w:sz w:val="24"/>
          <w:szCs w:val="24"/>
        </w:rPr>
        <w:t>ABNT NBR 13768-1997 - Porta corta-fogo de emergência;</w:t>
      </w:r>
    </w:p>
    <w:p w:rsidR="00882228" w:rsidRPr="00B204D8" w:rsidRDefault="00882228" w:rsidP="00882228">
      <w:pPr>
        <w:widowControl w:val="0"/>
        <w:numPr>
          <w:ilvl w:val="0"/>
          <w:numId w:val="16"/>
        </w:numPr>
        <w:tabs>
          <w:tab w:val="clear" w:pos="720"/>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7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uppressAutoHyphens w:val="0"/>
        <w:spacing w:after="192"/>
        <w:ind w:left="714" w:hanging="357"/>
        <w:rPr>
          <w:rFonts w:cs="Arial"/>
          <w:sz w:val="24"/>
          <w:szCs w:val="24"/>
        </w:rPr>
      </w:pPr>
      <w:r w:rsidRPr="00B204D8">
        <w:rPr>
          <w:rFonts w:cs="Arial"/>
          <w:sz w:val="24"/>
          <w:szCs w:val="24"/>
        </w:rPr>
        <w:t xml:space="preserve">ABNT NBR 8222:2005 - Execução de sistemas de prevenção contra explosão e incêndio, por impedimento de </w:t>
      </w:r>
      <w:proofErr w:type="gramStart"/>
      <w:r w:rsidRPr="00B204D8">
        <w:rPr>
          <w:rFonts w:cs="Arial"/>
          <w:sz w:val="24"/>
          <w:szCs w:val="24"/>
        </w:rPr>
        <w:t>sobre-pressões</w:t>
      </w:r>
      <w:proofErr w:type="gramEnd"/>
      <w:r w:rsidRPr="00B204D8">
        <w:rPr>
          <w:rFonts w:cs="Arial"/>
          <w:sz w:val="24"/>
          <w:szCs w:val="24"/>
        </w:rPr>
        <w:t xml:space="preserve"> decorrentes de arcos elétricos internos em transformadores e reatores de potência;</w:t>
      </w:r>
    </w:p>
    <w:p w:rsidR="00882228" w:rsidRPr="00B204D8" w:rsidRDefault="00882228" w:rsidP="00882228">
      <w:pPr>
        <w:widowControl w:val="0"/>
        <w:numPr>
          <w:ilvl w:val="0"/>
          <w:numId w:val="16"/>
        </w:numPr>
        <w:tabs>
          <w:tab w:val="clear" w:pos="720"/>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7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uppressAutoHyphens w:val="0"/>
        <w:spacing w:after="192"/>
        <w:ind w:left="714" w:hanging="357"/>
        <w:rPr>
          <w:rFonts w:cs="Arial"/>
          <w:sz w:val="24"/>
          <w:szCs w:val="24"/>
        </w:rPr>
      </w:pPr>
      <w:r w:rsidRPr="00B204D8">
        <w:rPr>
          <w:rFonts w:cs="Arial"/>
          <w:sz w:val="24"/>
          <w:szCs w:val="24"/>
        </w:rPr>
        <w:t xml:space="preserve">ABNT NBR 15775:2009 - Sistemas de segurança contra incêndio em túneis — Ensaios, </w:t>
      </w:r>
      <w:proofErr w:type="spellStart"/>
      <w:r w:rsidRPr="00B204D8">
        <w:rPr>
          <w:rFonts w:cs="Arial"/>
          <w:sz w:val="24"/>
          <w:szCs w:val="24"/>
        </w:rPr>
        <w:t>comissionamento</w:t>
      </w:r>
      <w:proofErr w:type="spellEnd"/>
      <w:r w:rsidRPr="00B204D8">
        <w:rPr>
          <w:rFonts w:cs="Arial"/>
          <w:sz w:val="24"/>
          <w:szCs w:val="24"/>
        </w:rPr>
        <w:t xml:space="preserve"> e inspeções;</w:t>
      </w:r>
    </w:p>
    <w:p w:rsidR="00882228" w:rsidRPr="00B204D8" w:rsidRDefault="00882228" w:rsidP="00882228">
      <w:pPr>
        <w:widowControl w:val="0"/>
        <w:numPr>
          <w:ilvl w:val="0"/>
          <w:numId w:val="16"/>
        </w:numPr>
        <w:tabs>
          <w:tab w:val="clear" w:pos="720"/>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7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uppressAutoHyphens w:val="0"/>
        <w:spacing w:after="192"/>
        <w:ind w:left="714" w:hanging="357"/>
        <w:rPr>
          <w:rFonts w:cs="Arial"/>
          <w:sz w:val="24"/>
          <w:szCs w:val="24"/>
        </w:rPr>
      </w:pPr>
      <w:r w:rsidRPr="00B204D8">
        <w:rPr>
          <w:rFonts w:cs="Arial"/>
          <w:sz w:val="24"/>
          <w:szCs w:val="24"/>
        </w:rPr>
        <w:t xml:space="preserve">ABNT NBR 14100:1998 - Proteção contra incêndio - Símbolos </w:t>
      </w:r>
      <w:r w:rsidRPr="00B204D8">
        <w:rPr>
          <w:rFonts w:cs="Arial"/>
          <w:sz w:val="24"/>
          <w:szCs w:val="24"/>
        </w:rPr>
        <w:lastRenderedPageBreak/>
        <w:t>gráficos para projeto - Leis e normas estaduais e municipais.</w:t>
      </w:r>
    </w:p>
    <w:p w:rsidR="00882228" w:rsidRPr="00B204D8" w:rsidRDefault="00882228" w:rsidP="00882228">
      <w:pPr>
        <w:widowControl w:val="0"/>
        <w:numPr>
          <w:ilvl w:val="0"/>
          <w:numId w:val="16"/>
        </w:numPr>
        <w:tabs>
          <w:tab w:val="clear" w:pos="720"/>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7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uppressAutoHyphens w:val="0"/>
        <w:spacing w:after="192"/>
        <w:ind w:left="714" w:hanging="357"/>
        <w:rPr>
          <w:rFonts w:cs="Arial"/>
          <w:sz w:val="24"/>
          <w:szCs w:val="24"/>
        </w:rPr>
      </w:pPr>
      <w:r w:rsidRPr="00B204D8">
        <w:rPr>
          <w:rFonts w:cs="Arial"/>
          <w:sz w:val="24"/>
          <w:szCs w:val="24"/>
        </w:rPr>
        <w:t xml:space="preserve">É produto final da Etapa </w:t>
      </w:r>
      <w:proofErr w:type="gramStart"/>
      <w:r w:rsidRPr="00B204D8">
        <w:rPr>
          <w:rFonts w:cs="Arial"/>
          <w:sz w:val="24"/>
          <w:szCs w:val="24"/>
        </w:rPr>
        <w:t>4</w:t>
      </w:r>
      <w:proofErr w:type="gramEnd"/>
      <w:r w:rsidRPr="00B204D8">
        <w:rPr>
          <w:rFonts w:cs="Arial"/>
          <w:sz w:val="24"/>
          <w:szCs w:val="24"/>
        </w:rPr>
        <w:t>, PSPCI os seguintes itens:</w:t>
      </w:r>
    </w:p>
    <w:p w:rsidR="00882228" w:rsidRPr="00B204D8" w:rsidRDefault="00882228" w:rsidP="00882228">
      <w:pPr>
        <w:widowControl w:val="0"/>
        <w:numPr>
          <w:ilvl w:val="0"/>
          <w:numId w:val="16"/>
        </w:numPr>
        <w:tabs>
          <w:tab w:val="clear" w:pos="720"/>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7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uppressAutoHyphens w:val="0"/>
        <w:spacing w:after="192"/>
        <w:ind w:left="714" w:hanging="357"/>
        <w:rPr>
          <w:rFonts w:cs="Arial"/>
          <w:sz w:val="24"/>
          <w:szCs w:val="24"/>
        </w:rPr>
      </w:pPr>
      <w:r w:rsidRPr="00B204D8">
        <w:rPr>
          <w:rFonts w:cs="Arial"/>
          <w:sz w:val="24"/>
          <w:szCs w:val="24"/>
        </w:rPr>
        <w:t>Dimensionamento dos vãos de acesso, passagem, escada, saídas de emergência;</w:t>
      </w:r>
    </w:p>
    <w:p w:rsidR="00882228" w:rsidRPr="00B204D8" w:rsidRDefault="00882228" w:rsidP="00882228">
      <w:pPr>
        <w:widowControl w:val="0"/>
        <w:numPr>
          <w:ilvl w:val="0"/>
          <w:numId w:val="16"/>
        </w:numPr>
        <w:tabs>
          <w:tab w:val="clear" w:pos="720"/>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7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uppressAutoHyphens w:val="0"/>
        <w:spacing w:after="192"/>
        <w:ind w:left="714" w:hanging="357"/>
        <w:rPr>
          <w:rFonts w:cs="Arial"/>
          <w:sz w:val="24"/>
          <w:szCs w:val="24"/>
        </w:rPr>
      </w:pPr>
      <w:r w:rsidRPr="00B204D8">
        <w:rPr>
          <w:rFonts w:cs="Arial"/>
          <w:sz w:val="24"/>
          <w:szCs w:val="24"/>
        </w:rPr>
        <w:t>Projeto de sinalização de emergência;</w:t>
      </w:r>
    </w:p>
    <w:p w:rsidR="00882228" w:rsidRPr="00B204D8" w:rsidRDefault="00882228" w:rsidP="00882228">
      <w:pPr>
        <w:widowControl w:val="0"/>
        <w:numPr>
          <w:ilvl w:val="0"/>
          <w:numId w:val="16"/>
        </w:numPr>
        <w:tabs>
          <w:tab w:val="clear" w:pos="720"/>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7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uppressAutoHyphens w:val="0"/>
        <w:spacing w:after="192"/>
        <w:ind w:left="714" w:hanging="357"/>
        <w:rPr>
          <w:rFonts w:cs="Arial"/>
          <w:sz w:val="24"/>
          <w:szCs w:val="24"/>
        </w:rPr>
      </w:pPr>
      <w:r w:rsidRPr="00B204D8">
        <w:rPr>
          <w:rFonts w:cs="Arial"/>
          <w:sz w:val="24"/>
          <w:szCs w:val="24"/>
        </w:rPr>
        <w:t>Projeto de locação de extintores;</w:t>
      </w:r>
    </w:p>
    <w:p w:rsidR="00882228" w:rsidRPr="00B204D8" w:rsidRDefault="00882228" w:rsidP="00882228">
      <w:pPr>
        <w:widowControl w:val="0"/>
        <w:numPr>
          <w:ilvl w:val="0"/>
          <w:numId w:val="16"/>
        </w:numPr>
        <w:tabs>
          <w:tab w:val="clear" w:pos="720"/>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7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uppressAutoHyphens w:val="0"/>
        <w:spacing w:after="192"/>
        <w:ind w:left="714" w:hanging="357"/>
        <w:rPr>
          <w:rFonts w:cs="Arial"/>
          <w:sz w:val="24"/>
          <w:szCs w:val="24"/>
        </w:rPr>
      </w:pPr>
      <w:r w:rsidRPr="00B204D8">
        <w:rPr>
          <w:rFonts w:cs="Arial"/>
          <w:sz w:val="24"/>
          <w:szCs w:val="24"/>
        </w:rPr>
        <w:t>Projeto de iluminação de emergência;</w:t>
      </w:r>
    </w:p>
    <w:p w:rsidR="00882228" w:rsidRPr="00B204D8" w:rsidRDefault="00882228" w:rsidP="00882228">
      <w:pPr>
        <w:widowControl w:val="0"/>
        <w:numPr>
          <w:ilvl w:val="0"/>
          <w:numId w:val="16"/>
        </w:numPr>
        <w:tabs>
          <w:tab w:val="clear" w:pos="720"/>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7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uppressAutoHyphens w:val="0"/>
        <w:spacing w:after="192"/>
        <w:ind w:left="714" w:hanging="357"/>
        <w:rPr>
          <w:rFonts w:cs="Arial"/>
          <w:sz w:val="24"/>
          <w:szCs w:val="24"/>
        </w:rPr>
      </w:pPr>
      <w:r w:rsidRPr="00B204D8">
        <w:rPr>
          <w:rFonts w:cs="Arial"/>
          <w:sz w:val="24"/>
          <w:szCs w:val="24"/>
        </w:rPr>
        <w:t>Projeto do sistema de Detecção;</w:t>
      </w:r>
    </w:p>
    <w:p w:rsidR="00882228" w:rsidRPr="00B204D8" w:rsidRDefault="00882228" w:rsidP="00882228">
      <w:pPr>
        <w:widowControl w:val="0"/>
        <w:numPr>
          <w:ilvl w:val="0"/>
          <w:numId w:val="16"/>
        </w:numPr>
        <w:tabs>
          <w:tab w:val="clear" w:pos="720"/>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7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uppressAutoHyphens w:val="0"/>
        <w:spacing w:after="192"/>
        <w:ind w:left="714" w:hanging="357"/>
        <w:rPr>
          <w:rFonts w:cs="Arial"/>
          <w:sz w:val="24"/>
          <w:szCs w:val="24"/>
        </w:rPr>
      </w:pPr>
      <w:r w:rsidRPr="00B204D8">
        <w:rPr>
          <w:rFonts w:cs="Arial"/>
          <w:sz w:val="24"/>
          <w:szCs w:val="24"/>
        </w:rPr>
        <w:t>Projeto da rede de Sprinkler, caso necessário;</w:t>
      </w:r>
    </w:p>
    <w:p w:rsidR="00882228" w:rsidRPr="00B204D8" w:rsidRDefault="00882228" w:rsidP="00882228">
      <w:pPr>
        <w:widowControl w:val="0"/>
        <w:numPr>
          <w:ilvl w:val="0"/>
          <w:numId w:val="16"/>
        </w:numPr>
        <w:tabs>
          <w:tab w:val="clear" w:pos="720"/>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7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uppressAutoHyphens w:val="0"/>
        <w:spacing w:after="192"/>
        <w:ind w:left="714" w:hanging="357"/>
        <w:rPr>
          <w:rFonts w:cs="Arial"/>
          <w:sz w:val="24"/>
          <w:szCs w:val="24"/>
        </w:rPr>
      </w:pPr>
      <w:r w:rsidRPr="00B204D8">
        <w:rPr>
          <w:rFonts w:cs="Arial"/>
          <w:sz w:val="24"/>
          <w:szCs w:val="24"/>
        </w:rPr>
        <w:t>Memorial descritivo.</w:t>
      </w:r>
    </w:p>
    <w:p w:rsidR="003D377B" w:rsidRPr="00B204D8" w:rsidRDefault="003D377B" w:rsidP="003D377B">
      <w:pPr>
        <w:pStyle w:val="Ttulo3"/>
        <w:widowControl w:val="0"/>
        <w:tabs>
          <w:tab w:val="clear" w:pos="0"/>
        </w:tabs>
        <w:spacing w:before="480" w:line="360" w:lineRule="auto"/>
        <w:ind w:right="0"/>
        <w:jc w:val="both"/>
        <w:rPr>
          <w:rFonts w:cs="Arial"/>
          <w:sz w:val="24"/>
          <w:szCs w:val="24"/>
        </w:rPr>
      </w:pPr>
      <w:r w:rsidRPr="00B204D8">
        <w:rPr>
          <w:rFonts w:cs="Arial"/>
          <w:sz w:val="24"/>
          <w:szCs w:val="24"/>
        </w:rPr>
        <w:t>CLÁUSULA SEGUNDA: VALOR E FORMA DE PAGAMENTO</w:t>
      </w:r>
    </w:p>
    <w:p w:rsidR="003F2034" w:rsidRDefault="003F2034" w:rsidP="003F2034">
      <w:pPr>
        <w:spacing w:before="120" w:line="360" w:lineRule="auto"/>
        <w:rPr>
          <w:rFonts w:cs="Arial"/>
          <w:sz w:val="24"/>
          <w:szCs w:val="24"/>
        </w:rPr>
      </w:pPr>
      <w:r w:rsidRPr="00B204D8">
        <w:rPr>
          <w:rFonts w:cs="Arial"/>
          <w:sz w:val="24"/>
          <w:szCs w:val="24"/>
        </w:rPr>
        <w:t>2.1</w:t>
      </w:r>
      <w:r w:rsidR="00CD5DB2" w:rsidRPr="00B204D8">
        <w:rPr>
          <w:rFonts w:cs="Arial"/>
          <w:sz w:val="24"/>
          <w:szCs w:val="24"/>
        </w:rPr>
        <w:t>.</w:t>
      </w:r>
      <w:r w:rsidRPr="00B204D8">
        <w:rPr>
          <w:rFonts w:cs="Arial"/>
          <w:sz w:val="24"/>
          <w:szCs w:val="24"/>
        </w:rPr>
        <w:t xml:space="preserve"> Valor global - A prestação dos serviços ora contr</w:t>
      </w:r>
      <w:bookmarkStart w:id="1" w:name="_GoBack"/>
      <w:bookmarkEnd w:id="1"/>
      <w:r w:rsidRPr="00B204D8">
        <w:rPr>
          <w:rFonts w:cs="Arial"/>
          <w:sz w:val="24"/>
          <w:szCs w:val="24"/>
        </w:rPr>
        <w:t xml:space="preserve">atados tem como valor global a importância de </w:t>
      </w:r>
      <w:r w:rsidRPr="00B204D8">
        <w:rPr>
          <w:rFonts w:cs="Arial"/>
          <w:b/>
          <w:sz w:val="24"/>
          <w:szCs w:val="24"/>
        </w:rPr>
        <w:t xml:space="preserve">R$ </w:t>
      </w:r>
      <w:r w:rsidR="00882228" w:rsidRPr="00B204D8">
        <w:rPr>
          <w:rFonts w:cs="Arial"/>
          <w:b/>
          <w:sz w:val="24"/>
          <w:szCs w:val="24"/>
        </w:rPr>
        <w:t>40</w:t>
      </w:r>
      <w:r w:rsidR="003B2966" w:rsidRPr="00B204D8">
        <w:rPr>
          <w:rFonts w:cs="Arial"/>
          <w:b/>
          <w:sz w:val="24"/>
          <w:szCs w:val="24"/>
        </w:rPr>
        <w:t>.</w:t>
      </w:r>
      <w:r w:rsidR="00882228" w:rsidRPr="00B204D8">
        <w:rPr>
          <w:rFonts w:cs="Arial"/>
          <w:b/>
          <w:sz w:val="24"/>
          <w:szCs w:val="24"/>
        </w:rPr>
        <w:t>000</w:t>
      </w:r>
      <w:r w:rsidR="003B2966" w:rsidRPr="00B204D8">
        <w:rPr>
          <w:rFonts w:cs="Arial"/>
          <w:b/>
          <w:sz w:val="24"/>
          <w:szCs w:val="24"/>
        </w:rPr>
        <w:t>,00</w:t>
      </w:r>
      <w:r w:rsidRPr="00B204D8">
        <w:rPr>
          <w:rFonts w:cs="Arial"/>
          <w:b/>
          <w:sz w:val="24"/>
          <w:szCs w:val="24"/>
        </w:rPr>
        <w:t xml:space="preserve"> (</w:t>
      </w:r>
      <w:r w:rsidR="00882228" w:rsidRPr="00B204D8">
        <w:rPr>
          <w:rFonts w:cs="Arial"/>
          <w:b/>
          <w:sz w:val="24"/>
          <w:szCs w:val="24"/>
        </w:rPr>
        <w:t>quarenta mil</w:t>
      </w:r>
      <w:r w:rsidR="003B2966" w:rsidRPr="00B204D8">
        <w:rPr>
          <w:rFonts w:cs="Arial"/>
          <w:b/>
          <w:sz w:val="24"/>
          <w:szCs w:val="24"/>
        </w:rPr>
        <w:t xml:space="preserve"> reais</w:t>
      </w:r>
      <w:r w:rsidR="002F4AA0" w:rsidRPr="00B204D8">
        <w:rPr>
          <w:rFonts w:cs="Arial"/>
          <w:b/>
          <w:sz w:val="24"/>
          <w:szCs w:val="24"/>
        </w:rPr>
        <w:t>)</w:t>
      </w:r>
      <w:r w:rsidRPr="00B204D8">
        <w:rPr>
          <w:rFonts w:cs="Arial"/>
          <w:b/>
          <w:sz w:val="24"/>
          <w:szCs w:val="24"/>
        </w:rPr>
        <w:t>,</w:t>
      </w:r>
      <w:r w:rsidRPr="00B204D8">
        <w:rPr>
          <w:rFonts w:cs="Arial"/>
          <w:sz w:val="24"/>
          <w:szCs w:val="24"/>
        </w:rPr>
        <w:t xml:space="preserve"> pagos na forma do item 2.2.</w:t>
      </w:r>
    </w:p>
    <w:p w:rsidR="00FA49D4" w:rsidRPr="00E33549" w:rsidRDefault="00FA49D4" w:rsidP="00FA49D4">
      <w:pPr>
        <w:spacing w:before="120" w:line="360" w:lineRule="auto"/>
        <w:rPr>
          <w:rFonts w:cs="Arial"/>
          <w:sz w:val="24"/>
          <w:szCs w:val="24"/>
        </w:rPr>
      </w:pPr>
      <w:r w:rsidRPr="00E33549">
        <w:rPr>
          <w:rFonts w:cs="Arial"/>
          <w:sz w:val="24"/>
          <w:szCs w:val="24"/>
        </w:rPr>
        <w:t xml:space="preserve">2.1.1 Caso o vencimento ocorra no sábado, domingo, feriado ou ponto facultativo para a Cesama, o pagamento será realizado no primeiro dia útil </w:t>
      </w:r>
      <w:proofErr w:type="spellStart"/>
      <w:r w:rsidRPr="00E33549">
        <w:rPr>
          <w:rFonts w:cs="Arial"/>
          <w:sz w:val="24"/>
          <w:szCs w:val="24"/>
        </w:rPr>
        <w:t>subsequente</w:t>
      </w:r>
      <w:proofErr w:type="spellEnd"/>
      <w:r w:rsidRPr="00E33549">
        <w:rPr>
          <w:rFonts w:cs="Arial"/>
          <w:sz w:val="24"/>
          <w:szCs w:val="24"/>
        </w:rPr>
        <w:t xml:space="preserve">. </w:t>
      </w:r>
    </w:p>
    <w:p w:rsidR="003F2034" w:rsidRPr="00B204D8" w:rsidRDefault="003F2034" w:rsidP="003F2034">
      <w:pPr>
        <w:spacing w:before="120" w:line="360" w:lineRule="auto"/>
        <w:rPr>
          <w:rFonts w:cs="Arial"/>
          <w:sz w:val="24"/>
          <w:szCs w:val="24"/>
        </w:rPr>
      </w:pPr>
      <w:r w:rsidRPr="00B204D8">
        <w:rPr>
          <w:rFonts w:cs="Arial"/>
          <w:sz w:val="24"/>
          <w:szCs w:val="24"/>
        </w:rPr>
        <w:t>2.2</w:t>
      </w:r>
      <w:r w:rsidR="00CD5DB2" w:rsidRPr="00B204D8">
        <w:rPr>
          <w:rFonts w:cs="Arial"/>
          <w:sz w:val="24"/>
          <w:szCs w:val="24"/>
        </w:rPr>
        <w:t>.</w:t>
      </w:r>
      <w:r w:rsidRPr="00B204D8">
        <w:rPr>
          <w:rFonts w:cs="Arial"/>
          <w:sz w:val="24"/>
          <w:szCs w:val="24"/>
        </w:rPr>
        <w:t xml:space="preserve"> Forma de pagamento - </w:t>
      </w:r>
      <w:r w:rsidR="00FA49D4" w:rsidRPr="00E33549">
        <w:rPr>
          <w:rFonts w:cs="Arial"/>
          <w:sz w:val="24"/>
          <w:szCs w:val="24"/>
        </w:rPr>
        <w:t>A Cesama efetuará os pagamentos até 30 (trinta) dias após a entrega dos materiais / serviços com a apresentação e aceitação da Nota Fiscal pel</w:t>
      </w:r>
      <w:r w:rsidR="00FA49D4">
        <w:rPr>
          <w:rFonts w:cs="Arial"/>
          <w:sz w:val="24"/>
          <w:szCs w:val="24"/>
        </w:rPr>
        <w:t>a</w:t>
      </w:r>
      <w:r w:rsidR="00FA49D4" w:rsidRPr="00E33549">
        <w:rPr>
          <w:rFonts w:cs="Arial"/>
          <w:sz w:val="24"/>
          <w:szCs w:val="24"/>
        </w:rPr>
        <w:t xml:space="preserve"> </w:t>
      </w:r>
      <w:r w:rsidR="00FA49D4">
        <w:rPr>
          <w:rFonts w:cs="Arial"/>
          <w:sz w:val="24"/>
          <w:szCs w:val="24"/>
        </w:rPr>
        <w:t>Gerência de Obras</w:t>
      </w:r>
      <w:r w:rsidR="00FA49D4" w:rsidRPr="00E33549">
        <w:rPr>
          <w:rFonts w:cs="Arial"/>
          <w:sz w:val="24"/>
          <w:szCs w:val="24"/>
        </w:rPr>
        <w:t>, da seguinte forma</w:t>
      </w:r>
      <w:r w:rsidR="00B133A2" w:rsidRPr="00B204D8">
        <w:rPr>
          <w:rFonts w:cs="Arial"/>
          <w:sz w:val="24"/>
          <w:szCs w:val="24"/>
        </w:rPr>
        <w:t>:</w:t>
      </w:r>
    </w:p>
    <w:tbl>
      <w:tblPr>
        <w:tblW w:w="9187" w:type="dxa"/>
        <w:tblInd w:w="55" w:type="dxa"/>
        <w:tblLayout w:type="fixed"/>
        <w:tblCellMar>
          <w:top w:w="55" w:type="dxa"/>
          <w:left w:w="55" w:type="dxa"/>
          <w:bottom w:w="55" w:type="dxa"/>
          <w:right w:w="55" w:type="dxa"/>
        </w:tblCellMar>
        <w:tblLook w:val="04A0"/>
      </w:tblPr>
      <w:tblGrid>
        <w:gridCol w:w="3909"/>
        <w:gridCol w:w="1284"/>
        <w:gridCol w:w="1426"/>
        <w:gridCol w:w="1284"/>
        <w:gridCol w:w="1284"/>
      </w:tblGrid>
      <w:tr w:rsidR="00B133A2" w:rsidRPr="00B204D8" w:rsidTr="00B133A2">
        <w:trPr>
          <w:trHeight w:val="625"/>
        </w:trPr>
        <w:tc>
          <w:tcPr>
            <w:tcW w:w="3909" w:type="dxa"/>
            <w:tcBorders>
              <w:top w:val="single" w:sz="4" w:space="0" w:color="000000"/>
              <w:left w:val="single" w:sz="4" w:space="0" w:color="000000"/>
              <w:bottom w:val="single" w:sz="4" w:space="0" w:color="000000"/>
              <w:tl2br w:val="single" w:sz="4" w:space="0" w:color="auto"/>
            </w:tcBorders>
            <w:shd w:val="clear" w:color="auto" w:fill="999999"/>
          </w:tcPr>
          <w:p w:rsidR="00B133A2" w:rsidRPr="00B204D8" w:rsidRDefault="00B133A2" w:rsidP="00B133A2">
            <w:pPr>
              <w:pStyle w:val="Contedodatabela"/>
              <w:rPr>
                <w:rFonts w:ascii="Calibri" w:hAnsi="Calibri" w:cs="Calibri"/>
                <w:b/>
                <w:bCs/>
                <w:szCs w:val="22"/>
              </w:rPr>
            </w:pPr>
            <w:r w:rsidRPr="00B204D8">
              <w:rPr>
                <w:rFonts w:ascii="Calibri" w:hAnsi="Calibri" w:cs="Calibri"/>
                <w:b/>
                <w:bCs/>
                <w:szCs w:val="22"/>
              </w:rPr>
              <w:t xml:space="preserve">                                         PERÍODO</w:t>
            </w:r>
          </w:p>
          <w:p w:rsidR="00B133A2" w:rsidRPr="00B204D8" w:rsidRDefault="00B133A2" w:rsidP="00B133A2">
            <w:pPr>
              <w:pStyle w:val="Contedodatabela"/>
              <w:rPr>
                <w:rFonts w:ascii="Calibri" w:hAnsi="Calibri" w:cs="Calibri"/>
                <w:b/>
                <w:bCs/>
                <w:szCs w:val="22"/>
              </w:rPr>
            </w:pPr>
            <w:r w:rsidRPr="00B204D8">
              <w:rPr>
                <w:rFonts w:ascii="Calibri" w:hAnsi="Calibri" w:cs="Calibri"/>
                <w:b/>
                <w:bCs/>
                <w:szCs w:val="22"/>
              </w:rPr>
              <w:t xml:space="preserve">ETAPAS                                        </w:t>
            </w:r>
          </w:p>
        </w:tc>
        <w:tc>
          <w:tcPr>
            <w:tcW w:w="1284" w:type="dxa"/>
            <w:tcBorders>
              <w:top w:val="single" w:sz="4" w:space="0" w:color="000000"/>
              <w:left w:val="single" w:sz="4" w:space="0" w:color="000000"/>
              <w:bottom w:val="single" w:sz="4" w:space="0" w:color="000000"/>
            </w:tcBorders>
            <w:shd w:val="clear" w:color="auto" w:fill="999999"/>
            <w:vAlign w:val="center"/>
          </w:tcPr>
          <w:p w:rsidR="00B133A2" w:rsidRPr="00B204D8" w:rsidRDefault="00B133A2" w:rsidP="00B133A2">
            <w:pPr>
              <w:pStyle w:val="Contedodatabela"/>
              <w:jc w:val="center"/>
              <w:rPr>
                <w:rFonts w:ascii="Calibri" w:hAnsi="Calibri" w:cs="Calibri"/>
                <w:b/>
                <w:bCs/>
                <w:szCs w:val="22"/>
              </w:rPr>
            </w:pPr>
            <w:r w:rsidRPr="00B204D8">
              <w:rPr>
                <w:rFonts w:ascii="Calibri" w:hAnsi="Calibri" w:cs="Calibri"/>
                <w:b/>
                <w:bCs/>
                <w:szCs w:val="22"/>
              </w:rPr>
              <w:t xml:space="preserve">MÊS </w:t>
            </w:r>
            <w:proofErr w:type="gramStart"/>
            <w:r w:rsidRPr="00B204D8">
              <w:rPr>
                <w:rFonts w:ascii="Calibri" w:hAnsi="Calibri" w:cs="Calibri"/>
                <w:b/>
                <w:bCs/>
                <w:szCs w:val="22"/>
              </w:rPr>
              <w:t>1</w:t>
            </w:r>
            <w:proofErr w:type="gramEnd"/>
          </w:p>
        </w:tc>
        <w:tc>
          <w:tcPr>
            <w:tcW w:w="1426" w:type="dxa"/>
            <w:tcBorders>
              <w:top w:val="single" w:sz="4" w:space="0" w:color="000000"/>
              <w:left w:val="single" w:sz="4" w:space="0" w:color="000000"/>
              <w:bottom w:val="single" w:sz="4" w:space="0" w:color="000000"/>
            </w:tcBorders>
            <w:shd w:val="clear" w:color="auto" w:fill="999999"/>
            <w:vAlign w:val="center"/>
          </w:tcPr>
          <w:p w:rsidR="00B133A2" w:rsidRPr="00B204D8" w:rsidRDefault="00B133A2" w:rsidP="00B133A2">
            <w:pPr>
              <w:pStyle w:val="Contedodatabela"/>
              <w:jc w:val="center"/>
              <w:rPr>
                <w:rFonts w:ascii="Calibri" w:hAnsi="Calibri" w:cs="Calibri"/>
                <w:b/>
                <w:bCs/>
                <w:szCs w:val="22"/>
              </w:rPr>
            </w:pPr>
            <w:r w:rsidRPr="00B204D8">
              <w:rPr>
                <w:rFonts w:ascii="Calibri" w:hAnsi="Calibri" w:cs="Calibri"/>
                <w:b/>
                <w:bCs/>
                <w:szCs w:val="22"/>
              </w:rPr>
              <w:t xml:space="preserve">MÊS </w:t>
            </w:r>
            <w:proofErr w:type="gramStart"/>
            <w:r w:rsidRPr="00B204D8">
              <w:rPr>
                <w:rFonts w:ascii="Calibri" w:hAnsi="Calibri" w:cs="Calibri"/>
                <w:b/>
                <w:bCs/>
                <w:szCs w:val="22"/>
              </w:rPr>
              <w:t>2</w:t>
            </w:r>
            <w:proofErr w:type="gramEnd"/>
          </w:p>
        </w:tc>
        <w:tc>
          <w:tcPr>
            <w:tcW w:w="1284" w:type="dxa"/>
            <w:tcBorders>
              <w:top w:val="single" w:sz="4" w:space="0" w:color="000000"/>
              <w:left w:val="single" w:sz="4" w:space="0" w:color="000000"/>
              <w:bottom w:val="single" w:sz="4" w:space="0" w:color="000000"/>
            </w:tcBorders>
            <w:shd w:val="clear" w:color="auto" w:fill="999999"/>
            <w:vAlign w:val="center"/>
          </w:tcPr>
          <w:p w:rsidR="00B133A2" w:rsidRPr="00B204D8" w:rsidRDefault="00B133A2" w:rsidP="00B133A2">
            <w:pPr>
              <w:pStyle w:val="Contedodatabela"/>
              <w:jc w:val="center"/>
              <w:rPr>
                <w:rFonts w:ascii="Calibri" w:hAnsi="Calibri" w:cs="Calibri"/>
                <w:b/>
                <w:bCs/>
                <w:szCs w:val="22"/>
              </w:rPr>
            </w:pPr>
            <w:r w:rsidRPr="00B204D8">
              <w:rPr>
                <w:rFonts w:ascii="Calibri" w:hAnsi="Calibri" w:cs="Calibri"/>
                <w:b/>
                <w:bCs/>
                <w:szCs w:val="22"/>
              </w:rPr>
              <w:t xml:space="preserve">MÊS </w:t>
            </w:r>
            <w:proofErr w:type="gramStart"/>
            <w:r w:rsidRPr="00B204D8">
              <w:rPr>
                <w:rFonts w:ascii="Calibri" w:hAnsi="Calibri" w:cs="Calibri"/>
                <w:b/>
                <w:bCs/>
                <w:szCs w:val="22"/>
              </w:rPr>
              <w:t>3</w:t>
            </w:r>
            <w:proofErr w:type="gramEnd"/>
          </w:p>
        </w:tc>
        <w:tc>
          <w:tcPr>
            <w:tcW w:w="1284" w:type="dxa"/>
            <w:tcBorders>
              <w:top w:val="single" w:sz="4" w:space="0" w:color="000000"/>
              <w:left w:val="single" w:sz="4" w:space="0" w:color="auto"/>
              <w:bottom w:val="single" w:sz="4" w:space="0" w:color="000000"/>
              <w:right w:val="single" w:sz="4" w:space="0" w:color="auto"/>
            </w:tcBorders>
            <w:shd w:val="clear" w:color="auto" w:fill="999999"/>
            <w:vAlign w:val="center"/>
          </w:tcPr>
          <w:p w:rsidR="00B133A2" w:rsidRPr="00B204D8" w:rsidRDefault="00B133A2" w:rsidP="00B133A2">
            <w:pPr>
              <w:pStyle w:val="Contedodatabela"/>
              <w:jc w:val="center"/>
              <w:rPr>
                <w:rFonts w:ascii="Calibri" w:hAnsi="Calibri" w:cs="Calibri"/>
                <w:b/>
                <w:bCs/>
                <w:szCs w:val="22"/>
              </w:rPr>
            </w:pPr>
            <w:r w:rsidRPr="00B204D8">
              <w:rPr>
                <w:rFonts w:ascii="Calibri" w:hAnsi="Calibri" w:cs="Calibri"/>
                <w:b/>
                <w:bCs/>
                <w:szCs w:val="22"/>
              </w:rPr>
              <w:t xml:space="preserve">MÊS </w:t>
            </w:r>
            <w:proofErr w:type="gramStart"/>
            <w:r w:rsidRPr="00B204D8">
              <w:rPr>
                <w:rFonts w:ascii="Calibri" w:hAnsi="Calibri" w:cs="Calibri"/>
                <w:b/>
                <w:bCs/>
                <w:szCs w:val="22"/>
              </w:rPr>
              <w:t>4</w:t>
            </w:r>
            <w:proofErr w:type="gramEnd"/>
          </w:p>
        </w:tc>
      </w:tr>
      <w:tr w:rsidR="00B133A2" w:rsidRPr="00B204D8" w:rsidTr="00B133A2">
        <w:trPr>
          <w:trHeight w:val="299"/>
        </w:trPr>
        <w:tc>
          <w:tcPr>
            <w:tcW w:w="3909" w:type="dxa"/>
            <w:tcBorders>
              <w:left w:val="single" w:sz="4" w:space="0" w:color="000000"/>
              <w:bottom w:val="single" w:sz="4" w:space="0" w:color="000000"/>
            </w:tcBorders>
            <w:shd w:val="clear" w:color="auto" w:fill="auto"/>
            <w:vAlign w:val="center"/>
          </w:tcPr>
          <w:p w:rsidR="00B133A2" w:rsidRPr="00B204D8" w:rsidRDefault="00B133A2" w:rsidP="00B133A2">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7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96" w:line="360" w:lineRule="auto"/>
              <w:ind w:right="-40"/>
              <w:rPr>
                <w:rFonts w:ascii="Calibri" w:hAnsi="Calibri" w:cs="Calibri"/>
                <w:bCs/>
                <w:i/>
                <w:sz w:val="23"/>
                <w:szCs w:val="23"/>
              </w:rPr>
            </w:pPr>
            <w:r w:rsidRPr="00B204D8">
              <w:rPr>
                <w:rFonts w:ascii="Calibri" w:hAnsi="Calibri" w:cs="Calibri"/>
                <w:bCs/>
                <w:i/>
                <w:sz w:val="23"/>
                <w:szCs w:val="23"/>
              </w:rPr>
              <w:t xml:space="preserve">1 – AS BUILT </w:t>
            </w:r>
          </w:p>
        </w:tc>
        <w:tc>
          <w:tcPr>
            <w:tcW w:w="1284" w:type="dxa"/>
            <w:tcBorders>
              <w:left w:val="single" w:sz="4" w:space="0" w:color="000000"/>
              <w:bottom w:val="single" w:sz="4" w:space="0" w:color="000000"/>
            </w:tcBorders>
            <w:shd w:val="clear" w:color="auto" w:fill="FFFFFF"/>
            <w:vAlign w:val="center"/>
          </w:tcPr>
          <w:p w:rsidR="00B133A2" w:rsidRPr="00B204D8" w:rsidRDefault="00B133A2" w:rsidP="00B133A2">
            <w:pPr>
              <w:spacing w:after="96" w:line="360" w:lineRule="auto"/>
              <w:jc w:val="center"/>
              <w:rPr>
                <w:rFonts w:ascii="Calibri" w:hAnsi="Calibri" w:cs="Calibri"/>
                <w:iCs/>
                <w:sz w:val="22"/>
                <w:szCs w:val="22"/>
              </w:rPr>
            </w:pPr>
            <w:r w:rsidRPr="00B204D8">
              <w:rPr>
                <w:rFonts w:ascii="Calibri" w:hAnsi="Calibri" w:cs="Calibri"/>
                <w:iCs/>
                <w:sz w:val="22"/>
                <w:szCs w:val="22"/>
              </w:rPr>
              <w:t>R$ 12.000,00</w:t>
            </w:r>
          </w:p>
        </w:tc>
        <w:tc>
          <w:tcPr>
            <w:tcW w:w="1426" w:type="dxa"/>
            <w:tcBorders>
              <w:left w:val="single" w:sz="4" w:space="0" w:color="000000"/>
              <w:bottom w:val="single" w:sz="4" w:space="0" w:color="000000"/>
            </w:tcBorders>
            <w:shd w:val="clear" w:color="auto" w:fill="FFFFFF"/>
            <w:vAlign w:val="center"/>
          </w:tcPr>
          <w:p w:rsidR="00B133A2" w:rsidRPr="00B204D8" w:rsidRDefault="00B133A2" w:rsidP="00B133A2">
            <w:pPr>
              <w:spacing w:after="96" w:line="360" w:lineRule="auto"/>
              <w:jc w:val="center"/>
              <w:rPr>
                <w:rFonts w:ascii="Calibri" w:hAnsi="Calibri" w:cs="Calibri"/>
                <w:iCs/>
                <w:sz w:val="22"/>
                <w:szCs w:val="22"/>
              </w:rPr>
            </w:pPr>
            <w:r w:rsidRPr="00B204D8">
              <w:rPr>
                <w:rFonts w:ascii="Calibri" w:hAnsi="Calibri" w:cs="Calibri"/>
                <w:iCs/>
                <w:sz w:val="22"/>
                <w:szCs w:val="22"/>
              </w:rPr>
              <w:t>-</w:t>
            </w:r>
          </w:p>
        </w:tc>
        <w:tc>
          <w:tcPr>
            <w:tcW w:w="1284" w:type="dxa"/>
            <w:tcBorders>
              <w:left w:val="single" w:sz="4" w:space="0" w:color="000000"/>
              <w:bottom w:val="single" w:sz="4" w:space="0" w:color="000000"/>
              <w:right w:val="single" w:sz="4" w:space="0" w:color="auto"/>
            </w:tcBorders>
            <w:shd w:val="clear" w:color="auto" w:fill="FFFFFF"/>
            <w:vAlign w:val="center"/>
          </w:tcPr>
          <w:p w:rsidR="00B133A2" w:rsidRPr="00B204D8" w:rsidRDefault="00B133A2" w:rsidP="00B133A2">
            <w:pPr>
              <w:spacing w:after="96" w:line="360" w:lineRule="auto"/>
              <w:jc w:val="center"/>
              <w:rPr>
                <w:rFonts w:ascii="Calibri" w:hAnsi="Calibri" w:cs="Calibri"/>
                <w:iCs/>
                <w:sz w:val="22"/>
                <w:szCs w:val="22"/>
              </w:rPr>
            </w:pPr>
            <w:r w:rsidRPr="00B204D8">
              <w:rPr>
                <w:rFonts w:ascii="Calibri" w:hAnsi="Calibri" w:cs="Calibri"/>
                <w:iCs/>
                <w:sz w:val="22"/>
                <w:szCs w:val="22"/>
              </w:rPr>
              <w:t>-</w:t>
            </w:r>
          </w:p>
        </w:tc>
        <w:tc>
          <w:tcPr>
            <w:tcW w:w="1284" w:type="dxa"/>
            <w:tcBorders>
              <w:top w:val="single" w:sz="4" w:space="0" w:color="auto"/>
              <w:left w:val="single" w:sz="4" w:space="0" w:color="auto"/>
              <w:bottom w:val="single" w:sz="4" w:space="0" w:color="auto"/>
              <w:right w:val="single" w:sz="4" w:space="0" w:color="auto"/>
            </w:tcBorders>
            <w:shd w:val="clear" w:color="auto" w:fill="FFFFFF"/>
            <w:vAlign w:val="center"/>
          </w:tcPr>
          <w:p w:rsidR="00B133A2" w:rsidRPr="00B204D8" w:rsidRDefault="00B133A2" w:rsidP="00B133A2">
            <w:pPr>
              <w:spacing w:after="96" w:line="360" w:lineRule="auto"/>
              <w:ind w:right="-55"/>
              <w:jc w:val="center"/>
              <w:rPr>
                <w:rFonts w:ascii="Calibri" w:hAnsi="Calibri" w:cs="Calibri"/>
                <w:iCs/>
                <w:sz w:val="22"/>
                <w:szCs w:val="22"/>
              </w:rPr>
            </w:pPr>
            <w:r w:rsidRPr="00B204D8">
              <w:rPr>
                <w:rFonts w:ascii="Calibri" w:hAnsi="Calibri" w:cs="Calibri"/>
                <w:iCs/>
                <w:sz w:val="22"/>
                <w:szCs w:val="22"/>
              </w:rPr>
              <w:t>-</w:t>
            </w:r>
          </w:p>
        </w:tc>
      </w:tr>
      <w:tr w:rsidR="00B133A2" w:rsidRPr="00B204D8" w:rsidTr="00B133A2">
        <w:trPr>
          <w:trHeight w:val="58"/>
        </w:trPr>
        <w:tc>
          <w:tcPr>
            <w:tcW w:w="3909" w:type="dxa"/>
            <w:tcBorders>
              <w:left w:val="single" w:sz="4" w:space="0" w:color="000000"/>
              <w:bottom w:val="single" w:sz="4" w:space="0" w:color="000000"/>
            </w:tcBorders>
            <w:shd w:val="clear" w:color="auto" w:fill="auto"/>
            <w:vAlign w:val="center"/>
          </w:tcPr>
          <w:p w:rsidR="00B133A2" w:rsidRPr="00B204D8" w:rsidRDefault="00B133A2" w:rsidP="00B133A2">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7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96" w:line="360" w:lineRule="auto"/>
              <w:ind w:right="-40"/>
              <w:rPr>
                <w:rFonts w:ascii="Calibri" w:hAnsi="Calibri" w:cs="Calibri"/>
                <w:bCs/>
                <w:i/>
                <w:sz w:val="23"/>
                <w:szCs w:val="23"/>
              </w:rPr>
            </w:pPr>
            <w:proofErr w:type="gramStart"/>
            <w:r w:rsidRPr="00B204D8">
              <w:rPr>
                <w:rFonts w:ascii="Calibri" w:hAnsi="Calibri" w:cs="Calibri"/>
                <w:bCs/>
                <w:i/>
                <w:sz w:val="23"/>
                <w:szCs w:val="23"/>
              </w:rPr>
              <w:t>2 – ESTUDO</w:t>
            </w:r>
            <w:proofErr w:type="gramEnd"/>
            <w:r w:rsidRPr="00B204D8">
              <w:rPr>
                <w:rFonts w:ascii="Calibri" w:hAnsi="Calibri" w:cs="Calibri"/>
                <w:bCs/>
                <w:i/>
                <w:sz w:val="23"/>
                <w:szCs w:val="23"/>
              </w:rPr>
              <w:t xml:space="preserve"> PRELIMINAR</w:t>
            </w:r>
          </w:p>
        </w:tc>
        <w:tc>
          <w:tcPr>
            <w:tcW w:w="1284" w:type="dxa"/>
            <w:tcBorders>
              <w:left w:val="single" w:sz="4" w:space="0" w:color="000000"/>
              <w:bottom w:val="single" w:sz="4" w:space="0" w:color="000000"/>
            </w:tcBorders>
            <w:shd w:val="clear" w:color="auto" w:fill="FFFFFF"/>
            <w:vAlign w:val="center"/>
          </w:tcPr>
          <w:p w:rsidR="00B133A2" w:rsidRPr="00B204D8" w:rsidRDefault="00B133A2" w:rsidP="00B133A2">
            <w:pPr>
              <w:spacing w:after="96" w:line="360" w:lineRule="auto"/>
              <w:jc w:val="center"/>
              <w:rPr>
                <w:rFonts w:ascii="Calibri" w:hAnsi="Calibri" w:cs="Calibri"/>
                <w:iCs/>
                <w:sz w:val="22"/>
                <w:szCs w:val="22"/>
              </w:rPr>
            </w:pPr>
            <w:r w:rsidRPr="00B204D8">
              <w:rPr>
                <w:rFonts w:ascii="Calibri" w:hAnsi="Calibri" w:cs="Calibri"/>
                <w:iCs/>
                <w:sz w:val="22"/>
                <w:szCs w:val="22"/>
              </w:rPr>
              <w:t>-</w:t>
            </w:r>
          </w:p>
        </w:tc>
        <w:tc>
          <w:tcPr>
            <w:tcW w:w="1426" w:type="dxa"/>
            <w:tcBorders>
              <w:left w:val="single" w:sz="4" w:space="0" w:color="000000"/>
              <w:bottom w:val="single" w:sz="4" w:space="0" w:color="000000"/>
            </w:tcBorders>
            <w:shd w:val="clear" w:color="auto" w:fill="FFFFFF"/>
            <w:vAlign w:val="center"/>
          </w:tcPr>
          <w:p w:rsidR="00B133A2" w:rsidRPr="00B204D8" w:rsidRDefault="00B133A2" w:rsidP="00B133A2">
            <w:pPr>
              <w:spacing w:after="96" w:line="360" w:lineRule="auto"/>
              <w:jc w:val="center"/>
              <w:rPr>
                <w:rFonts w:ascii="Calibri" w:hAnsi="Calibri" w:cs="Calibri"/>
                <w:iCs/>
                <w:sz w:val="22"/>
                <w:szCs w:val="22"/>
              </w:rPr>
            </w:pPr>
            <w:r w:rsidRPr="00B204D8">
              <w:rPr>
                <w:rFonts w:ascii="Calibri" w:hAnsi="Calibri" w:cs="Calibri"/>
                <w:iCs/>
                <w:sz w:val="22"/>
                <w:szCs w:val="22"/>
              </w:rPr>
              <w:t>R$ 8.000,00</w:t>
            </w:r>
          </w:p>
        </w:tc>
        <w:tc>
          <w:tcPr>
            <w:tcW w:w="1284" w:type="dxa"/>
            <w:tcBorders>
              <w:left w:val="single" w:sz="4" w:space="0" w:color="000000"/>
              <w:bottom w:val="single" w:sz="4" w:space="0" w:color="000000"/>
            </w:tcBorders>
            <w:shd w:val="clear" w:color="auto" w:fill="FFFFFF"/>
            <w:vAlign w:val="center"/>
          </w:tcPr>
          <w:p w:rsidR="00B133A2" w:rsidRPr="00B204D8" w:rsidRDefault="00B133A2" w:rsidP="00B133A2">
            <w:pPr>
              <w:spacing w:after="96" w:line="360" w:lineRule="auto"/>
              <w:jc w:val="center"/>
              <w:rPr>
                <w:rFonts w:ascii="Calibri" w:hAnsi="Calibri" w:cs="Calibri"/>
                <w:iCs/>
                <w:sz w:val="22"/>
                <w:szCs w:val="22"/>
              </w:rPr>
            </w:pPr>
            <w:r w:rsidRPr="00B204D8">
              <w:rPr>
                <w:rFonts w:ascii="Calibri" w:hAnsi="Calibri" w:cs="Calibri"/>
                <w:iCs/>
                <w:sz w:val="22"/>
                <w:szCs w:val="22"/>
              </w:rPr>
              <w:t>-</w:t>
            </w:r>
          </w:p>
        </w:tc>
        <w:tc>
          <w:tcPr>
            <w:tcW w:w="1284" w:type="dxa"/>
            <w:tcBorders>
              <w:top w:val="single" w:sz="4" w:space="0" w:color="auto"/>
              <w:left w:val="single" w:sz="4" w:space="0" w:color="auto"/>
              <w:bottom w:val="single" w:sz="4" w:space="0" w:color="000000"/>
              <w:right w:val="single" w:sz="4" w:space="0" w:color="auto"/>
            </w:tcBorders>
            <w:shd w:val="clear" w:color="auto" w:fill="FFFFFF"/>
            <w:vAlign w:val="center"/>
          </w:tcPr>
          <w:p w:rsidR="00B133A2" w:rsidRPr="00B204D8" w:rsidRDefault="00B133A2" w:rsidP="00B133A2">
            <w:pPr>
              <w:spacing w:after="96" w:line="360" w:lineRule="auto"/>
              <w:jc w:val="center"/>
              <w:rPr>
                <w:rFonts w:ascii="Calibri" w:hAnsi="Calibri" w:cs="Calibri"/>
                <w:iCs/>
                <w:sz w:val="22"/>
                <w:szCs w:val="22"/>
              </w:rPr>
            </w:pPr>
            <w:r w:rsidRPr="00B204D8">
              <w:rPr>
                <w:rFonts w:ascii="Calibri" w:hAnsi="Calibri" w:cs="Calibri"/>
                <w:iCs/>
                <w:sz w:val="22"/>
                <w:szCs w:val="22"/>
              </w:rPr>
              <w:t>-</w:t>
            </w:r>
          </w:p>
        </w:tc>
      </w:tr>
      <w:tr w:rsidR="00B133A2" w:rsidRPr="00B204D8" w:rsidTr="00B133A2">
        <w:trPr>
          <w:trHeight w:val="606"/>
        </w:trPr>
        <w:tc>
          <w:tcPr>
            <w:tcW w:w="3909" w:type="dxa"/>
            <w:tcBorders>
              <w:left w:val="single" w:sz="4" w:space="0" w:color="000000"/>
              <w:bottom w:val="single" w:sz="4" w:space="0" w:color="000000"/>
            </w:tcBorders>
            <w:shd w:val="clear" w:color="auto" w:fill="auto"/>
            <w:vAlign w:val="center"/>
          </w:tcPr>
          <w:p w:rsidR="00B133A2" w:rsidRPr="00B204D8" w:rsidRDefault="00B133A2" w:rsidP="00B133A2">
            <w:pPr>
              <w:spacing w:after="96" w:line="360" w:lineRule="auto"/>
              <w:ind w:right="-338"/>
              <w:rPr>
                <w:rFonts w:ascii="Calibri" w:hAnsi="Calibri" w:cs="Calibri"/>
                <w:i/>
                <w:iCs/>
                <w:sz w:val="23"/>
                <w:szCs w:val="23"/>
              </w:rPr>
            </w:pPr>
            <w:r w:rsidRPr="00B204D8">
              <w:rPr>
                <w:rFonts w:ascii="Calibri" w:hAnsi="Calibri" w:cs="Calibri"/>
                <w:bCs/>
                <w:i/>
                <w:sz w:val="23"/>
                <w:szCs w:val="23"/>
              </w:rPr>
              <w:t>3 – PAISAGISMO E SINALIZAÇÃO</w:t>
            </w:r>
          </w:p>
        </w:tc>
        <w:tc>
          <w:tcPr>
            <w:tcW w:w="1284" w:type="dxa"/>
            <w:tcBorders>
              <w:left w:val="single" w:sz="4" w:space="0" w:color="000000"/>
              <w:bottom w:val="single" w:sz="4" w:space="0" w:color="000000"/>
            </w:tcBorders>
            <w:shd w:val="clear" w:color="auto" w:fill="FFFFFF"/>
            <w:vAlign w:val="center"/>
          </w:tcPr>
          <w:p w:rsidR="00B133A2" w:rsidRPr="00B204D8" w:rsidRDefault="00B133A2" w:rsidP="00B133A2">
            <w:pPr>
              <w:spacing w:after="96" w:line="360" w:lineRule="auto"/>
              <w:jc w:val="center"/>
              <w:rPr>
                <w:rFonts w:ascii="Calibri" w:hAnsi="Calibri" w:cs="Calibri"/>
                <w:iCs/>
                <w:sz w:val="22"/>
                <w:szCs w:val="22"/>
              </w:rPr>
            </w:pPr>
            <w:r w:rsidRPr="00B204D8">
              <w:rPr>
                <w:rFonts w:ascii="Calibri" w:hAnsi="Calibri" w:cs="Calibri"/>
                <w:iCs/>
                <w:sz w:val="22"/>
                <w:szCs w:val="22"/>
              </w:rPr>
              <w:t>-</w:t>
            </w:r>
          </w:p>
        </w:tc>
        <w:tc>
          <w:tcPr>
            <w:tcW w:w="1426" w:type="dxa"/>
            <w:tcBorders>
              <w:left w:val="single" w:sz="4" w:space="0" w:color="000000"/>
              <w:bottom w:val="single" w:sz="4" w:space="0" w:color="000000"/>
            </w:tcBorders>
            <w:shd w:val="clear" w:color="auto" w:fill="FFFFFF"/>
            <w:vAlign w:val="center"/>
          </w:tcPr>
          <w:p w:rsidR="00B133A2" w:rsidRPr="00B204D8" w:rsidRDefault="00B133A2" w:rsidP="00B133A2">
            <w:pPr>
              <w:spacing w:after="96" w:line="360" w:lineRule="auto"/>
              <w:jc w:val="center"/>
              <w:rPr>
                <w:rFonts w:ascii="Calibri" w:hAnsi="Calibri" w:cs="Calibri"/>
                <w:iCs/>
                <w:sz w:val="22"/>
                <w:szCs w:val="22"/>
              </w:rPr>
            </w:pPr>
            <w:r w:rsidRPr="00B204D8">
              <w:rPr>
                <w:rFonts w:ascii="Calibri" w:hAnsi="Calibri" w:cs="Calibri"/>
                <w:iCs/>
                <w:sz w:val="22"/>
                <w:szCs w:val="22"/>
              </w:rPr>
              <w:t>-</w:t>
            </w:r>
          </w:p>
        </w:tc>
        <w:tc>
          <w:tcPr>
            <w:tcW w:w="1284" w:type="dxa"/>
            <w:tcBorders>
              <w:left w:val="single" w:sz="4" w:space="0" w:color="000000"/>
              <w:bottom w:val="single" w:sz="4" w:space="0" w:color="000000"/>
            </w:tcBorders>
            <w:shd w:val="clear" w:color="auto" w:fill="FFFFFF"/>
            <w:vAlign w:val="center"/>
          </w:tcPr>
          <w:p w:rsidR="00B133A2" w:rsidRPr="00B204D8" w:rsidRDefault="00B133A2" w:rsidP="00B133A2">
            <w:pPr>
              <w:spacing w:after="96" w:line="360" w:lineRule="auto"/>
              <w:jc w:val="center"/>
              <w:rPr>
                <w:rFonts w:ascii="Calibri" w:hAnsi="Calibri" w:cs="Calibri"/>
                <w:iCs/>
                <w:sz w:val="22"/>
                <w:szCs w:val="22"/>
              </w:rPr>
            </w:pPr>
            <w:r w:rsidRPr="00B204D8">
              <w:rPr>
                <w:rFonts w:ascii="Calibri" w:hAnsi="Calibri" w:cs="Calibri"/>
                <w:iCs/>
                <w:sz w:val="22"/>
                <w:szCs w:val="22"/>
              </w:rPr>
              <w:t>R$ 8.000,00</w:t>
            </w:r>
          </w:p>
        </w:tc>
        <w:tc>
          <w:tcPr>
            <w:tcW w:w="1284" w:type="dxa"/>
            <w:tcBorders>
              <w:left w:val="single" w:sz="4" w:space="0" w:color="000000"/>
              <w:bottom w:val="single" w:sz="4" w:space="0" w:color="000000"/>
              <w:right w:val="single" w:sz="4" w:space="0" w:color="auto"/>
            </w:tcBorders>
            <w:shd w:val="clear" w:color="auto" w:fill="FFFFFF"/>
            <w:vAlign w:val="center"/>
          </w:tcPr>
          <w:p w:rsidR="00B133A2" w:rsidRPr="00B204D8" w:rsidRDefault="00B133A2" w:rsidP="00B133A2">
            <w:pPr>
              <w:spacing w:after="96" w:line="360" w:lineRule="auto"/>
              <w:jc w:val="center"/>
              <w:rPr>
                <w:rFonts w:ascii="Calibri" w:hAnsi="Calibri" w:cs="Calibri"/>
                <w:iCs/>
                <w:sz w:val="22"/>
                <w:szCs w:val="22"/>
              </w:rPr>
            </w:pPr>
            <w:r w:rsidRPr="00B204D8">
              <w:rPr>
                <w:rFonts w:ascii="Calibri" w:hAnsi="Calibri" w:cs="Calibri"/>
                <w:iCs/>
                <w:sz w:val="22"/>
                <w:szCs w:val="22"/>
              </w:rPr>
              <w:t>-</w:t>
            </w:r>
          </w:p>
        </w:tc>
      </w:tr>
      <w:tr w:rsidR="00B133A2" w:rsidRPr="00B204D8" w:rsidTr="00B133A2">
        <w:trPr>
          <w:trHeight w:val="58"/>
        </w:trPr>
        <w:tc>
          <w:tcPr>
            <w:tcW w:w="3909" w:type="dxa"/>
            <w:tcBorders>
              <w:left w:val="single" w:sz="4" w:space="0" w:color="000000"/>
              <w:bottom w:val="single" w:sz="4" w:space="0" w:color="000000"/>
            </w:tcBorders>
            <w:shd w:val="clear" w:color="auto" w:fill="auto"/>
            <w:vAlign w:val="center"/>
          </w:tcPr>
          <w:p w:rsidR="00B133A2" w:rsidRPr="00B204D8" w:rsidRDefault="00B133A2" w:rsidP="00B133A2">
            <w:pPr>
              <w:spacing w:after="96" w:line="360" w:lineRule="auto"/>
              <w:ind w:right="-338"/>
              <w:rPr>
                <w:rFonts w:ascii="Calibri" w:hAnsi="Calibri" w:cs="Calibri"/>
                <w:i/>
                <w:iCs/>
                <w:sz w:val="23"/>
                <w:szCs w:val="23"/>
              </w:rPr>
            </w:pPr>
            <w:proofErr w:type="gramStart"/>
            <w:r w:rsidRPr="00B204D8">
              <w:rPr>
                <w:rFonts w:ascii="Calibri" w:hAnsi="Calibri" w:cs="Calibri"/>
                <w:bCs/>
                <w:i/>
                <w:sz w:val="23"/>
                <w:szCs w:val="23"/>
              </w:rPr>
              <w:t xml:space="preserve">4 </w:t>
            </w:r>
            <w:r w:rsidRPr="00B204D8">
              <w:rPr>
                <w:rFonts w:ascii="Calibri" w:hAnsi="Calibri" w:cs="Calibri"/>
                <w:i/>
                <w:iCs/>
                <w:sz w:val="23"/>
                <w:szCs w:val="23"/>
              </w:rPr>
              <w:t>– PROJETO</w:t>
            </w:r>
            <w:proofErr w:type="gramEnd"/>
            <w:r w:rsidRPr="00B204D8">
              <w:rPr>
                <w:rFonts w:ascii="Calibri" w:hAnsi="Calibri" w:cs="Calibri"/>
                <w:bCs/>
                <w:i/>
                <w:sz w:val="23"/>
                <w:szCs w:val="23"/>
              </w:rPr>
              <w:t xml:space="preserve"> EXECUTIVO</w:t>
            </w:r>
          </w:p>
        </w:tc>
        <w:tc>
          <w:tcPr>
            <w:tcW w:w="1284" w:type="dxa"/>
            <w:tcBorders>
              <w:left w:val="single" w:sz="4" w:space="0" w:color="000000"/>
              <w:bottom w:val="single" w:sz="4" w:space="0" w:color="000000"/>
            </w:tcBorders>
            <w:shd w:val="clear" w:color="auto" w:fill="FFFFFF"/>
            <w:vAlign w:val="center"/>
          </w:tcPr>
          <w:p w:rsidR="00B133A2" w:rsidRPr="00B204D8" w:rsidRDefault="00B133A2" w:rsidP="00B133A2">
            <w:pPr>
              <w:spacing w:after="96" w:line="360" w:lineRule="auto"/>
              <w:jc w:val="center"/>
              <w:rPr>
                <w:rFonts w:ascii="Calibri" w:hAnsi="Calibri" w:cs="Calibri"/>
                <w:iCs/>
                <w:sz w:val="22"/>
                <w:szCs w:val="22"/>
              </w:rPr>
            </w:pPr>
            <w:r w:rsidRPr="00B204D8">
              <w:rPr>
                <w:rFonts w:ascii="Calibri" w:hAnsi="Calibri" w:cs="Calibri"/>
                <w:iCs/>
                <w:sz w:val="22"/>
                <w:szCs w:val="22"/>
              </w:rPr>
              <w:t>-</w:t>
            </w:r>
          </w:p>
        </w:tc>
        <w:tc>
          <w:tcPr>
            <w:tcW w:w="1426" w:type="dxa"/>
            <w:tcBorders>
              <w:left w:val="single" w:sz="4" w:space="0" w:color="000000"/>
              <w:bottom w:val="single" w:sz="4" w:space="0" w:color="000000"/>
            </w:tcBorders>
            <w:shd w:val="clear" w:color="auto" w:fill="FFFFFF"/>
            <w:vAlign w:val="center"/>
          </w:tcPr>
          <w:p w:rsidR="00B133A2" w:rsidRPr="00B204D8" w:rsidRDefault="00B133A2" w:rsidP="00B133A2">
            <w:pPr>
              <w:spacing w:after="96" w:line="360" w:lineRule="auto"/>
              <w:jc w:val="center"/>
              <w:rPr>
                <w:rFonts w:ascii="Calibri" w:hAnsi="Calibri" w:cs="Calibri"/>
                <w:iCs/>
                <w:sz w:val="22"/>
                <w:szCs w:val="22"/>
              </w:rPr>
            </w:pPr>
            <w:r w:rsidRPr="00B204D8">
              <w:rPr>
                <w:rFonts w:ascii="Calibri" w:hAnsi="Calibri" w:cs="Calibri"/>
                <w:iCs/>
                <w:sz w:val="22"/>
                <w:szCs w:val="22"/>
              </w:rPr>
              <w:t>-</w:t>
            </w:r>
          </w:p>
        </w:tc>
        <w:tc>
          <w:tcPr>
            <w:tcW w:w="1284" w:type="dxa"/>
            <w:tcBorders>
              <w:left w:val="single" w:sz="4" w:space="0" w:color="000000"/>
              <w:bottom w:val="single" w:sz="4" w:space="0" w:color="000000"/>
              <w:right w:val="single" w:sz="4" w:space="0" w:color="auto"/>
            </w:tcBorders>
            <w:shd w:val="clear" w:color="auto" w:fill="FFFFFF"/>
            <w:vAlign w:val="center"/>
          </w:tcPr>
          <w:p w:rsidR="00B133A2" w:rsidRPr="00B204D8" w:rsidRDefault="00B133A2" w:rsidP="00B133A2">
            <w:pPr>
              <w:spacing w:after="96" w:line="360" w:lineRule="auto"/>
              <w:jc w:val="center"/>
              <w:rPr>
                <w:rFonts w:ascii="Calibri" w:hAnsi="Calibri" w:cs="Calibri"/>
                <w:iCs/>
                <w:sz w:val="22"/>
                <w:szCs w:val="22"/>
              </w:rPr>
            </w:pPr>
            <w:r w:rsidRPr="00B204D8">
              <w:rPr>
                <w:rFonts w:ascii="Calibri" w:hAnsi="Calibri" w:cs="Calibri"/>
                <w:iCs/>
                <w:sz w:val="22"/>
                <w:szCs w:val="22"/>
              </w:rPr>
              <w:t>-</w:t>
            </w:r>
          </w:p>
        </w:tc>
        <w:tc>
          <w:tcPr>
            <w:tcW w:w="1284" w:type="dxa"/>
            <w:tcBorders>
              <w:left w:val="single" w:sz="4" w:space="0" w:color="000000"/>
              <w:bottom w:val="single" w:sz="4" w:space="0" w:color="000000"/>
              <w:right w:val="single" w:sz="4" w:space="0" w:color="auto"/>
            </w:tcBorders>
            <w:shd w:val="clear" w:color="auto" w:fill="FFFFFF"/>
            <w:vAlign w:val="center"/>
          </w:tcPr>
          <w:p w:rsidR="00B133A2" w:rsidRPr="00B204D8" w:rsidRDefault="00B133A2" w:rsidP="00B133A2">
            <w:pPr>
              <w:spacing w:after="96" w:line="360" w:lineRule="auto"/>
              <w:jc w:val="center"/>
              <w:rPr>
                <w:rFonts w:ascii="Calibri" w:hAnsi="Calibri" w:cs="Calibri"/>
                <w:iCs/>
                <w:sz w:val="22"/>
                <w:szCs w:val="22"/>
              </w:rPr>
            </w:pPr>
            <w:r w:rsidRPr="00B204D8">
              <w:rPr>
                <w:rFonts w:ascii="Calibri" w:hAnsi="Calibri" w:cs="Calibri"/>
                <w:iCs/>
                <w:sz w:val="22"/>
                <w:szCs w:val="22"/>
              </w:rPr>
              <w:t>R$ 8.000,00</w:t>
            </w:r>
          </w:p>
        </w:tc>
      </w:tr>
      <w:tr w:rsidR="00B133A2" w:rsidRPr="00B204D8" w:rsidTr="00B133A2">
        <w:trPr>
          <w:trHeight w:val="58"/>
        </w:trPr>
        <w:tc>
          <w:tcPr>
            <w:tcW w:w="3909" w:type="dxa"/>
            <w:tcBorders>
              <w:left w:val="single" w:sz="4" w:space="0" w:color="000000"/>
              <w:bottom w:val="single" w:sz="4" w:space="0" w:color="auto"/>
            </w:tcBorders>
            <w:shd w:val="clear" w:color="auto" w:fill="auto"/>
            <w:vAlign w:val="center"/>
          </w:tcPr>
          <w:p w:rsidR="00B133A2" w:rsidRPr="00B204D8" w:rsidRDefault="00B133A2" w:rsidP="00B133A2">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7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96" w:line="360" w:lineRule="auto"/>
              <w:ind w:right="-40"/>
              <w:rPr>
                <w:rFonts w:ascii="Calibri" w:hAnsi="Calibri" w:cs="Calibri"/>
                <w:i/>
                <w:iCs/>
                <w:sz w:val="23"/>
                <w:szCs w:val="23"/>
              </w:rPr>
            </w:pPr>
            <w:r w:rsidRPr="00B204D8">
              <w:rPr>
                <w:rFonts w:ascii="Calibri" w:hAnsi="Calibri" w:cs="Calibri"/>
                <w:bCs/>
                <w:i/>
                <w:sz w:val="23"/>
                <w:szCs w:val="23"/>
              </w:rPr>
              <w:t>5 – PSPCI</w:t>
            </w:r>
          </w:p>
        </w:tc>
        <w:tc>
          <w:tcPr>
            <w:tcW w:w="1284" w:type="dxa"/>
            <w:tcBorders>
              <w:left w:val="single" w:sz="4" w:space="0" w:color="000000"/>
              <w:bottom w:val="single" w:sz="4" w:space="0" w:color="auto"/>
            </w:tcBorders>
            <w:shd w:val="clear" w:color="auto" w:fill="FFFFFF"/>
            <w:vAlign w:val="center"/>
          </w:tcPr>
          <w:p w:rsidR="00B133A2" w:rsidRPr="00B204D8" w:rsidRDefault="00B133A2" w:rsidP="00B133A2">
            <w:pPr>
              <w:spacing w:after="96" w:line="360" w:lineRule="auto"/>
              <w:jc w:val="center"/>
              <w:rPr>
                <w:rFonts w:ascii="Calibri" w:hAnsi="Calibri" w:cs="Calibri"/>
                <w:iCs/>
                <w:sz w:val="22"/>
                <w:szCs w:val="22"/>
              </w:rPr>
            </w:pPr>
            <w:r w:rsidRPr="00B204D8">
              <w:rPr>
                <w:rFonts w:ascii="Calibri" w:hAnsi="Calibri" w:cs="Calibri"/>
                <w:iCs/>
                <w:sz w:val="22"/>
                <w:szCs w:val="22"/>
              </w:rPr>
              <w:t>-</w:t>
            </w:r>
          </w:p>
        </w:tc>
        <w:tc>
          <w:tcPr>
            <w:tcW w:w="1426" w:type="dxa"/>
            <w:tcBorders>
              <w:left w:val="single" w:sz="4" w:space="0" w:color="000000"/>
              <w:bottom w:val="single" w:sz="4" w:space="0" w:color="auto"/>
            </w:tcBorders>
            <w:shd w:val="clear" w:color="auto" w:fill="FFFFFF"/>
            <w:vAlign w:val="center"/>
          </w:tcPr>
          <w:p w:rsidR="00B133A2" w:rsidRPr="00B204D8" w:rsidRDefault="00B133A2" w:rsidP="00B133A2">
            <w:pPr>
              <w:spacing w:after="96" w:line="360" w:lineRule="auto"/>
              <w:jc w:val="center"/>
              <w:rPr>
                <w:rFonts w:ascii="Calibri" w:hAnsi="Calibri" w:cs="Calibri"/>
                <w:iCs/>
                <w:sz w:val="22"/>
                <w:szCs w:val="22"/>
              </w:rPr>
            </w:pPr>
            <w:r w:rsidRPr="00B204D8">
              <w:rPr>
                <w:rFonts w:ascii="Calibri" w:hAnsi="Calibri" w:cs="Calibri"/>
                <w:iCs/>
                <w:sz w:val="22"/>
                <w:szCs w:val="22"/>
              </w:rPr>
              <w:t>-</w:t>
            </w:r>
          </w:p>
        </w:tc>
        <w:tc>
          <w:tcPr>
            <w:tcW w:w="1284" w:type="dxa"/>
            <w:tcBorders>
              <w:left w:val="single" w:sz="4" w:space="0" w:color="000000"/>
              <w:bottom w:val="single" w:sz="4" w:space="0" w:color="auto"/>
            </w:tcBorders>
            <w:shd w:val="clear" w:color="auto" w:fill="FFFFFF"/>
            <w:vAlign w:val="center"/>
          </w:tcPr>
          <w:p w:rsidR="00B133A2" w:rsidRPr="00B204D8" w:rsidRDefault="00B133A2" w:rsidP="00B133A2">
            <w:pPr>
              <w:spacing w:after="96" w:line="360" w:lineRule="auto"/>
              <w:jc w:val="center"/>
              <w:rPr>
                <w:rFonts w:ascii="Calibri" w:hAnsi="Calibri" w:cs="Calibri"/>
                <w:iCs/>
                <w:sz w:val="22"/>
                <w:szCs w:val="22"/>
              </w:rPr>
            </w:pPr>
            <w:r w:rsidRPr="00B204D8">
              <w:rPr>
                <w:rFonts w:ascii="Calibri" w:hAnsi="Calibri" w:cs="Calibri"/>
                <w:iCs/>
                <w:sz w:val="22"/>
                <w:szCs w:val="22"/>
              </w:rPr>
              <w:t>-</w:t>
            </w:r>
          </w:p>
        </w:tc>
        <w:tc>
          <w:tcPr>
            <w:tcW w:w="1284" w:type="dxa"/>
            <w:tcBorders>
              <w:left w:val="single" w:sz="4" w:space="0" w:color="000000"/>
              <w:bottom w:val="single" w:sz="4" w:space="0" w:color="auto"/>
              <w:right w:val="single" w:sz="4" w:space="0" w:color="auto"/>
            </w:tcBorders>
            <w:shd w:val="clear" w:color="auto" w:fill="FFFFFF"/>
            <w:vAlign w:val="center"/>
          </w:tcPr>
          <w:p w:rsidR="00B133A2" w:rsidRPr="00B204D8" w:rsidRDefault="00B133A2" w:rsidP="00B133A2">
            <w:pPr>
              <w:spacing w:after="96" w:line="360" w:lineRule="auto"/>
              <w:jc w:val="center"/>
              <w:rPr>
                <w:rFonts w:ascii="Calibri" w:hAnsi="Calibri" w:cs="Calibri"/>
                <w:iCs/>
                <w:sz w:val="22"/>
                <w:szCs w:val="22"/>
              </w:rPr>
            </w:pPr>
            <w:r w:rsidRPr="00B204D8">
              <w:rPr>
                <w:rFonts w:ascii="Calibri" w:hAnsi="Calibri" w:cs="Calibri"/>
                <w:iCs/>
                <w:sz w:val="22"/>
                <w:szCs w:val="22"/>
              </w:rPr>
              <w:t>R$ 4.000,00</w:t>
            </w:r>
          </w:p>
        </w:tc>
      </w:tr>
      <w:tr w:rsidR="00B133A2" w:rsidRPr="00B204D8" w:rsidTr="00B133A2">
        <w:trPr>
          <w:trHeight w:val="337"/>
        </w:trPr>
        <w:tc>
          <w:tcPr>
            <w:tcW w:w="3909" w:type="dxa"/>
            <w:tcBorders>
              <w:top w:val="single" w:sz="4" w:space="0" w:color="auto"/>
              <w:left w:val="single" w:sz="4" w:space="0" w:color="000000"/>
              <w:bottom w:val="single" w:sz="4" w:space="0" w:color="000000"/>
            </w:tcBorders>
            <w:shd w:val="clear" w:color="auto" w:fill="auto"/>
            <w:vAlign w:val="center"/>
          </w:tcPr>
          <w:p w:rsidR="00B133A2" w:rsidRPr="00B204D8" w:rsidRDefault="00B133A2" w:rsidP="00B133A2">
            <w:pPr>
              <w:spacing w:after="96" w:line="360" w:lineRule="auto"/>
              <w:jc w:val="center"/>
              <w:rPr>
                <w:rFonts w:ascii="Calibri" w:hAnsi="Calibri" w:cs="Calibri"/>
                <w:b/>
                <w:bCs/>
                <w:sz w:val="23"/>
                <w:szCs w:val="23"/>
              </w:rPr>
            </w:pPr>
            <w:r w:rsidRPr="00B204D8">
              <w:rPr>
                <w:rFonts w:ascii="Calibri" w:hAnsi="Calibri" w:cs="Calibri"/>
                <w:b/>
                <w:bCs/>
                <w:sz w:val="23"/>
                <w:szCs w:val="23"/>
              </w:rPr>
              <w:t>TOTAIS</w:t>
            </w:r>
          </w:p>
        </w:tc>
        <w:tc>
          <w:tcPr>
            <w:tcW w:w="1284" w:type="dxa"/>
            <w:tcBorders>
              <w:top w:val="single" w:sz="4" w:space="0" w:color="auto"/>
              <w:left w:val="single" w:sz="4" w:space="0" w:color="000000"/>
              <w:bottom w:val="single" w:sz="4" w:space="0" w:color="000000"/>
            </w:tcBorders>
            <w:shd w:val="clear" w:color="auto" w:fill="FFFFFF"/>
            <w:vAlign w:val="center"/>
          </w:tcPr>
          <w:p w:rsidR="00B133A2" w:rsidRPr="00B204D8" w:rsidRDefault="00B133A2" w:rsidP="00B133A2">
            <w:pPr>
              <w:spacing w:after="96" w:line="360" w:lineRule="auto"/>
              <w:jc w:val="center"/>
              <w:rPr>
                <w:rFonts w:ascii="Calibri" w:hAnsi="Calibri" w:cs="Calibri"/>
                <w:b/>
                <w:iCs/>
                <w:sz w:val="22"/>
                <w:szCs w:val="22"/>
              </w:rPr>
            </w:pPr>
            <w:r w:rsidRPr="00B204D8">
              <w:rPr>
                <w:rFonts w:ascii="Calibri" w:hAnsi="Calibri" w:cs="Calibri"/>
                <w:b/>
                <w:iCs/>
                <w:sz w:val="22"/>
                <w:szCs w:val="22"/>
              </w:rPr>
              <w:t>R$12.000,00</w:t>
            </w:r>
          </w:p>
        </w:tc>
        <w:tc>
          <w:tcPr>
            <w:tcW w:w="1426" w:type="dxa"/>
            <w:tcBorders>
              <w:top w:val="single" w:sz="4" w:space="0" w:color="auto"/>
              <w:left w:val="single" w:sz="4" w:space="0" w:color="000000"/>
              <w:bottom w:val="single" w:sz="4" w:space="0" w:color="000000"/>
            </w:tcBorders>
            <w:shd w:val="clear" w:color="auto" w:fill="FFFFFF"/>
            <w:vAlign w:val="center"/>
          </w:tcPr>
          <w:p w:rsidR="00B133A2" w:rsidRPr="00B204D8" w:rsidRDefault="00B133A2" w:rsidP="00B133A2">
            <w:pPr>
              <w:spacing w:after="96" w:line="360" w:lineRule="auto"/>
              <w:jc w:val="center"/>
              <w:rPr>
                <w:rFonts w:ascii="Calibri" w:hAnsi="Calibri" w:cs="Calibri"/>
                <w:b/>
                <w:iCs/>
                <w:sz w:val="22"/>
                <w:szCs w:val="22"/>
              </w:rPr>
            </w:pPr>
            <w:r w:rsidRPr="00B204D8">
              <w:rPr>
                <w:rFonts w:ascii="Calibri" w:hAnsi="Calibri" w:cs="Calibri"/>
                <w:b/>
                <w:iCs/>
                <w:sz w:val="22"/>
                <w:szCs w:val="22"/>
              </w:rPr>
              <w:t>R$8.000,00</w:t>
            </w:r>
          </w:p>
        </w:tc>
        <w:tc>
          <w:tcPr>
            <w:tcW w:w="1284" w:type="dxa"/>
            <w:tcBorders>
              <w:top w:val="single" w:sz="4" w:space="0" w:color="auto"/>
              <w:left w:val="single" w:sz="4" w:space="0" w:color="000000"/>
              <w:bottom w:val="single" w:sz="4" w:space="0" w:color="000000"/>
            </w:tcBorders>
            <w:shd w:val="clear" w:color="auto" w:fill="FFFFFF"/>
            <w:vAlign w:val="center"/>
          </w:tcPr>
          <w:p w:rsidR="00B133A2" w:rsidRPr="00B204D8" w:rsidRDefault="00B133A2" w:rsidP="00B133A2">
            <w:pPr>
              <w:spacing w:after="96" w:line="360" w:lineRule="auto"/>
              <w:jc w:val="center"/>
              <w:rPr>
                <w:rFonts w:ascii="Calibri" w:hAnsi="Calibri" w:cs="Calibri"/>
                <w:b/>
                <w:iCs/>
                <w:sz w:val="22"/>
                <w:szCs w:val="22"/>
              </w:rPr>
            </w:pPr>
            <w:r w:rsidRPr="00B204D8">
              <w:rPr>
                <w:rFonts w:ascii="Calibri" w:hAnsi="Calibri" w:cs="Calibri"/>
                <w:b/>
                <w:iCs/>
                <w:sz w:val="22"/>
                <w:szCs w:val="22"/>
              </w:rPr>
              <w:t>R$8.000,00</w:t>
            </w:r>
          </w:p>
        </w:tc>
        <w:tc>
          <w:tcPr>
            <w:tcW w:w="1284" w:type="dxa"/>
            <w:tcBorders>
              <w:top w:val="single" w:sz="4" w:space="0" w:color="auto"/>
              <w:left w:val="single" w:sz="4" w:space="0" w:color="000000"/>
              <w:bottom w:val="single" w:sz="4" w:space="0" w:color="000000"/>
              <w:right w:val="single" w:sz="4" w:space="0" w:color="auto"/>
            </w:tcBorders>
            <w:shd w:val="clear" w:color="auto" w:fill="FFFFFF"/>
            <w:vAlign w:val="center"/>
          </w:tcPr>
          <w:p w:rsidR="00B133A2" w:rsidRPr="00B204D8" w:rsidRDefault="00B133A2" w:rsidP="00B133A2">
            <w:pPr>
              <w:spacing w:after="96" w:line="360" w:lineRule="auto"/>
              <w:jc w:val="center"/>
              <w:rPr>
                <w:rFonts w:ascii="Calibri" w:hAnsi="Calibri" w:cs="Calibri"/>
                <w:b/>
                <w:iCs/>
                <w:sz w:val="22"/>
                <w:szCs w:val="22"/>
              </w:rPr>
            </w:pPr>
            <w:r w:rsidRPr="00B204D8">
              <w:rPr>
                <w:rFonts w:ascii="Calibri" w:hAnsi="Calibri" w:cs="Calibri"/>
                <w:b/>
                <w:iCs/>
                <w:sz w:val="22"/>
                <w:szCs w:val="22"/>
              </w:rPr>
              <w:t>R$12.000,00</w:t>
            </w:r>
          </w:p>
        </w:tc>
      </w:tr>
    </w:tbl>
    <w:p w:rsidR="00B133A2" w:rsidRPr="00B204D8" w:rsidRDefault="00B133A2" w:rsidP="003F2034">
      <w:pPr>
        <w:spacing w:before="120" w:line="360" w:lineRule="auto"/>
        <w:rPr>
          <w:rFonts w:cs="Arial"/>
          <w:sz w:val="24"/>
          <w:szCs w:val="24"/>
        </w:rPr>
      </w:pPr>
    </w:p>
    <w:p w:rsidR="00FA49D4" w:rsidRPr="00F35B37" w:rsidRDefault="00FA49D4" w:rsidP="00FA49D4">
      <w:pPr>
        <w:spacing w:before="120" w:line="360" w:lineRule="auto"/>
        <w:rPr>
          <w:sz w:val="24"/>
          <w:szCs w:val="24"/>
        </w:rPr>
      </w:pPr>
      <w:r w:rsidRPr="00F35B37">
        <w:rPr>
          <w:sz w:val="24"/>
          <w:szCs w:val="24"/>
        </w:rPr>
        <w:t xml:space="preserve">2.2.1 As notas fiscais eletrônicas – </w:t>
      </w:r>
      <w:proofErr w:type="spellStart"/>
      <w:r w:rsidRPr="00F35B37">
        <w:rPr>
          <w:sz w:val="24"/>
          <w:szCs w:val="24"/>
        </w:rPr>
        <w:t>NF-e</w:t>
      </w:r>
      <w:proofErr w:type="spellEnd"/>
      <w:r w:rsidRPr="00F35B37">
        <w:rPr>
          <w:sz w:val="24"/>
          <w:szCs w:val="24"/>
        </w:rPr>
        <w:t xml:space="preserve"> – deverão ser enviadas para o e-mail </w:t>
      </w:r>
      <w:hyperlink r:id="rId8" w:history="1">
        <w:r w:rsidRPr="00F35B37">
          <w:rPr>
            <w:rStyle w:val="Hyperlink"/>
            <w:color w:val="auto"/>
            <w:sz w:val="24"/>
            <w:szCs w:val="24"/>
          </w:rPr>
          <w:t>geob@cesama.com.br</w:t>
        </w:r>
      </w:hyperlink>
      <w:r w:rsidRPr="00F35B37">
        <w:rPr>
          <w:sz w:val="24"/>
          <w:szCs w:val="24"/>
        </w:rPr>
        <w:t xml:space="preserve"> com cópia para </w:t>
      </w:r>
      <w:hyperlink r:id="rId9" w:history="1">
        <w:r w:rsidRPr="00F35B37">
          <w:rPr>
            <w:sz w:val="24"/>
            <w:szCs w:val="24"/>
          </w:rPr>
          <w:t>nfe@cesama.com.br</w:t>
        </w:r>
      </w:hyperlink>
      <w:r w:rsidRPr="00F35B37">
        <w:rPr>
          <w:sz w:val="24"/>
          <w:szCs w:val="24"/>
        </w:rPr>
        <w:t>.</w:t>
      </w:r>
    </w:p>
    <w:p w:rsidR="00FA49D4" w:rsidRPr="00F35B37" w:rsidRDefault="00FA49D4" w:rsidP="00FA49D4">
      <w:pPr>
        <w:numPr>
          <w:ilvl w:val="0"/>
          <w:numId w:val="1"/>
        </w:numPr>
        <w:spacing w:before="120" w:line="360" w:lineRule="auto"/>
        <w:rPr>
          <w:sz w:val="24"/>
          <w:szCs w:val="24"/>
        </w:rPr>
      </w:pPr>
      <w:r w:rsidRPr="00F35B37">
        <w:rPr>
          <w:sz w:val="24"/>
          <w:szCs w:val="24"/>
        </w:rPr>
        <w:t>2.2.2. Nas Notas Fiscais deve ser informado o número do processo da CESAMA que originou a contratação.</w:t>
      </w:r>
    </w:p>
    <w:p w:rsidR="00FA49D4" w:rsidRPr="003C61C3" w:rsidRDefault="00FA49D4" w:rsidP="00FA49D4">
      <w:pPr>
        <w:pStyle w:val="WW-Recuodecorpodetexto2"/>
        <w:numPr>
          <w:ilvl w:val="2"/>
          <w:numId w:val="20"/>
        </w:numPr>
        <w:spacing w:before="120" w:line="360" w:lineRule="auto"/>
        <w:rPr>
          <w:rFonts w:cs="Arial"/>
          <w:sz w:val="23"/>
          <w:szCs w:val="23"/>
        </w:rPr>
      </w:pPr>
      <w:r w:rsidRPr="003C61C3">
        <w:rPr>
          <w:rFonts w:cs="Arial"/>
          <w:sz w:val="23"/>
          <w:szCs w:val="23"/>
        </w:rPr>
        <w:t xml:space="preserve">O pagamento </w:t>
      </w:r>
      <w:r w:rsidRPr="003C61C3">
        <w:rPr>
          <w:rFonts w:cs="Arial"/>
          <w:b/>
          <w:bCs/>
          <w:sz w:val="23"/>
          <w:szCs w:val="23"/>
        </w:rPr>
        <w:t>SOMENTE</w:t>
      </w:r>
      <w:r w:rsidRPr="003C61C3">
        <w:rPr>
          <w:rFonts w:cs="Arial"/>
          <w:sz w:val="23"/>
          <w:szCs w:val="23"/>
        </w:rPr>
        <w:t xml:space="preserve"> será efetuado:</w:t>
      </w:r>
    </w:p>
    <w:p w:rsidR="00FA49D4" w:rsidRPr="003C61C3" w:rsidRDefault="00FA49D4" w:rsidP="00FA49D4">
      <w:pPr>
        <w:pStyle w:val="WW-Recuodecorpodetexto2"/>
        <w:numPr>
          <w:ilvl w:val="0"/>
          <w:numId w:val="19"/>
        </w:numPr>
        <w:spacing w:before="120" w:line="360" w:lineRule="auto"/>
        <w:ind w:left="284" w:hanging="284"/>
        <w:rPr>
          <w:rFonts w:cs="Arial"/>
          <w:sz w:val="23"/>
          <w:szCs w:val="23"/>
        </w:rPr>
      </w:pPr>
      <w:r w:rsidRPr="003C61C3">
        <w:rPr>
          <w:rFonts w:cs="Arial"/>
          <w:sz w:val="23"/>
          <w:szCs w:val="23"/>
        </w:rPr>
        <w:t>Após a aceitação da Nota Fiscal / Fatura.</w:t>
      </w:r>
    </w:p>
    <w:p w:rsidR="00FA49D4" w:rsidRPr="003C61C3" w:rsidRDefault="00FA49D4" w:rsidP="00FA49D4">
      <w:pPr>
        <w:pStyle w:val="WW-Recuodecorpodetexto2"/>
        <w:numPr>
          <w:ilvl w:val="0"/>
          <w:numId w:val="19"/>
        </w:numPr>
        <w:spacing w:before="120" w:line="360" w:lineRule="auto"/>
        <w:ind w:left="284" w:hanging="284"/>
        <w:rPr>
          <w:rFonts w:cs="Arial"/>
          <w:sz w:val="23"/>
          <w:szCs w:val="23"/>
        </w:rPr>
      </w:pPr>
      <w:r w:rsidRPr="003C61C3">
        <w:rPr>
          <w:rFonts w:cs="Arial"/>
          <w:sz w:val="23"/>
          <w:szCs w:val="23"/>
        </w:rPr>
        <w:t xml:space="preserve">Após o recolhimento pela </w:t>
      </w:r>
      <w:proofErr w:type="gramStart"/>
      <w:r w:rsidRPr="003C61C3">
        <w:rPr>
          <w:rFonts w:cs="Arial"/>
          <w:sz w:val="23"/>
          <w:szCs w:val="23"/>
        </w:rPr>
        <w:t>adjudicatária de quaisquer multas que lhe tenham sido impostas em decorrência de inadimplemento contratual</w:t>
      </w:r>
      <w:proofErr w:type="gramEnd"/>
      <w:r w:rsidRPr="003C61C3">
        <w:rPr>
          <w:rFonts w:cs="Arial"/>
          <w:sz w:val="23"/>
          <w:szCs w:val="23"/>
        </w:rPr>
        <w:t>.</w:t>
      </w:r>
    </w:p>
    <w:p w:rsidR="00FA49D4" w:rsidRPr="003C61C3" w:rsidRDefault="00FA49D4" w:rsidP="00FA49D4">
      <w:pPr>
        <w:pStyle w:val="Corpodetexto2"/>
        <w:spacing w:before="120" w:line="360" w:lineRule="auto"/>
        <w:rPr>
          <w:color w:val="auto"/>
          <w:sz w:val="23"/>
          <w:szCs w:val="23"/>
        </w:rPr>
      </w:pPr>
      <w:r w:rsidRPr="003C61C3">
        <w:rPr>
          <w:color w:val="auto"/>
          <w:sz w:val="23"/>
          <w:szCs w:val="23"/>
        </w:rPr>
        <w:t xml:space="preserve">2.3 Na </w:t>
      </w:r>
      <w:r w:rsidRPr="003C61C3">
        <w:rPr>
          <w:sz w:val="23"/>
          <w:szCs w:val="23"/>
        </w:rPr>
        <w:t xml:space="preserve">Nota Fiscal / </w:t>
      </w:r>
      <w:proofErr w:type="gramStart"/>
      <w:r w:rsidRPr="003C61C3">
        <w:rPr>
          <w:sz w:val="23"/>
          <w:szCs w:val="23"/>
        </w:rPr>
        <w:t>Fatura</w:t>
      </w:r>
      <w:proofErr w:type="gramEnd"/>
      <w:r w:rsidRPr="003C61C3">
        <w:rPr>
          <w:color w:val="auto"/>
          <w:sz w:val="23"/>
          <w:szCs w:val="23"/>
        </w:rPr>
        <w:t xml:space="preserve"> (em duas vias) deverão ser anexadas as certidões atualizadas de regularidade junto ao INSS, ao FGTS e à Justiça do Trabalho.</w:t>
      </w:r>
    </w:p>
    <w:p w:rsidR="00FA49D4" w:rsidRPr="003C61C3" w:rsidRDefault="00FA49D4" w:rsidP="00FA49D4">
      <w:pPr>
        <w:pStyle w:val="Corpodetexto2"/>
        <w:spacing w:before="120" w:line="360" w:lineRule="auto"/>
        <w:rPr>
          <w:color w:val="auto"/>
          <w:sz w:val="23"/>
          <w:szCs w:val="23"/>
        </w:rPr>
      </w:pPr>
      <w:r w:rsidRPr="003C61C3">
        <w:rPr>
          <w:color w:val="auto"/>
          <w:sz w:val="23"/>
          <w:szCs w:val="23"/>
        </w:rPr>
        <w:t>2.4 Na eventualidade de aplicação de multas, estas deverão ser liquidadas simultaneamente com parcela vinculada ao evento cujo descumprimento der origem à aplicação da penalidade.</w:t>
      </w:r>
    </w:p>
    <w:p w:rsidR="00FA49D4" w:rsidRPr="003C61C3" w:rsidRDefault="00FA49D4" w:rsidP="00FA49D4">
      <w:pPr>
        <w:spacing w:before="120" w:line="360" w:lineRule="auto"/>
        <w:rPr>
          <w:rFonts w:cs="Arial"/>
          <w:sz w:val="23"/>
          <w:szCs w:val="23"/>
        </w:rPr>
      </w:pPr>
      <w:r w:rsidRPr="003C61C3">
        <w:rPr>
          <w:rFonts w:cs="Arial"/>
          <w:sz w:val="23"/>
          <w:szCs w:val="23"/>
        </w:rPr>
        <w:t>2.5 O CNPJ da Contratada constante da Nota Fiscal / Fatura deverá ser o mesmo da documentação apresentada no processo.</w:t>
      </w:r>
    </w:p>
    <w:p w:rsidR="00FA49D4" w:rsidRPr="003C61C3" w:rsidRDefault="00FA49D4" w:rsidP="00FA49D4">
      <w:pPr>
        <w:spacing w:before="120" w:line="360" w:lineRule="auto"/>
        <w:rPr>
          <w:rFonts w:cs="Arial"/>
          <w:iCs/>
          <w:sz w:val="23"/>
          <w:szCs w:val="23"/>
        </w:rPr>
      </w:pPr>
      <w:r w:rsidRPr="003C61C3">
        <w:rPr>
          <w:rFonts w:cs="Arial"/>
          <w:iCs/>
          <w:sz w:val="23"/>
          <w:szCs w:val="23"/>
        </w:rPr>
        <w:t xml:space="preserve">2.6 A proponente </w:t>
      </w:r>
      <w:proofErr w:type="gramStart"/>
      <w:r w:rsidRPr="003C61C3">
        <w:rPr>
          <w:rFonts w:cs="Arial"/>
          <w:iCs/>
          <w:sz w:val="23"/>
          <w:szCs w:val="23"/>
        </w:rPr>
        <w:t>tem</w:t>
      </w:r>
      <w:proofErr w:type="gramEnd"/>
      <w:r w:rsidRPr="003C61C3">
        <w:rPr>
          <w:rFonts w:cs="Arial"/>
          <w:iCs/>
          <w:sz w:val="23"/>
          <w:szCs w:val="23"/>
        </w:rPr>
        <w:t xml:space="preserve"> conhecimento dos termos do Decreto 8.542 de 09/05/2005, que regulamenta o reajuste de preços nos contratos da Administração Pública Municipal Direta e Indireta e cujas normas se incorporam ao </w:t>
      </w:r>
      <w:r w:rsidRPr="003C61C3">
        <w:rPr>
          <w:rFonts w:cs="Arial"/>
          <w:sz w:val="23"/>
          <w:szCs w:val="23"/>
        </w:rPr>
        <w:t>Contrato</w:t>
      </w:r>
      <w:r w:rsidRPr="003C61C3">
        <w:rPr>
          <w:rFonts w:cs="Arial"/>
          <w:iCs/>
          <w:sz w:val="23"/>
          <w:szCs w:val="23"/>
        </w:rPr>
        <w:t>, no que couber.</w:t>
      </w:r>
    </w:p>
    <w:p w:rsidR="00FA49D4" w:rsidRPr="003C61C3" w:rsidRDefault="00FA49D4" w:rsidP="00FA49D4">
      <w:pPr>
        <w:spacing w:before="120" w:line="360" w:lineRule="auto"/>
        <w:rPr>
          <w:rFonts w:cs="Arial"/>
          <w:sz w:val="23"/>
          <w:szCs w:val="23"/>
          <w:lang w:val="de-DE"/>
        </w:rPr>
      </w:pPr>
      <w:r w:rsidRPr="003C61C3">
        <w:rPr>
          <w:rFonts w:cs="Arial"/>
          <w:sz w:val="23"/>
          <w:szCs w:val="23"/>
        </w:rPr>
        <w:t xml:space="preserve">2.7 Na hipótese de ocorrer atraso no pagamento da Nota Fiscal / </w:t>
      </w:r>
      <w:proofErr w:type="gramStart"/>
      <w:r w:rsidRPr="003C61C3">
        <w:rPr>
          <w:rFonts w:cs="Arial"/>
          <w:sz w:val="23"/>
          <w:szCs w:val="23"/>
        </w:rPr>
        <w:t>Fatura</w:t>
      </w:r>
      <w:proofErr w:type="gramEnd"/>
      <w:r w:rsidRPr="003C61C3">
        <w:rPr>
          <w:rFonts w:cs="Arial"/>
          <w:sz w:val="23"/>
          <w:szCs w:val="23"/>
        </w:rPr>
        <w:t xml:space="preserve"> por responsabilidade da CESAMA, esta se compromete a aplicar, conforme legislação em vigor, juros de mora sobre o valor devido “</w:t>
      </w:r>
      <w:r w:rsidRPr="003C61C3">
        <w:rPr>
          <w:rFonts w:cs="Arial"/>
          <w:i/>
          <w:iCs/>
          <w:sz w:val="23"/>
          <w:szCs w:val="23"/>
        </w:rPr>
        <w:t>pro rata”</w:t>
      </w:r>
      <w:r w:rsidRPr="003C61C3">
        <w:rPr>
          <w:rFonts w:cs="Arial"/>
          <w:sz w:val="23"/>
          <w:szCs w:val="23"/>
        </w:rPr>
        <w:t xml:space="preserve"> entre a data do vencimento e o efetivo pagamento</w:t>
      </w:r>
      <w:r w:rsidRPr="003C61C3">
        <w:rPr>
          <w:rFonts w:cs="Arial"/>
          <w:sz w:val="23"/>
          <w:szCs w:val="23"/>
          <w:lang w:val="de-DE"/>
        </w:rPr>
        <w:t>.</w:t>
      </w:r>
    </w:p>
    <w:p w:rsidR="00FA49D4" w:rsidRPr="003C61C3" w:rsidRDefault="00FA49D4" w:rsidP="00FA49D4">
      <w:pPr>
        <w:spacing w:before="120" w:line="360" w:lineRule="auto"/>
        <w:rPr>
          <w:rFonts w:cs="Arial"/>
          <w:sz w:val="23"/>
          <w:szCs w:val="23"/>
        </w:rPr>
      </w:pPr>
      <w:r w:rsidRPr="003C61C3">
        <w:rPr>
          <w:rFonts w:cs="Arial"/>
          <w:sz w:val="23"/>
          <w:szCs w:val="23"/>
        </w:rPr>
        <w:t>2.8 A Contratada não poderá ceder ou dar em garantia, em qualquer hipótese, no todo ou em parte, os créditos de qualquer natureza, decorrentes ou oriundos do Contrato.</w:t>
      </w:r>
    </w:p>
    <w:p w:rsidR="00FA49D4" w:rsidRPr="003C61C3" w:rsidRDefault="00FA49D4" w:rsidP="00FA49D4">
      <w:pPr>
        <w:spacing w:before="120" w:line="360" w:lineRule="auto"/>
        <w:rPr>
          <w:rFonts w:cs="Arial"/>
          <w:b/>
          <w:bCs/>
          <w:sz w:val="23"/>
          <w:szCs w:val="23"/>
        </w:rPr>
      </w:pPr>
      <w:proofErr w:type="gramStart"/>
      <w:r w:rsidRPr="003C61C3">
        <w:rPr>
          <w:rFonts w:cs="Arial"/>
          <w:color w:val="000000"/>
          <w:sz w:val="23"/>
          <w:szCs w:val="23"/>
        </w:rPr>
        <w:t>2.9 Nenhum</w:t>
      </w:r>
      <w:proofErr w:type="gramEnd"/>
      <w:r w:rsidRPr="003C61C3">
        <w:rPr>
          <w:rFonts w:cs="Arial"/>
          <w:color w:val="000000"/>
          <w:sz w:val="23"/>
          <w:szCs w:val="23"/>
        </w:rPr>
        <w:t xml:space="preserve"> pagamento será efetuado à Contratada enquanto pendente de liquidação quaisquer obrigações financeiras que lhe foram impostas, em virtude de penalidade ou inadimplência, sem que isso gere direito ao pleito de reajustamento de preços ou correção monetária.</w:t>
      </w:r>
    </w:p>
    <w:p w:rsidR="00FA49D4" w:rsidRPr="003C61C3" w:rsidRDefault="00FA49D4" w:rsidP="00FA49D4">
      <w:pPr>
        <w:pStyle w:val="Corpodetexto2"/>
        <w:tabs>
          <w:tab w:val="left" w:pos="-3402"/>
          <w:tab w:val="left" w:pos="993"/>
        </w:tabs>
        <w:spacing w:before="120" w:line="360" w:lineRule="auto"/>
        <w:rPr>
          <w:color w:val="auto"/>
          <w:sz w:val="23"/>
          <w:szCs w:val="23"/>
        </w:rPr>
      </w:pPr>
      <w:r w:rsidRPr="003C61C3">
        <w:rPr>
          <w:sz w:val="23"/>
          <w:szCs w:val="23"/>
        </w:rPr>
        <w:lastRenderedPageBreak/>
        <w:t xml:space="preserve">2.9.1 A antecipação de pagamento só poderá ocorrer caso o </w:t>
      </w:r>
      <w:r w:rsidRPr="003C61C3">
        <w:rPr>
          <w:color w:val="auto"/>
          <w:sz w:val="23"/>
          <w:szCs w:val="23"/>
        </w:rPr>
        <w:t>serviço</w:t>
      </w:r>
      <w:r w:rsidRPr="003C61C3">
        <w:rPr>
          <w:sz w:val="23"/>
          <w:szCs w:val="23"/>
        </w:rPr>
        <w:t xml:space="preserve"> tenha sido entregue. </w:t>
      </w:r>
    </w:p>
    <w:p w:rsidR="00FA49D4" w:rsidRPr="003C61C3" w:rsidRDefault="00FA49D4" w:rsidP="00FA49D4">
      <w:pPr>
        <w:pStyle w:val="Corpodetexto2"/>
        <w:tabs>
          <w:tab w:val="left" w:pos="-3402"/>
          <w:tab w:val="left" w:pos="993"/>
        </w:tabs>
        <w:spacing w:before="120" w:line="360" w:lineRule="auto"/>
        <w:rPr>
          <w:color w:val="auto"/>
          <w:sz w:val="23"/>
          <w:szCs w:val="23"/>
        </w:rPr>
      </w:pPr>
      <w:r w:rsidRPr="003C61C3">
        <w:rPr>
          <w:sz w:val="23"/>
          <w:szCs w:val="23"/>
        </w:rPr>
        <w:t>2.9.2 A Cesama poderá realizar o pagamento antes do prazo definido no item 2.2, através de solicitação expressa do fornecedor, que será analisada pela Gerência Financeira e Contábil, de acordo com as condições financeiras da Cesama. Havendo a antecipação do pagamento, o mesmo sofrerá um desconto financeiro, e o índice a ser utilizado será o Índice Nacional de Preços ao Consumidor – INPC acrescido de 1% (um por cento) “</w:t>
      </w:r>
      <w:r w:rsidRPr="003C61C3">
        <w:rPr>
          <w:i/>
          <w:sz w:val="23"/>
          <w:szCs w:val="23"/>
        </w:rPr>
        <w:t>pro rata</w:t>
      </w:r>
      <w:r w:rsidRPr="003C61C3">
        <w:rPr>
          <w:sz w:val="23"/>
          <w:szCs w:val="23"/>
        </w:rPr>
        <w:t>”.</w:t>
      </w:r>
    </w:p>
    <w:p w:rsidR="003D377B" w:rsidRPr="00B204D8" w:rsidRDefault="003D377B" w:rsidP="00E60368">
      <w:pPr>
        <w:pStyle w:val="Ttulo3"/>
        <w:widowControl w:val="0"/>
        <w:tabs>
          <w:tab w:val="clear" w:pos="0"/>
        </w:tabs>
        <w:spacing w:before="240" w:line="360" w:lineRule="auto"/>
        <w:ind w:right="0"/>
        <w:jc w:val="both"/>
        <w:rPr>
          <w:rFonts w:cs="Arial"/>
          <w:sz w:val="24"/>
          <w:szCs w:val="24"/>
        </w:rPr>
      </w:pPr>
      <w:r w:rsidRPr="00B204D8">
        <w:rPr>
          <w:rFonts w:cs="Arial"/>
          <w:sz w:val="24"/>
          <w:szCs w:val="24"/>
        </w:rPr>
        <w:t>CLÁUSULA TERCEIRA: DOS PRAZOS</w:t>
      </w:r>
    </w:p>
    <w:p w:rsidR="00436CDD" w:rsidRPr="00B204D8" w:rsidRDefault="00436CDD" w:rsidP="00436CDD">
      <w:pPr>
        <w:numPr>
          <w:ilvl w:val="0"/>
          <w:numId w:val="1"/>
        </w:numPr>
        <w:tabs>
          <w:tab w:val="left" w:pos="567"/>
        </w:tabs>
        <w:spacing w:before="120" w:line="360" w:lineRule="auto"/>
        <w:rPr>
          <w:rFonts w:eastAsia="Arial Unicode MS" w:cs="Arial"/>
          <w:bCs/>
          <w:sz w:val="24"/>
          <w:szCs w:val="24"/>
        </w:rPr>
      </w:pPr>
      <w:r w:rsidRPr="00B204D8">
        <w:rPr>
          <w:rFonts w:eastAsia="Arial Unicode MS" w:cs="Arial"/>
          <w:bCs/>
          <w:sz w:val="24"/>
          <w:szCs w:val="24"/>
        </w:rPr>
        <w:t>3.1. A vigência da presente Carta Contrato será a partir da data da sua assinatura até o término do prazo de execução do objeto especificado neste instrumento.</w:t>
      </w:r>
    </w:p>
    <w:p w:rsidR="008D2FFE" w:rsidRPr="00B204D8" w:rsidRDefault="00436CDD" w:rsidP="00047FB9">
      <w:pPr>
        <w:tabs>
          <w:tab w:val="left" w:pos="567"/>
        </w:tabs>
        <w:suppressAutoHyphens w:val="0"/>
        <w:spacing w:before="120" w:line="360" w:lineRule="auto"/>
        <w:rPr>
          <w:rFonts w:cs="Arial"/>
          <w:sz w:val="24"/>
          <w:szCs w:val="24"/>
          <w:lang w:eastAsia="pt-BR"/>
        </w:rPr>
      </w:pPr>
      <w:r w:rsidRPr="00B204D8">
        <w:rPr>
          <w:rFonts w:cs="Arial"/>
          <w:sz w:val="24"/>
          <w:szCs w:val="24"/>
          <w:lang w:eastAsia="pt-BR"/>
        </w:rPr>
        <w:t xml:space="preserve">3.1.1. </w:t>
      </w:r>
      <w:r w:rsidR="008D2FFE" w:rsidRPr="00B204D8">
        <w:rPr>
          <w:rFonts w:cs="Arial"/>
          <w:sz w:val="24"/>
          <w:szCs w:val="24"/>
          <w:lang w:eastAsia="pt-BR"/>
        </w:rPr>
        <w:t xml:space="preserve">O </w:t>
      </w:r>
      <w:r w:rsidR="008D2FFE" w:rsidRPr="00B204D8">
        <w:rPr>
          <w:rFonts w:cs="Arial"/>
          <w:b/>
          <w:sz w:val="24"/>
          <w:szCs w:val="24"/>
          <w:lang w:eastAsia="pt-BR"/>
        </w:rPr>
        <w:t xml:space="preserve">prazo de execução do objeto será de </w:t>
      </w:r>
      <w:r w:rsidR="00B133A2" w:rsidRPr="00B204D8">
        <w:rPr>
          <w:rFonts w:cs="Arial"/>
          <w:b/>
          <w:sz w:val="24"/>
          <w:szCs w:val="24"/>
          <w:lang w:eastAsia="pt-BR"/>
        </w:rPr>
        <w:t>06</w:t>
      </w:r>
      <w:r w:rsidR="003B2966" w:rsidRPr="00B204D8">
        <w:rPr>
          <w:rFonts w:cs="Arial"/>
          <w:b/>
          <w:sz w:val="24"/>
          <w:szCs w:val="24"/>
          <w:lang w:eastAsia="pt-BR"/>
        </w:rPr>
        <w:t xml:space="preserve"> (</w:t>
      </w:r>
      <w:r w:rsidR="00B133A2" w:rsidRPr="00B204D8">
        <w:rPr>
          <w:rFonts w:cs="Arial"/>
          <w:b/>
          <w:sz w:val="24"/>
          <w:szCs w:val="24"/>
          <w:lang w:eastAsia="pt-BR"/>
        </w:rPr>
        <w:t>seis</w:t>
      </w:r>
      <w:r w:rsidR="003B2966" w:rsidRPr="00B204D8">
        <w:rPr>
          <w:rFonts w:cs="Arial"/>
          <w:b/>
          <w:sz w:val="24"/>
          <w:szCs w:val="24"/>
          <w:lang w:eastAsia="pt-BR"/>
        </w:rPr>
        <w:t xml:space="preserve">) </w:t>
      </w:r>
      <w:r w:rsidR="00B133A2" w:rsidRPr="00B204D8">
        <w:rPr>
          <w:rFonts w:cs="Arial"/>
          <w:b/>
          <w:sz w:val="24"/>
          <w:szCs w:val="24"/>
          <w:lang w:eastAsia="pt-BR"/>
        </w:rPr>
        <w:t>meses</w:t>
      </w:r>
      <w:r w:rsidR="003B2966" w:rsidRPr="00B204D8">
        <w:rPr>
          <w:rFonts w:cs="Arial"/>
          <w:sz w:val="24"/>
          <w:szCs w:val="24"/>
          <w:lang w:eastAsia="pt-BR"/>
        </w:rPr>
        <w:t xml:space="preserve"> </w:t>
      </w:r>
      <w:r w:rsidR="008D2FFE" w:rsidRPr="00B204D8">
        <w:rPr>
          <w:rFonts w:cs="Arial"/>
          <w:sz w:val="24"/>
          <w:szCs w:val="24"/>
          <w:lang w:eastAsia="pt-BR"/>
        </w:rPr>
        <w:t xml:space="preserve">contatos a partir da </w:t>
      </w:r>
      <w:r w:rsidR="00E60368" w:rsidRPr="00B204D8">
        <w:rPr>
          <w:rFonts w:cs="Arial"/>
          <w:sz w:val="24"/>
          <w:szCs w:val="24"/>
          <w:lang w:eastAsia="pt-BR"/>
        </w:rPr>
        <w:t>assinatura da Carta Contrato</w:t>
      </w:r>
      <w:r w:rsidR="00D93F32" w:rsidRPr="00B204D8">
        <w:rPr>
          <w:rFonts w:cs="Arial"/>
          <w:sz w:val="24"/>
          <w:szCs w:val="24"/>
          <w:lang w:eastAsia="pt-BR"/>
        </w:rPr>
        <w:t>.</w:t>
      </w:r>
    </w:p>
    <w:p w:rsidR="00D93F32" w:rsidRPr="00B204D8" w:rsidRDefault="00D93F32" w:rsidP="00047FB9">
      <w:pPr>
        <w:tabs>
          <w:tab w:val="left" w:pos="567"/>
        </w:tabs>
        <w:suppressAutoHyphens w:val="0"/>
        <w:spacing w:before="120" w:line="360" w:lineRule="auto"/>
        <w:rPr>
          <w:rFonts w:cs="Arial"/>
          <w:sz w:val="24"/>
          <w:szCs w:val="24"/>
          <w:lang w:eastAsia="pt-BR"/>
        </w:rPr>
      </w:pPr>
      <w:r w:rsidRPr="00B204D8">
        <w:rPr>
          <w:rFonts w:cs="Arial"/>
          <w:sz w:val="24"/>
          <w:szCs w:val="24"/>
          <w:lang w:eastAsia="pt-BR"/>
        </w:rPr>
        <w:t xml:space="preserve">3.1.1 O prazo para a entrega dos materiais é de </w:t>
      </w:r>
      <w:r w:rsidR="00B133A2" w:rsidRPr="00B204D8">
        <w:rPr>
          <w:rFonts w:cs="Arial"/>
          <w:b/>
          <w:sz w:val="24"/>
          <w:szCs w:val="24"/>
          <w:lang w:eastAsia="pt-BR"/>
        </w:rPr>
        <w:t>04</w:t>
      </w:r>
      <w:r w:rsidRPr="00B204D8">
        <w:rPr>
          <w:rFonts w:cs="Arial"/>
          <w:b/>
          <w:sz w:val="24"/>
          <w:szCs w:val="24"/>
          <w:lang w:eastAsia="pt-BR"/>
        </w:rPr>
        <w:t xml:space="preserve"> (</w:t>
      </w:r>
      <w:r w:rsidR="00B133A2" w:rsidRPr="00B204D8">
        <w:rPr>
          <w:rFonts w:cs="Arial"/>
          <w:b/>
          <w:sz w:val="24"/>
          <w:szCs w:val="24"/>
          <w:lang w:eastAsia="pt-BR"/>
        </w:rPr>
        <w:t>quatro</w:t>
      </w:r>
      <w:r w:rsidRPr="00B204D8">
        <w:rPr>
          <w:rFonts w:cs="Arial"/>
          <w:b/>
          <w:sz w:val="24"/>
          <w:szCs w:val="24"/>
          <w:lang w:eastAsia="pt-BR"/>
        </w:rPr>
        <w:t xml:space="preserve">) </w:t>
      </w:r>
      <w:r w:rsidR="00B133A2" w:rsidRPr="00B204D8">
        <w:rPr>
          <w:rFonts w:cs="Arial"/>
          <w:b/>
          <w:sz w:val="24"/>
          <w:szCs w:val="24"/>
          <w:lang w:eastAsia="pt-BR"/>
        </w:rPr>
        <w:t>meses</w:t>
      </w:r>
      <w:r w:rsidRPr="00B204D8">
        <w:rPr>
          <w:rFonts w:cs="Arial"/>
          <w:sz w:val="24"/>
          <w:szCs w:val="24"/>
          <w:lang w:eastAsia="pt-BR"/>
        </w:rPr>
        <w:t xml:space="preserve">, contados da </w:t>
      </w:r>
      <w:r w:rsidR="00B133A2" w:rsidRPr="00B204D8">
        <w:rPr>
          <w:rFonts w:cs="Arial"/>
          <w:sz w:val="24"/>
          <w:szCs w:val="24"/>
          <w:lang w:eastAsia="pt-BR"/>
        </w:rPr>
        <w:t>ordem de serviço</w:t>
      </w:r>
      <w:r w:rsidRPr="00B204D8">
        <w:rPr>
          <w:rFonts w:cs="Arial"/>
          <w:sz w:val="24"/>
          <w:szCs w:val="24"/>
          <w:lang w:eastAsia="pt-BR"/>
        </w:rPr>
        <w:t>.</w:t>
      </w:r>
    </w:p>
    <w:p w:rsidR="003D377B" w:rsidRPr="00B204D8" w:rsidRDefault="003D377B" w:rsidP="003D377B">
      <w:pPr>
        <w:pStyle w:val="Ttulo3"/>
        <w:widowControl w:val="0"/>
        <w:tabs>
          <w:tab w:val="clear" w:pos="0"/>
        </w:tabs>
        <w:spacing w:before="480" w:line="360" w:lineRule="auto"/>
        <w:ind w:right="0"/>
        <w:jc w:val="both"/>
        <w:rPr>
          <w:rFonts w:cs="Arial"/>
          <w:sz w:val="24"/>
          <w:szCs w:val="24"/>
        </w:rPr>
      </w:pPr>
      <w:r w:rsidRPr="00B204D8">
        <w:rPr>
          <w:rFonts w:cs="Arial"/>
          <w:sz w:val="24"/>
          <w:szCs w:val="24"/>
        </w:rPr>
        <w:t>CLÁUSULA QUARTA: DAS PENALIDADES</w:t>
      </w:r>
    </w:p>
    <w:p w:rsidR="00047FB9" w:rsidRPr="00B204D8" w:rsidRDefault="00047FB9" w:rsidP="00047FB9">
      <w:pPr>
        <w:numPr>
          <w:ilvl w:val="0"/>
          <w:numId w:val="1"/>
        </w:numPr>
        <w:tabs>
          <w:tab w:val="left" w:pos="567"/>
        </w:tabs>
        <w:spacing w:before="120" w:line="360" w:lineRule="auto"/>
        <w:rPr>
          <w:rFonts w:eastAsia="Arial Unicode MS" w:cs="Arial"/>
          <w:bCs/>
          <w:sz w:val="24"/>
          <w:szCs w:val="24"/>
        </w:rPr>
      </w:pPr>
      <w:r w:rsidRPr="00B204D8">
        <w:rPr>
          <w:rFonts w:eastAsia="Arial Unicode MS" w:cs="Arial"/>
          <w:bCs/>
          <w:sz w:val="24"/>
          <w:szCs w:val="24"/>
        </w:rPr>
        <w:t xml:space="preserve">Pelo descumprimento de quaisquer cláusulas ou condições estabelecidas neste Termo de Referência, a Contratada ficará sujeita às penalidades previstas no RILC - Regulamento Interno de Licitações, Contratos e Convênios da </w:t>
      </w:r>
      <w:proofErr w:type="gramStart"/>
      <w:r w:rsidRPr="00B204D8">
        <w:rPr>
          <w:rFonts w:eastAsia="Arial Unicode MS" w:cs="Arial"/>
          <w:bCs/>
          <w:sz w:val="24"/>
          <w:szCs w:val="24"/>
        </w:rPr>
        <w:t>CESAMA</w:t>
      </w:r>
      <w:r w:rsidR="00DE2C06" w:rsidRPr="00B204D8">
        <w:rPr>
          <w:rFonts w:eastAsia="Arial Unicode MS" w:cs="Arial"/>
          <w:bCs/>
          <w:sz w:val="24"/>
          <w:szCs w:val="24"/>
        </w:rPr>
        <w:t>alémd</w:t>
      </w:r>
      <w:r w:rsidR="00F97406" w:rsidRPr="00B204D8">
        <w:rPr>
          <w:rFonts w:eastAsia="Arial Unicode MS" w:cs="Arial"/>
          <w:bCs/>
          <w:sz w:val="24"/>
          <w:szCs w:val="24"/>
        </w:rPr>
        <w:t>as</w:t>
      </w:r>
      <w:proofErr w:type="gramEnd"/>
      <w:r w:rsidR="00F97406" w:rsidRPr="00B204D8">
        <w:rPr>
          <w:rFonts w:eastAsia="Arial Unicode MS" w:cs="Arial"/>
          <w:bCs/>
          <w:sz w:val="24"/>
          <w:szCs w:val="24"/>
        </w:rPr>
        <w:t xml:space="preserve"> previstas no presente termo.</w:t>
      </w:r>
    </w:p>
    <w:p w:rsidR="00047FB9" w:rsidRPr="00B204D8" w:rsidRDefault="00047FB9" w:rsidP="00047FB9">
      <w:pPr>
        <w:numPr>
          <w:ilvl w:val="0"/>
          <w:numId w:val="1"/>
        </w:numPr>
        <w:tabs>
          <w:tab w:val="left" w:pos="567"/>
        </w:tabs>
        <w:spacing w:before="120" w:line="360" w:lineRule="auto"/>
        <w:rPr>
          <w:rFonts w:eastAsia="Arial Unicode MS" w:cs="Arial"/>
          <w:bCs/>
          <w:sz w:val="24"/>
          <w:szCs w:val="24"/>
        </w:rPr>
      </w:pPr>
      <w:r w:rsidRPr="00B204D8">
        <w:rPr>
          <w:rFonts w:eastAsia="Arial Unicode MS" w:cs="Arial"/>
          <w:bCs/>
          <w:sz w:val="24"/>
          <w:szCs w:val="24"/>
        </w:rPr>
        <w:t>4.</w:t>
      </w:r>
      <w:r w:rsidR="003F2034" w:rsidRPr="00B204D8">
        <w:rPr>
          <w:rFonts w:eastAsia="Arial Unicode MS" w:cs="Arial"/>
          <w:bCs/>
          <w:sz w:val="24"/>
          <w:szCs w:val="24"/>
        </w:rPr>
        <w:t>1</w:t>
      </w:r>
      <w:r w:rsidRPr="00B204D8">
        <w:rPr>
          <w:rFonts w:eastAsia="Arial Unicode MS" w:cs="Arial"/>
          <w:bCs/>
          <w:sz w:val="24"/>
          <w:szCs w:val="24"/>
        </w:rPr>
        <w:t xml:space="preserve"> Pela inexecução, total ou parcial </w:t>
      </w:r>
      <w:proofErr w:type="gramStart"/>
      <w:r w:rsidRPr="00B204D8">
        <w:rPr>
          <w:rFonts w:eastAsia="Arial Unicode MS" w:cs="Arial"/>
          <w:bCs/>
          <w:sz w:val="24"/>
          <w:szCs w:val="24"/>
        </w:rPr>
        <w:t>do Carta</w:t>
      </w:r>
      <w:proofErr w:type="gramEnd"/>
      <w:r w:rsidRPr="00B204D8">
        <w:rPr>
          <w:rFonts w:eastAsia="Arial Unicode MS" w:cs="Arial"/>
          <w:bCs/>
          <w:sz w:val="24"/>
          <w:szCs w:val="24"/>
        </w:rPr>
        <w:t xml:space="preserve"> Contrato, a CESAMA poderá aplicar à CONTRATADA isoladamente ou cumulativamente: </w:t>
      </w:r>
    </w:p>
    <w:p w:rsidR="00047FB9" w:rsidRPr="00B204D8" w:rsidRDefault="00047FB9" w:rsidP="00047FB9">
      <w:pPr>
        <w:numPr>
          <w:ilvl w:val="0"/>
          <w:numId w:val="1"/>
        </w:numPr>
        <w:tabs>
          <w:tab w:val="left" w:pos="567"/>
        </w:tabs>
        <w:spacing w:before="120" w:line="360" w:lineRule="auto"/>
        <w:rPr>
          <w:rFonts w:eastAsia="Arial Unicode MS" w:cs="Arial"/>
          <w:bCs/>
          <w:sz w:val="24"/>
          <w:szCs w:val="24"/>
        </w:rPr>
      </w:pPr>
      <w:r w:rsidRPr="00B204D8">
        <w:rPr>
          <w:rFonts w:eastAsia="Arial Unicode MS" w:cs="Arial"/>
          <w:bCs/>
          <w:sz w:val="24"/>
          <w:szCs w:val="24"/>
        </w:rPr>
        <w:t>a) advertência;</w:t>
      </w:r>
    </w:p>
    <w:p w:rsidR="00047FB9" w:rsidRPr="00B204D8" w:rsidRDefault="00047FB9" w:rsidP="00150BF0">
      <w:pPr>
        <w:numPr>
          <w:ilvl w:val="0"/>
          <w:numId w:val="1"/>
        </w:numPr>
        <w:tabs>
          <w:tab w:val="left" w:pos="567"/>
        </w:tabs>
        <w:spacing w:before="120" w:line="360" w:lineRule="auto"/>
        <w:rPr>
          <w:rFonts w:eastAsia="Arial Unicode MS" w:cs="Arial"/>
          <w:bCs/>
          <w:sz w:val="24"/>
          <w:szCs w:val="24"/>
        </w:rPr>
      </w:pPr>
      <w:r w:rsidRPr="00B204D8">
        <w:rPr>
          <w:rFonts w:eastAsia="Arial Unicode MS" w:cs="Arial"/>
          <w:bCs/>
          <w:sz w:val="24"/>
          <w:szCs w:val="24"/>
        </w:rPr>
        <w:t xml:space="preserve">b) multa meramente moratória, como previsto no item 4.1 ou multa-penalidade de </w:t>
      </w:r>
      <w:r w:rsidR="003F2034" w:rsidRPr="00B204D8">
        <w:rPr>
          <w:rFonts w:eastAsia="Arial Unicode MS" w:cs="Arial"/>
          <w:bCs/>
          <w:sz w:val="24"/>
          <w:szCs w:val="24"/>
        </w:rPr>
        <w:t xml:space="preserve">até </w:t>
      </w:r>
      <w:r w:rsidRPr="00B204D8">
        <w:rPr>
          <w:rFonts w:eastAsia="Arial Unicode MS" w:cs="Arial"/>
          <w:bCs/>
          <w:sz w:val="24"/>
          <w:szCs w:val="24"/>
        </w:rPr>
        <w:t xml:space="preserve">3% (três por cento) sobre o valor </w:t>
      </w:r>
      <w:proofErr w:type="gramStart"/>
      <w:r w:rsidRPr="00B204D8">
        <w:rPr>
          <w:rFonts w:eastAsia="Arial Unicode MS" w:cs="Arial"/>
          <w:bCs/>
          <w:sz w:val="24"/>
          <w:szCs w:val="24"/>
        </w:rPr>
        <w:t>do Carta</w:t>
      </w:r>
      <w:proofErr w:type="gramEnd"/>
      <w:r w:rsidRPr="00B204D8">
        <w:rPr>
          <w:rFonts w:eastAsia="Arial Unicode MS" w:cs="Arial"/>
          <w:bCs/>
          <w:sz w:val="24"/>
          <w:szCs w:val="24"/>
        </w:rPr>
        <w:t xml:space="preserve"> Contrato, na impossibilidade do mesmo;</w:t>
      </w:r>
    </w:p>
    <w:p w:rsidR="00047FB9" w:rsidRPr="00B204D8" w:rsidRDefault="00047FB9" w:rsidP="00047FB9">
      <w:pPr>
        <w:numPr>
          <w:ilvl w:val="0"/>
          <w:numId w:val="1"/>
        </w:numPr>
        <w:tabs>
          <w:tab w:val="left" w:pos="567"/>
        </w:tabs>
        <w:spacing w:before="120" w:line="360" w:lineRule="auto"/>
        <w:rPr>
          <w:rFonts w:eastAsia="Arial Unicode MS" w:cs="Arial"/>
          <w:bCs/>
          <w:sz w:val="24"/>
          <w:szCs w:val="24"/>
        </w:rPr>
      </w:pPr>
      <w:r w:rsidRPr="00B204D8">
        <w:rPr>
          <w:rFonts w:eastAsia="Arial Unicode MS" w:cs="Arial"/>
          <w:bCs/>
          <w:sz w:val="24"/>
          <w:szCs w:val="24"/>
        </w:rPr>
        <w:t>c) suspensão temporária de participar em licitação e impedimento de contratar com a CESAMA, por prazo não superior a 02 (dois) anos.</w:t>
      </w:r>
    </w:p>
    <w:p w:rsidR="003D377B" w:rsidRPr="00B204D8" w:rsidRDefault="003D377B" w:rsidP="003D377B">
      <w:pPr>
        <w:pStyle w:val="Ttulo3"/>
        <w:widowControl w:val="0"/>
        <w:tabs>
          <w:tab w:val="clear" w:pos="0"/>
        </w:tabs>
        <w:spacing w:before="480" w:line="360" w:lineRule="auto"/>
        <w:ind w:right="0"/>
        <w:jc w:val="both"/>
        <w:rPr>
          <w:rFonts w:cs="Arial"/>
          <w:sz w:val="24"/>
          <w:szCs w:val="24"/>
        </w:rPr>
      </w:pPr>
      <w:r w:rsidRPr="00B204D8">
        <w:rPr>
          <w:rFonts w:cs="Arial"/>
          <w:sz w:val="24"/>
          <w:szCs w:val="24"/>
        </w:rPr>
        <w:lastRenderedPageBreak/>
        <w:t>CLÁUSULA QUINTA: DAS OBRIGAÇÕES E RESPONSABILIDADES</w:t>
      </w:r>
    </w:p>
    <w:p w:rsidR="003D377B" w:rsidRPr="00B204D8" w:rsidRDefault="003D377B" w:rsidP="003D377B">
      <w:pPr>
        <w:pStyle w:val="WW-Corpodetexto312"/>
        <w:spacing w:before="240" w:line="360" w:lineRule="auto"/>
        <w:rPr>
          <w:bCs w:val="0"/>
          <w:sz w:val="24"/>
          <w:szCs w:val="24"/>
        </w:rPr>
      </w:pPr>
      <w:r w:rsidRPr="00B204D8">
        <w:rPr>
          <w:bCs w:val="0"/>
          <w:sz w:val="24"/>
          <w:szCs w:val="24"/>
        </w:rPr>
        <w:t>5.1. Da CESAMA:</w:t>
      </w:r>
    </w:p>
    <w:p w:rsidR="004B51D8" w:rsidRPr="00B204D8" w:rsidRDefault="004B51D8" w:rsidP="004B51D8">
      <w:pPr>
        <w:numPr>
          <w:ilvl w:val="0"/>
          <w:numId w:val="1"/>
        </w:numPr>
        <w:tabs>
          <w:tab w:val="left" w:pos="567"/>
        </w:tabs>
        <w:spacing w:before="120" w:line="360" w:lineRule="auto"/>
        <w:rPr>
          <w:rFonts w:eastAsia="Arial Unicode MS" w:cs="Arial"/>
          <w:bCs/>
          <w:sz w:val="24"/>
          <w:szCs w:val="24"/>
        </w:rPr>
      </w:pPr>
      <w:r w:rsidRPr="00B204D8">
        <w:rPr>
          <w:rFonts w:eastAsia="Arial Unicode MS" w:cs="Arial"/>
          <w:bCs/>
          <w:sz w:val="24"/>
          <w:szCs w:val="24"/>
        </w:rPr>
        <w:t>5.1.1</w:t>
      </w:r>
      <w:proofErr w:type="gramStart"/>
      <w:r w:rsidRPr="00B204D8">
        <w:rPr>
          <w:rFonts w:eastAsia="Arial Unicode MS" w:cs="Arial"/>
          <w:bCs/>
          <w:sz w:val="24"/>
          <w:szCs w:val="24"/>
        </w:rPr>
        <w:t xml:space="preserve">  </w:t>
      </w:r>
      <w:proofErr w:type="gramEnd"/>
      <w:r w:rsidRPr="00B204D8">
        <w:rPr>
          <w:rFonts w:eastAsia="Arial Unicode MS" w:cs="Arial"/>
          <w:bCs/>
          <w:sz w:val="24"/>
          <w:szCs w:val="24"/>
        </w:rPr>
        <w:t>Emitir</w:t>
      </w:r>
      <w:r w:rsidR="00B133A2" w:rsidRPr="00B204D8">
        <w:rPr>
          <w:rFonts w:eastAsia="Arial Unicode MS" w:cs="Arial"/>
          <w:bCs/>
          <w:sz w:val="24"/>
          <w:szCs w:val="24"/>
        </w:rPr>
        <w:t xml:space="preserve"> </w:t>
      </w:r>
      <w:r w:rsidR="00D93F32" w:rsidRPr="00B204D8">
        <w:rPr>
          <w:rFonts w:eastAsia="Arial Unicode MS" w:cs="Arial"/>
          <w:bCs/>
          <w:sz w:val="24"/>
          <w:szCs w:val="24"/>
        </w:rPr>
        <w:t>o</w:t>
      </w:r>
      <w:r w:rsidR="00B133A2" w:rsidRPr="00B204D8">
        <w:rPr>
          <w:rFonts w:eastAsia="Arial Unicode MS" w:cs="Arial"/>
          <w:bCs/>
          <w:sz w:val="24"/>
          <w:szCs w:val="24"/>
        </w:rPr>
        <w:t xml:space="preserve"> ordem de serviço</w:t>
      </w:r>
      <w:r w:rsidRPr="00B204D8">
        <w:rPr>
          <w:rFonts w:eastAsia="Arial Unicode MS" w:cs="Arial"/>
          <w:bCs/>
          <w:sz w:val="24"/>
          <w:szCs w:val="24"/>
        </w:rPr>
        <w:t xml:space="preserve">, indicando o início da execução do </w:t>
      </w:r>
      <w:r w:rsidR="00B4030E" w:rsidRPr="00B204D8">
        <w:rPr>
          <w:rFonts w:eastAsia="Arial Unicode MS" w:cs="Arial"/>
          <w:bCs/>
          <w:sz w:val="24"/>
          <w:szCs w:val="24"/>
        </w:rPr>
        <w:t>contrato</w:t>
      </w:r>
      <w:r w:rsidRPr="00B204D8">
        <w:rPr>
          <w:rFonts w:eastAsia="Arial Unicode MS" w:cs="Arial"/>
          <w:bCs/>
          <w:sz w:val="24"/>
          <w:szCs w:val="24"/>
        </w:rPr>
        <w:t>.</w:t>
      </w:r>
    </w:p>
    <w:p w:rsidR="004B51D8" w:rsidRPr="00B204D8" w:rsidRDefault="004B51D8" w:rsidP="004B51D8">
      <w:pPr>
        <w:numPr>
          <w:ilvl w:val="0"/>
          <w:numId w:val="1"/>
        </w:numPr>
        <w:tabs>
          <w:tab w:val="left" w:pos="567"/>
        </w:tabs>
        <w:spacing w:before="120" w:line="360" w:lineRule="auto"/>
        <w:rPr>
          <w:rFonts w:eastAsia="Arial Unicode MS" w:cs="Arial"/>
          <w:bCs/>
          <w:sz w:val="24"/>
          <w:szCs w:val="24"/>
        </w:rPr>
      </w:pPr>
      <w:r w:rsidRPr="00B204D8">
        <w:rPr>
          <w:rFonts w:eastAsia="Arial Unicode MS" w:cs="Arial"/>
          <w:bCs/>
          <w:sz w:val="24"/>
          <w:szCs w:val="24"/>
        </w:rPr>
        <w:t xml:space="preserve">5.1.2 Prestar à Contratada toda e qualquer informação, por esta solicitada, necessária à perfeita execução do objeto. </w:t>
      </w:r>
    </w:p>
    <w:p w:rsidR="004B51D8" w:rsidRPr="00B204D8" w:rsidRDefault="004B51D8" w:rsidP="004B51D8">
      <w:pPr>
        <w:numPr>
          <w:ilvl w:val="0"/>
          <w:numId w:val="1"/>
        </w:numPr>
        <w:tabs>
          <w:tab w:val="left" w:pos="567"/>
        </w:tabs>
        <w:spacing w:before="120" w:line="360" w:lineRule="auto"/>
        <w:rPr>
          <w:rFonts w:eastAsia="Arial Unicode MS" w:cs="Arial"/>
          <w:bCs/>
          <w:sz w:val="24"/>
          <w:szCs w:val="24"/>
        </w:rPr>
      </w:pPr>
      <w:r w:rsidRPr="00B204D8">
        <w:rPr>
          <w:rFonts w:eastAsia="Arial Unicode MS" w:cs="Arial"/>
          <w:bCs/>
          <w:sz w:val="24"/>
          <w:szCs w:val="24"/>
        </w:rPr>
        <w:t>5.1.3 Efetuar o pagamento devido à Contratada no prazo avençado, após a entrega e aceitação da nota fiscal pelo departamento competente;</w:t>
      </w:r>
    </w:p>
    <w:p w:rsidR="004B51D8" w:rsidRPr="00B204D8" w:rsidRDefault="004B51D8" w:rsidP="004B51D8">
      <w:pPr>
        <w:numPr>
          <w:ilvl w:val="0"/>
          <w:numId w:val="1"/>
        </w:numPr>
        <w:tabs>
          <w:tab w:val="left" w:pos="567"/>
        </w:tabs>
        <w:spacing w:before="120" w:line="360" w:lineRule="auto"/>
        <w:rPr>
          <w:rFonts w:eastAsia="Arial Unicode MS" w:cs="Arial"/>
          <w:bCs/>
          <w:sz w:val="24"/>
          <w:szCs w:val="24"/>
        </w:rPr>
      </w:pPr>
      <w:r w:rsidRPr="00B204D8">
        <w:rPr>
          <w:rFonts w:eastAsia="Arial Unicode MS" w:cs="Arial"/>
          <w:bCs/>
          <w:sz w:val="24"/>
          <w:szCs w:val="24"/>
        </w:rPr>
        <w:t xml:space="preserve">5.1.4 Fiscalizar a execução </w:t>
      </w:r>
      <w:proofErr w:type="gramStart"/>
      <w:r w:rsidRPr="00B204D8">
        <w:rPr>
          <w:rFonts w:eastAsia="Arial Unicode MS" w:cs="Arial"/>
          <w:bCs/>
          <w:sz w:val="24"/>
          <w:szCs w:val="24"/>
        </w:rPr>
        <w:t>do Carta</w:t>
      </w:r>
      <w:proofErr w:type="gramEnd"/>
      <w:r w:rsidRPr="00B204D8">
        <w:rPr>
          <w:rFonts w:eastAsia="Arial Unicode MS" w:cs="Arial"/>
          <w:bCs/>
          <w:sz w:val="24"/>
          <w:szCs w:val="24"/>
        </w:rPr>
        <w:t xml:space="preserve"> Contrato, o que não fará cessar ou diminuir a responsabilidade da Contratada pelo perfeito cumprimento das obrigações estipuladas, nem por quaisquer danos, inclusive quanto a terceiros, ou por irregularidades constatadas;</w:t>
      </w:r>
    </w:p>
    <w:p w:rsidR="00715438" w:rsidRPr="00B204D8" w:rsidRDefault="00715438" w:rsidP="00715438">
      <w:pPr>
        <w:autoSpaceDE w:val="0"/>
        <w:autoSpaceDN w:val="0"/>
        <w:adjustRightInd w:val="0"/>
        <w:spacing w:before="120" w:line="360" w:lineRule="auto"/>
        <w:rPr>
          <w:rFonts w:cs="Arial"/>
          <w:sz w:val="24"/>
          <w:szCs w:val="24"/>
        </w:rPr>
      </w:pPr>
      <w:r w:rsidRPr="00B204D8">
        <w:rPr>
          <w:rFonts w:cs="Arial"/>
          <w:sz w:val="24"/>
          <w:szCs w:val="24"/>
        </w:rPr>
        <w:t xml:space="preserve">5.1.5 Rejeitar </w:t>
      </w:r>
      <w:proofErr w:type="gramStart"/>
      <w:r w:rsidRPr="00B204D8">
        <w:rPr>
          <w:rFonts w:cs="Arial"/>
          <w:sz w:val="24"/>
          <w:szCs w:val="24"/>
        </w:rPr>
        <w:t xml:space="preserve">todo e qualquer </w:t>
      </w:r>
      <w:r w:rsidR="00B133A2" w:rsidRPr="00B204D8">
        <w:rPr>
          <w:rFonts w:cs="Arial"/>
          <w:sz w:val="24"/>
          <w:szCs w:val="24"/>
        </w:rPr>
        <w:t>serviço/</w:t>
      </w:r>
      <w:r w:rsidR="00D93F32" w:rsidRPr="00B204D8">
        <w:rPr>
          <w:rFonts w:cs="Arial"/>
          <w:sz w:val="24"/>
          <w:szCs w:val="24"/>
        </w:rPr>
        <w:t>material</w:t>
      </w:r>
      <w:proofErr w:type="gramEnd"/>
      <w:r w:rsidRPr="00B204D8">
        <w:rPr>
          <w:rFonts w:cs="Arial"/>
          <w:sz w:val="24"/>
          <w:szCs w:val="24"/>
        </w:rPr>
        <w:t xml:space="preserve"> de má qualidade e em desconformidade com as especificações deste Termo;</w:t>
      </w:r>
    </w:p>
    <w:p w:rsidR="00D93F32" w:rsidRPr="00B204D8" w:rsidRDefault="00D93F32" w:rsidP="00715438">
      <w:pPr>
        <w:autoSpaceDE w:val="0"/>
        <w:autoSpaceDN w:val="0"/>
        <w:adjustRightInd w:val="0"/>
        <w:spacing w:before="120" w:line="360" w:lineRule="auto"/>
        <w:rPr>
          <w:rFonts w:cs="Arial"/>
          <w:sz w:val="24"/>
          <w:szCs w:val="24"/>
        </w:rPr>
      </w:pPr>
      <w:r w:rsidRPr="00B204D8">
        <w:rPr>
          <w:rFonts w:cs="Arial"/>
          <w:sz w:val="24"/>
          <w:szCs w:val="24"/>
        </w:rPr>
        <w:t>5.1.6 Efetuar o recebimento provisório e o recebimento d</w:t>
      </w:r>
      <w:r w:rsidR="00B133A2" w:rsidRPr="00B204D8">
        <w:rPr>
          <w:rFonts w:cs="Arial"/>
          <w:sz w:val="24"/>
          <w:szCs w:val="24"/>
        </w:rPr>
        <w:t>efinitivo do objeto, por meio da</w:t>
      </w:r>
      <w:r w:rsidRPr="00B204D8">
        <w:rPr>
          <w:rFonts w:cs="Arial"/>
          <w:sz w:val="24"/>
          <w:szCs w:val="24"/>
        </w:rPr>
        <w:t xml:space="preserve"> </w:t>
      </w:r>
      <w:r w:rsidR="00B133A2" w:rsidRPr="00B204D8">
        <w:rPr>
          <w:rFonts w:cs="Arial"/>
          <w:sz w:val="24"/>
          <w:szCs w:val="24"/>
        </w:rPr>
        <w:t>Assessoria Técnica da Gerência de Obras</w:t>
      </w:r>
      <w:r w:rsidRPr="00B204D8">
        <w:rPr>
          <w:rFonts w:cs="Arial"/>
          <w:sz w:val="24"/>
          <w:szCs w:val="24"/>
        </w:rPr>
        <w:t>.</w:t>
      </w:r>
    </w:p>
    <w:p w:rsidR="003D377B" w:rsidRPr="00B204D8" w:rsidRDefault="003D377B" w:rsidP="003D377B">
      <w:pPr>
        <w:spacing w:before="240" w:line="360" w:lineRule="auto"/>
        <w:rPr>
          <w:rFonts w:cs="Arial"/>
          <w:b/>
          <w:sz w:val="24"/>
          <w:szCs w:val="24"/>
        </w:rPr>
      </w:pPr>
      <w:r w:rsidRPr="00B204D8">
        <w:rPr>
          <w:rFonts w:cs="Arial"/>
          <w:b/>
          <w:sz w:val="24"/>
          <w:szCs w:val="24"/>
        </w:rPr>
        <w:t>5.2. Da Contratada:</w:t>
      </w:r>
    </w:p>
    <w:p w:rsidR="00B133A2" w:rsidRPr="00B204D8" w:rsidRDefault="00B133A2" w:rsidP="003D377B">
      <w:pPr>
        <w:spacing w:before="240" w:line="360" w:lineRule="auto"/>
        <w:rPr>
          <w:rFonts w:cs="Arial"/>
          <w:sz w:val="24"/>
          <w:szCs w:val="24"/>
        </w:rPr>
      </w:pPr>
      <w:r w:rsidRPr="00B204D8">
        <w:rPr>
          <w:rFonts w:cs="Arial"/>
          <w:sz w:val="24"/>
          <w:szCs w:val="24"/>
        </w:rPr>
        <w:t>5.2.1 Executar a carta contrato fielmente, conforme definições do termo de referência.</w:t>
      </w:r>
    </w:p>
    <w:p w:rsidR="00B133A2" w:rsidRPr="00B204D8" w:rsidRDefault="00B133A2" w:rsidP="003D377B">
      <w:pPr>
        <w:spacing w:before="240" w:line="360" w:lineRule="auto"/>
        <w:rPr>
          <w:rFonts w:cs="Arial"/>
          <w:b/>
          <w:sz w:val="24"/>
          <w:szCs w:val="24"/>
        </w:rPr>
      </w:pPr>
    </w:p>
    <w:p w:rsidR="00BA4949" w:rsidRPr="00B204D8" w:rsidRDefault="00BA4949" w:rsidP="00BA4949">
      <w:pPr>
        <w:autoSpaceDE w:val="0"/>
        <w:autoSpaceDN w:val="0"/>
        <w:adjustRightInd w:val="0"/>
        <w:spacing w:before="120" w:line="360" w:lineRule="auto"/>
        <w:rPr>
          <w:rFonts w:cs="Arial"/>
          <w:sz w:val="24"/>
          <w:szCs w:val="24"/>
        </w:rPr>
      </w:pPr>
      <w:r w:rsidRPr="00B204D8">
        <w:rPr>
          <w:rFonts w:cs="Arial"/>
          <w:sz w:val="24"/>
          <w:szCs w:val="24"/>
        </w:rPr>
        <w:t>5.2.</w:t>
      </w:r>
      <w:r w:rsidR="00B133A2" w:rsidRPr="00B204D8">
        <w:rPr>
          <w:rFonts w:cs="Arial"/>
          <w:sz w:val="24"/>
          <w:szCs w:val="24"/>
        </w:rPr>
        <w:t>2</w:t>
      </w:r>
      <w:r w:rsidRPr="00B204D8">
        <w:rPr>
          <w:rFonts w:cs="Arial"/>
          <w:sz w:val="24"/>
          <w:szCs w:val="24"/>
        </w:rPr>
        <w:t xml:space="preserve"> </w:t>
      </w:r>
      <w:r w:rsidR="00B133A2" w:rsidRPr="00B204D8">
        <w:rPr>
          <w:rFonts w:cs="Arial"/>
          <w:sz w:val="24"/>
          <w:szCs w:val="24"/>
        </w:rPr>
        <w:t>Reparar, corrigir, refazer ou substituir, às suas expensas, no total ou em parte, objeto do Contrato em que se verificarem vícios, defeitos ou incorreções resultantes da execução</w:t>
      </w:r>
      <w:r w:rsidRPr="00B204D8">
        <w:rPr>
          <w:rFonts w:cs="Arial"/>
          <w:sz w:val="24"/>
          <w:szCs w:val="24"/>
        </w:rPr>
        <w:t>.</w:t>
      </w:r>
    </w:p>
    <w:p w:rsidR="00BA4949" w:rsidRPr="00B204D8" w:rsidRDefault="00BA4949" w:rsidP="00BA4949">
      <w:pPr>
        <w:autoSpaceDE w:val="0"/>
        <w:autoSpaceDN w:val="0"/>
        <w:adjustRightInd w:val="0"/>
        <w:spacing w:before="120" w:line="360" w:lineRule="auto"/>
        <w:rPr>
          <w:rFonts w:cs="Arial"/>
          <w:sz w:val="24"/>
          <w:szCs w:val="24"/>
        </w:rPr>
      </w:pPr>
      <w:r w:rsidRPr="00B204D8">
        <w:rPr>
          <w:rFonts w:cs="Arial"/>
          <w:sz w:val="24"/>
          <w:szCs w:val="24"/>
        </w:rPr>
        <w:t xml:space="preserve">5.2.3 Responsabilizar-se pela quantidade e qualidade dos </w:t>
      </w:r>
      <w:r w:rsidR="00B133A2" w:rsidRPr="00B204D8">
        <w:rPr>
          <w:rFonts w:cs="Arial"/>
          <w:sz w:val="24"/>
          <w:szCs w:val="24"/>
        </w:rPr>
        <w:t>serviços/</w:t>
      </w:r>
      <w:r w:rsidR="00D93F32" w:rsidRPr="00B204D8">
        <w:rPr>
          <w:rFonts w:cs="Arial"/>
          <w:sz w:val="24"/>
          <w:szCs w:val="24"/>
        </w:rPr>
        <w:t>materiais</w:t>
      </w:r>
      <w:r w:rsidRPr="00B204D8">
        <w:rPr>
          <w:rFonts w:cs="Arial"/>
          <w:sz w:val="24"/>
          <w:szCs w:val="24"/>
        </w:rPr>
        <w:t xml:space="preserve">, substituindo, imediatamente, aqueles que apresentarem qualquer tipo de vício ou imperfeição, ou não se adequarem às especificações constantes deste Termo, sob pena de aplicação das sanções cabíveis, inclusive rescisão do </w:t>
      </w:r>
      <w:r w:rsidRPr="00B204D8">
        <w:rPr>
          <w:sz w:val="24"/>
          <w:szCs w:val="24"/>
        </w:rPr>
        <w:t>Contrato</w:t>
      </w:r>
      <w:r w:rsidRPr="00B204D8">
        <w:rPr>
          <w:rFonts w:cs="Arial"/>
          <w:sz w:val="24"/>
          <w:szCs w:val="24"/>
        </w:rPr>
        <w:t>.</w:t>
      </w:r>
    </w:p>
    <w:p w:rsidR="00BA4949" w:rsidRPr="00B204D8" w:rsidRDefault="00BA4949" w:rsidP="00BA4949">
      <w:pPr>
        <w:autoSpaceDE w:val="0"/>
        <w:autoSpaceDN w:val="0"/>
        <w:adjustRightInd w:val="0"/>
        <w:spacing w:before="120" w:line="360" w:lineRule="auto"/>
        <w:rPr>
          <w:rFonts w:cs="Arial"/>
          <w:sz w:val="24"/>
          <w:szCs w:val="24"/>
        </w:rPr>
      </w:pPr>
      <w:r w:rsidRPr="00B204D8">
        <w:rPr>
          <w:rFonts w:cs="Arial"/>
          <w:sz w:val="24"/>
          <w:szCs w:val="24"/>
        </w:rPr>
        <w:t xml:space="preserve">5.2.4 Cumprir os prazos previstos neste Termo de Referência ou outros que venham </w:t>
      </w:r>
      <w:r w:rsidRPr="00B204D8">
        <w:rPr>
          <w:rFonts w:cs="Arial"/>
          <w:sz w:val="24"/>
          <w:szCs w:val="24"/>
        </w:rPr>
        <w:lastRenderedPageBreak/>
        <w:t>a ser fixados pela CESAMA.</w:t>
      </w:r>
    </w:p>
    <w:p w:rsidR="00C55636" w:rsidRPr="00B204D8" w:rsidRDefault="00BA4949" w:rsidP="00D93F32">
      <w:pPr>
        <w:autoSpaceDE w:val="0"/>
        <w:autoSpaceDN w:val="0"/>
        <w:adjustRightInd w:val="0"/>
        <w:spacing w:before="120" w:line="360" w:lineRule="auto"/>
        <w:rPr>
          <w:rFonts w:cs="Arial"/>
          <w:sz w:val="24"/>
          <w:szCs w:val="24"/>
        </w:rPr>
      </w:pPr>
      <w:r w:rsidRPr="00B204D8">
        <w:rPr>
          <w:rFonts w:cs="Arial"/>
          <w:sz w:val="24"/>
          <w:szCs w:val="24"/>
        </w:rPr>
        <w:t>5.2.5 Dirimir qualquer dúvida e prestar esclarecimentos acerca da execução, durante toda a sua vigência, a pedido da CESAMA.</w:t>
      </w:r>
    </w:p>
    <w:p w:rsidR="00D93F32" w:rsidRPr="00B204D8" w:rsidRDefault="00D93F32" w:rsidP="00D93F32">
      <w:pPr>
        <w:autoSpaceDE w:val="0"/>
        <w:autoSpaceDN w:val="0"/>
        <w:adjustRightInd w:val="0"/>
        <w:spacing w:before="120" w:line="360" w:lineRule="auto"/>
        <w:rPr>
          <w:rFonts w:cs="Arial"/>
          <w:sz w:val="24"/>
          <w:szCs w:val="24"/>
        </w:rPr>
      </w:pPr>
      <w:r w:rsidRPr="00B204D8">
        <w:rPr>
          <w:rFonts w:cs="Arial"/>
          <w:sz w:val="24"/>
          <w:szCs w:val="24"/>
        </w:rPr>
        <w:t xml:space="preserve">5.2.6 Entregar os </w:t>
      </w:r>
      <w:r w:rsidR="00B133A2" w:rsidRPr="00B204D8">
        <w:rPr>
          <w:rFonts w:cs="Arial"/>
          <w:sz w:val="24"/>
          <w:szCs w:val="24"/>
        </w:rPr>
        <w:t>serviços</w:t>
      </w:r>
      <w:r w:rsidRPr="00B204D8">
        <w:rPr>
          <w:rFonts w:cs="Arial"/>
          <w:sz w:val="24"/>
          <w:szCs w:val="24"/>
        </w:rPr>
        <w:t xml:space="preserve"> nos prazos e condições previstas no item 06 do Termo de Referência.</w:t>
      </w:r>
    </w:p>
    <w:p w:rsidR="00A7440A" w:rsidRPr="00B204D8" w:rsidRDefault="00A7440A" w:rsidP="00A7440A">
      <w:pPr>
        <w:autoSpaceDE w:val="0"/>
        <w:autoSpaceDN w:val="0"/>
        <w:adjustRightInd w:val="0"/>
        <w:spacing w:before="120" w:line="360" w:lineRule="auto"/>
        <w:rPr>
          <w:rFonts w:cs="Arial"/>
          <w:sz w:val="24"/>
          <w:szCs w:val="24"/>
        </w:rPr>
      </w:pPr>
      <w:r w:rsidRPr="00B204D8">
        <w:rPr>
          <w:rFonts w:cs="Arial"/>
          <w:sz w:val="24"/>
          <w:szCs w:val="24"/>
        </w:rPr>
        <w:t>5.2.7. Manter, durante toda a execução deste Contrato, em compatibilidade com as obrigações a serem assumidas, todas as condições de habilitação e qualificação exigidas na dispensa de licitação.</w:t>
      </w:r>
    </w:p>
    <w:p w:rsidR="00A7440A" w:rsidRPr="00B204D8" w:rsidRDefault="00A7440A" w:rsidP="00D93F32">
      <w:pPr>
        <w:autoSpaceDE w:val="0"/>
        <w:autoSpaceDN w:val="0"/>
        <w:adjustRightInd w:val="0"/>
        <w:spacing w:before="120" w:line="360" w:lineRule="auto"/>
        <w:rPr>
          <w:rFonts w:eastAsia="Arial Unicode MS" w:cs="Arial"/>
          <w:bCs/>
          <w:sz w:val="24"/>
          <w:szCs w:val="24"/>
        </w:rPr>
      </w:pPr>
    </w:p>
    <w:p w:rsidR="003D377B" w:rsidRPr="00B204D8" w:rsidRDefault="003D377B" w:rsidP="003F2034">
      <w:pPr>
        <w:numPr>
          <w:ilvl w:val="0"/>
          <w:numId w:val="1"/>
        </w:numPr>
        <w:tabs>
          <w:tab w:val="left" w:pos="567"/>
        </w:tabs>
        <w:spacing w:before="120" w:line="360" w:lineRule="auto"/>
        <w:rPr>
          <w:rFonts w:cs="Arial"/>
          <w:b/>
          <w:sz w:val="24"/>
          <w:szCs w:val="24"/>
        </w:rPr>
      </w:pPr>
      <w:r w:rsidRPr="00B204D8">
        <w:rPr>
          <w:rFonts w:cs="Arial"/>
          <w:b/>
          <w:sz w:val="24"/>
          <w:szCs w:val="24"/>
        </w:rPr>
        <w:t>CLÁUSULA SEXTA: DAS ALTERAÇÕES</w:t>
      </w:r>
    </w:p>
    <w:p w:rsidR="003D377B" w:rsidRPr="00B204D8" w:rsidRDefault="003D377B" w:rsidP="003D377B">
      <w:pPr>
        <w:spacing w:before="120" w:line="360" w:lineRule="auto"/>
        <w:rPr>
          <w:rFonts w:cs="Arial"/>
          <w:sz w:val="24"/>
          <w:szCs w:val="24"/>
        </w:rPr>
      </w:pPr>
      <w:r w:rsidRPr="00B204D8">
        <w:rPr>
          <w:rFonts w:cs="Arial"/>
          <w:sz w:val="24"/>
          <w:szCs w:val="24"/>
        </w:rPr>
        <w:t xml:space="preserve">6.1. </w:t>
      </w:r>
      <w:r w:rsidR="00BB7127" w:rsidRPr="00B204D8">
        <w:rPr>
          <w:rFonts w:eastAsia="Arial Unicode MS" w:cs="Arial"/>
          <w:iCs/>
          <w:sz w:val="24"/>
          <w:szCs w:val="24"/>
        </w:rPr>
        <w:t>A</w:t>
      </w:r>
      <w:r w:rsidR="008D2FFE" w:rsidRPr="00B204D8">
        <w:rPr>
          <w:rFonts w:eastAsia="Arial Unicode MS" w:cs="Arial"/>
          <w:iCs/>
          <w:sz w:val="24"/>
          <w:szCs w:val="24"/>
        </w:rPr>
        <w:t xml:space="preserve"> presente </w:t>
      </w:r>
      <w:r w:rsidR="00BB7127" w:rsidRPr="00B204D8">
        <w:rPr>
          <w:rFonts w:eastAsia="Arial Unicode MS" w:cs="Arial"/>
          <w:iCs/>
          <w:sz w:val="24"/>
          <w:szCs w:val="24"/>
        </w:rPr>
        <w:t xml:space="preserve">Carta </w:t>
      </w:r>
      <w:r w:rsidR="008D2FFE" w:rsidRPr="00B204D8">
        <w:rPr>
          <w:rFonts w:eastAsia="Arial Unicode MS" w:cs="Arial"/>
          <w:iCs/>
          <w:sz w:val="24"/>
          <w:szCs w:val="24"/>
        </w:rPr>
        <w:t>Contrato poderá ser alterad</w:t>
      </w:r>
      <w:r w:rsidR="00BB7127" w:rsidRPr="00B204D8">
        <w:rPr>
          <w:rFonts w:eastAsia="Arial Unicode MS" w:cs="Arial"/>
          <w:iCs/>
          <w:sz w:val="24"/>
          <w:szCs w:val="24"/>
        </w:rPr>
        <w:t>a</w:t>
      </w:r>
      <w:r w:rsidR="008D2FFE" w:rsidRPr="00B204D8">
        <w:rPr>
          <w:rFonts w:eastAsia="Arial Unicode MS" w:cs="Arial"/>
          <w:iCs/>
          <w:sz w:val="24"/>
          <w:szCs w:val="24"/>
        </w:rPr>
        <w:t>, por acordo entre as partes, nas hipóteses disciplinadas no art. 81 da Lei nº 13.303/2016, entre outras legal ou contratualmente previstas</w:t>
      </w:r>
      <w:r w:rsidRPr="00B204D8">
        <w:rPr>
          <w:rFonts w:cs="Arial"/>
          <w:sz w:val="24"/>
          <w:szCs w:val="24"/>
        </w:rPr>
        <w:t>.</w:t>
      </w:r>
    </w:p>
    <w:p w:rsidR="00174A3A" w:rsidRPr="00B204D8" w:rsidRDefault="00174A3A" w:rsidP="008E66A2">
      <w:pPr>
        <w:spacing w:before="120"/>
        <w:rPr>
          <w:rFonts w:cs="Arial"/>
          <w:sz w:val="24"/>
          <w:szCs w:val="24"/>
        </w:rPr>
      </w:pPr>
    </w:p>
    <w:p w:rsidR="00FD11F3" w:rsidRPr="00B204D8" w:rsidRDefault="003D377B" w:rsidP="00FD11F3">
      <w:pPr>
        <w:spacing w:before="120" w:line="360" w:lineRule="auto"/>
        <w:rPr>
          <w:rFonts w:eastAsia="Arial Unicode MS" w:cs="Arial"/>
          <w:b/>
          <w:bCs/>
          <w:sz w:val="24"/>
          <w:szCs w:val="24"/>
        </w:rPr>
      </w:pPr>
      <w:r w:rsidRPr="00B204D8">
        <w:rPr>
          <w:rFonts w:cs="Arial"/>
          <w:b/>
          <w:sz w:val="24"/>
          <w:szCs w:val="24"/>
        </w:rPr>
        <w:t>CLÁUSULA SÉTIMA</w:t>
      </w:r>
      <w:r w:rsidR="00FD11F3" w:rsidRPr="00B204D8">
        <w:rPr>
          <w:rFonts w:eastAsia="Arial Unicode MS" w:cs="Arial"/>
          <w:b/>
          <w:bCs/>
          <w:sz w:val="24"/>
          <w:szCs w:val="24"/>
        </w:rPr>
        <w:t>: EXTINÇÃO DO CONTRATO</w:t>
      </w:r>
    </w:p>
    <w:p w:rsidR="00FD11F3" w:rsidRPr="00B204D8" w:rsidRDefault="00036276" w:rsidP="00FD11F3">
      <w:pPr>
        <w:spacing w:before="120" w:line="360" w:lineRule="auto"/>
        <w:rPr>
          <w:rFonts w:eastAsia="Arial Unicode MS" w:cs="Arial"/>
          <w:bCs/>
          <w:sz w:val="24"/>
          <w:szCs w:val="24"/>
        </w:rPr>
      </w:pPr>
      <w:r w:rsidRPr="00B204D8">
        <w:rPr>
          <w:rFonts w:eastAsia="Arial Unicode MS" w:cs="Arial"/>
          <w:bCs/>
          <w:sz w:val="24"/>
          <w:szCs w:val="24"/>
        </w:rPr>
        <w:t xml:space="preserve">7.1. </w:t>
      </w:r>
      <w:r w:rsidR="00FD11F3" w:rsidRPr="00B204D8">
        <w:rPr>
          <w:rFonts w:eastAsia="Arial Unicode MS" w:cs="Arial"/>
          <w:bCs/>
          <w:sz w:val="24"/>
          <w:szCs w:val="24"/>
        </w:rPr>
        <w:t>A presente Carta Contrato poderá ser extint</w:t>
      </w:r>
      <w:r w:rsidR="00013FD4" w:rsidRPr="00B204D8">
        <w:rPr>
          <w:rFonts w:eastAsia="Arial Unicode MS" w:cs="Arial"/>
          <w:bCs/>
          <w:sz w:val="24"/>
          <w:szCs w:val="24"/>
        </w:rPr>
        <w:t>a</w:t>
      </w:r>
      <w:r w:rsidR="00FD11F3" w:rsidRPr="00B204D8">
        <w:rPr>
          <w:rFonts w:eastAsia="Arial Unicode MS" w:cs="Arial"/>
          <w:bCs/>
          <w:sz w:val="24"/>
          <w:szCs w:val="24"/>
        </w:rPr>
        <w:t xml:space="preserve"> de acordo com as hipóteses previstas na legislação</w:t>
      </w:r>
      <w:r w:rsidR="00571FFB" w:rsidRPr="00B204D8">
        <w:rPr>
          <w:rFonts w:eastAsia="Arial Unicode MS" w:cs="Arial"/>
          <w:bCs/>
          <w:sz w:val="24"/>
          <w:szCs w:val="24"/>
        </w:rPr>
        <w:t xml:space="preserve"> e artigos 183 a 185 do Regulamento Interno de Licitações, Contratos e Convênios da CESAMA</w:t>
      </w:r>
      <w:r w:rsidR="00FD11F3" w:rsidRPr="00B204D8">
        <w:rPr>
          <w:rFonts w:eastAsia="Arial Unicode MS" w:cs="Arial"/>
          <w:bCs/>
          <w:sz w:val="24"/>
          <w:szCs w:val="24"/>
        </w:rPr>
        <w:t>, convencionando-se, ainda, que é cabível a sua resolução:</w:t>
      </w:r>
    </w:p>
    <w:p w:rsidR="00FD11F3" w:rsidRPr="00B204D8" w:rsidRDefault="00FD11F3" w:rsidP="00FD11F3">
      <w:pPr>
        <w:spacing w:before="120" w:line="360" w:lineRule="auto"/>
        <w:rPr>
          <w:rFonts w:eastAsia="Arial Unicode MS" w:cs="Arial"/>
          <w:bCs/>
          <w:sz w:val="24"/>
          <w:szCs w:val="24"/>
        </w:rPr>
      </w:pPr>
      <w:r w:rsidRPr="00B204D8">
        <w:rPr>
          <w:rFonts w:eastAsia="Arial Unicode MS" w:cs="Arial"/>
          <w:bCs/>
          <w:sz w:val="24"/>
          <w:szCs w:val="24"/>
        </w:rPr>
        <w:t xml:space="preserve">I. </w:t>
      </w:r>
      <w:proofErr w:type="gramStart"/>
      <w:r w:rsidRPr="00B204D8">
        <w:rPr>
          <w:rFonts w:eastAsia="Arial Unicode MS" w:cs="Arial"/>
          <w:bCs/>
          <w:sz w:val="24"/>
          <w:szCs w:val="24"/>
        </w:rPr>
        <w:t>em</w:t>
      </w:r>
      <w:proofErr w:type="gramEnd"/>
      <w:r w:rsidRPr="00B204D8">
        <w:rPr>
          <w:rFonts w:eastAsia="Arial Unicode MS" w:cs="Arial"/>
          <w:bCs/>
          <w:sz w:val="24"/>
          <w:szCs w:val="24"/>
        </w:rPr>
        <w:t xml:space="preserve"> razão do inadimplemento total ou parcial de qualquer de suas obrigações, cabendo à parte inocente notificar a outra por escrito, assinalando-lhe prazo razoável para o cumprimento das obrigações, quando o mesmo não for previamente fixado neste instrumento ou em seus anexos;</w:t>
      </w:r>
    </w:p>
    <w:p w:rsidR="00FD11F3" w:rsidRPr="00B204D8" w:rsidRDefault="00FD11F3" w:rsidP="00FD11F3">
      <w:pPr>
        <w:spacing w:before="120" w:line="360" w:lineRule="auto"/>
        <w:rPr>
          <w:rFonts w:eastAsia="Arial Unicode MS" w:cs="Arial"/>
          <w:bCs/>
          <w:sz w:val="24"/>
          <w:szCs w:val="24"/>
        </w:rPr>
      </w:pPr>
      <w:r w:rsidRPr="00B204D8">
        <w:rPr>
          <w:rFonts w:eastAsia="Arial Unicode MS" w:cs="Arial"/>
          <w:bCs/>
          <w:sz w:val="24"/>
          <w:szCs w:val="24"/>
        </w:rPr>
        <w:t xml:space="preserve">II. </w:t>
      </w:r>
      <w:proofErr w:type="gramStart"/>
      <w:r w:rsidRPr="00B204D8">
        <w:rPr>
          <w:rFonts w:eastAsia="Arial Unicode MS" w:cs="Arial"/>
          <w:bCs/>
          <w:sz w:val="24"/>
          <w:szCs w:val="24"/>
        </w:rPr>
        <w:t>na</w:t>
      </w:r>
      <w:proofErr w:type="gramEnd"/>
      <w:r w:rsidRPr="00B204D8">
        <w:rPr>
          <w:rFonts w:eastAsia="Arial Unicode MS" w:cs="Arial"/>
          <w:bCs/>
          <w:sz w:val="24"/>
          <w:szCs w:val="24"/>
        </w:rPr>
        <w:t xml:space="preserve"> ausência de liberação, por parte da CESAMA, de área, local ou objeto necessário para a sua execução, nos prazos contratuais;</w:t>
      </w:r>
    </w:p>
    <w:p w:rsidR="00FD11F3" w:rsidRPr="00B204D8" w:rsidRDefault="00FD11F3" w:rsidP="00FD11F3">
      <w:pPr>
        <w:spacing w:before="120" w:line="360" w:lineRule="auto"/>
        <w:rPr>
          <w:rFonts w:eastAsia="Arial Unicode MS" w:cs="Arial"/>
          <w:bCs/>
          <w:sz w:val="24"/>
          <w:szCs w:val="24"/>
        </w:rPr>
      </w:pPr>
      <w:r w:rsidRPr="00B204D8">
        <w:rPr>
          <w:rFonts w:eastAsia="Arial Unicode MS" w:cs="Arial"/>
          <w:bCs/>
          <w:sz w:val="24"/>
          <w:szCs w:val="24"/>
        </w:rPr>
        <w:t xml:space="preserve">III. </w:t>
      </w:r>
      <w:proofErr w:type="gramStart"/>
      <w:r w:rsidRPr="00B204D8">
        <w:rPr>
          <w:rFonts w:eastAsia="Arial Unicode MS" w:cs="Arial"/>
          <w:bCs/>
          <w:sz w:val="24"/>
          <w:szCs w:val="24"/>
        </w:rPr>
        <w:t>em</w:t>
      </w:r>
      <w:proofErr w:type="gramEnd"/>
      <w:r w:rsidRPr="00B204D8">
        <w:rPr>
          <w:rFonts w:eastAsia="Arial Unicode MS" w:cs="Arial"/>
          <w:bCs/>
          <w:sz w:val="24"/>
          <w:szCs w:val="24"/>
        </w:rPr>
        <w:t xml:space="preserve"> virtude da suspensão da execução do Contrato, por ordem escrita do CESAMA, por prazo superior a </w:t>
      </w:r>
      <w:r w:rsidR="00F21E4D" w:rsidRPr="00B204D8">
        <w:rPr>
          <w:rFonts w:eastAsia="Arial Unicode MS" w:cs="Arial"/>
          <w:bCs/>
          <w:sz w:val="24"/>
          <w:szCs w:val="24"/>
        </w:rPr>
        <w:t>30</w:t>
      </w:r>
      <w:r w:rsidRPr="00B204D8">
        <w:rPr>
          <w:rFonts w:eastAsia="Arial Unicode MS" w:cs="Arial"/>
          <w:bCs/>
          <w:sz w:val="24"/>
          <w:szCs w:val="24"/>
        </w:rPr>
        <w:t xml:space="preserve"> (</w:t>
      </w:r>
      <w:r w:rsidR="00F21E4D" w:rsidRPr="00B204D8">
        <w:rPr>
          <w:rFonts w:eastAsia="Arial Unicode MS" w:cs="Arial"/>
          <w:bCs/>
          <w:sz w:val="24"/>
          <w:szCs w:val="24"/>
        </w:rPr>
        <w:t>trinta</w:t>
      </w:r>
      <w:r w:rsidRPr="00B204D8">
        <w:rPr>
          <w:rFonts w:eastAsia="Arial Unicode MS" w:cs="Arial"/>
          <w:bCs/>
          <w:sz w:val="24"/>
          <w:szCs w:val="24"/>
        </w:rPr>
        <w:t>) dias ou ainda por repetidas suspensões que totalizem o mesmo prazo;</w:t>
      </w:r>
    </w:p>
    <w:p w:rsidR="00FD11F3" w:rsidRPr="00B204D8" w:rsidRDefault="00FD11F3" w:rsidP="00FD11F3">
      <w:pPr>
        <w:spacing w:before="120" w:line="360" w:lineRule="auto"/>
        <w:rPr>
          <w:rFonts w:eastAsia="Arial Unicode MS" w:cs="Arial"/>
          <w:bCs/>
          <w:sz w:val="24"/>
          <w:szCs w:val="24"/>
        </w:rPr>
      </w:pPr>
      <w:r w:rsidRPr="00B204D8">
        <w:rPr>
          <w:rFonts w:eastAsia="Arial Unicode MS" w:cs="Arial"/>
          <w:bCs/>
          <w:sz w:val="24"/>
          <w:szCs w:val="24"/>
        </w:rPr>
        <w:t xml:space="preserve">IV. </w:t>
      </w:r>
      <w:proofErr w:type="gramStart"/>
      <w:r w:rsidRPr="00B204D8">
        <w:rPr>
          <w:rFonts w:eastAsia="Arial Unicode MS" w:cs="Arial"/>
          <w:bCs/>
          <w:sz w:val="24"/>
          <w:szCs w:val="24"/>
        </w:rPr>
        <w:t>quando</w:t>
      </w:r>
      <w:proofErr w:type="gramEnd"/>
      <w:r w:rsidRPr="00B204D8">
        <w:rPr>
          <w:rFonts w:eastAsia="Arial Unicode MS" w:cs="Arial"/>
          <w:bCs/>
          <w:sz w:val="24"/>
          <w:szCs w:val="24"/>
        </w:rPr>
        <w:t xml:space="preserve"> for decretada a falência do CONTRATADO;</w:t>
      </w:r>
    </w:p>
    <w:p w:rsidR="00FD11F3" w:rsidRPr="00B204D8" w:rsidRDefault="00FD11F3" w:rsidP="00FD11F3">
      <w:pPr>
        <w:spacing w:before="120" w:line="360" w:lineRule="auto"/>
        <w:rPr>
          <w:rFonts w:eastAsia="Arial Unicode MS" w:cs="Arial"/>
          <w:bCs/>
          <w:sz w:val="24"/>
          <w:szCs w:val="24"/>
        </w:rPr>
      </w:pPr>
      <w:r w:rsidRPr="00B204D8">
        <w:rPr>
          <w:rFonts w:eastAsia="Arial Unicode MS" w:cs="Arial"/>
          <w:bCs/>
          <w:sz w:val="24"/>
          <w:szCs w:val="24"/>
        </w:rPr>
        <w:lastRenderedPageBreak/>
        <w:t>V. caso o CONTRATADO perca uma das condições de habilitação exigidas quando da contratação;</w:t>
      </w:r>
    </w:p>
    <w:p w:rsidR="00FD11F3" w:rsidRPr="00B204D8" w:rsidRDefault="00FD11F3" w:rsidP="00FD11F3">
      <w:pPr>
        <w:spacing w:before="120" w:line="360" w:lineRule="auto"/>
        <w:rPr>
          <w:rFonts w:eastAsia="Arial Unicode MS" w:cs="Arial"/>
          <w:bCs/>
          <w:sz w:val="24"/>
          <w:szCs w:val="24"/>
        </w:rPr>
      </w:pPr>
      <w:r w:rsidRPr="00B204D8">
        <w:rPr>
          <w:rFonts w:eastAsia="Arial Unicode MS" w:cs="Arial"/>
          <w:bCs/>
          <w:sz w:val="24"/>
          <w:szCs w:val="24"/>
        </w:rPr>
        <w:t xml:space="preserve">VI. </w:t>
      </w:r>
      <w:proofErr w:type="gramStart"/>
      <w:r w:rsidRPr="00B204D8">
        <w:rPr>
          <w:rFonts w:eastAsia="Arial Unicode MS" w:cs="Arial"/>
          <w:bCs/>
          <w:sz w:val="24"/>
          <w:szCs w:val="24"/>
        </w:rPr>
        <w:t>na</w:t>
      </w:r>
      <w:proofErr w:type="gramEnd"/>
      <w:r w:rsidRPr="00B204D8">
        <w:rPr>
          <w:rFonts w:eastAsia="Arial Unicode MS" w:cs="Arial"/>
          <w:bCs/>
          <w:sz w:val="24"/>
          <w:szCs w:val="24"/>
        </w:rPr>
        <w:t xml:space="preserve"> hipótese de descumprimento do previsto na Cláusula de Cessão de Contrato ou de Crédito, Sucessão Contratual e Subcontratação;</w:t>
      </w:r>
    </w:p>
    <w:p w:rsidR="00FD11F3" w:rsidRPr="00B204D8" w:rsidRDefault="00FD11F3" w:rsidP="00FD11F3">
      <w:pPr>
        <w:spacing w:before="120" w:line="360" w:lineRule="auto"/>
        <w:rPr>
          <w:rFonts w:eastAsia="Arial Unicode MS" w:cs="Arial"/>
          <w:bCs/>
          <w:sz w:val="24"/>
          <w:szCs w:val="24"/>
        </w:rPr>
      </w:pPr>
      <w:r w:rsidRPr="00B204D8">
        <w:rPr>
          <w:rFonts w:eastAsia="Arial Unicode MS" w:cs="Arial"/>
          <w:bCs/>
          <w:sz w:val="24"/>
          <w:szCs w:val="24"/>
        </w:rPr>
        <w:t xml:space="preserve">VII. </w:t>
      </w:r>
      <w:proofErr w:type="gramStart"/>
      <w:r w:rsidRPr="00B204D8">
        <w:rPr>
          <w:rFonts w:eastAsia="Arial Unicode MS" w:cs="Arial"/>
          <w:bCs/>
          <w:sz w:val="24"/>
          <w:szCs w:val="24"/>
        </w:rPr>
        <w:t>caso</w:t>
      </w:r>
      <w:proofErr w:type="gramEnd"/>
      <w:r w:rsidRPr="00B204D8">
        <w:rPr>
          <w:rFonts w:eastAsia="Arial Unicode MS" w:cs="Arial"/>
          <w:bCs/>
          <w:sz w:val="24"/>
          <w:szCs w:val="24"/>
        </w:rPr>
        <w:t xml:space="preserve"> o CONTRATADO seja declarada inidônea pela União, por Estado, pelo Distrito Federal ou pelo Município de Juiz de Fora/MG;</w:t>
      </w:r>
    </w:p>
    <w:p w:rsidR="00FD11F3" w:rsidRPr="00B204D8" w:rsidRDefault="00FD11F3" w:rsidP="00FD11F3">
      <w:pPr>
        <w:spacing w:before="120" w:line="360" w:lineRule="auto"/>
        <w:rPr>
          <w:rFonts w:eastAsia="Arial Unicode MS" w:cs="Arial"/>
          <w:bCs/>
          <w:sz w:val="24"/>
          <w:szCs w:val="24"/>
        </w:rPr>
      </w:pPr>
      <w:r w:rsidRPr="00B204D8">
        <w:rPr>
          <w:rFonts w:eastAsia="Arial Unicode MS" w:cs="Arial"/>
          <w:bCs/>
          <w:sz w:val="24"/>
          <w:szCs w:val="24"/>
        </w:rPr>
        <w:t xml:space="preserve">VIII. </w:t>
      </w:r>
      <w:proofErr w:type="gramStart"/>
      <w:r w:rsidRPr="00B204D8">
        <w:rPr>
          <w:rFonts w:eastAsia="Arial Unicode MS" w:cs="Arial"/>
          <w:bCs/>
          <w:sz w:val="24"/>
          <w:szCs w:val="24"/>
        </w:rPr>
        <w:t>em</w:t>
      </w:r>
      <w:proofErr w:type="gramEnd"/>
      <w:r w:rsidRPr="00B204D8">
        <w:rPr>
          <w:rFonts w:eastAsia="Arial Unicode MS" w:cs="Arial"/>
          <w:bCs/>
          <w:sz w:val="24"/>
          <w:szCs w:val="24"/>
        </w:rPr>
        <w:t xml:space="preserve"> função da suspensão do direito de o CONTRATADO licitar ou contratar com o CESAMA;</w:t>
      </w:r>
    </w:p>
    <w:p w:rsidR="00FD11F3" w:rsidRPr="00B204D8" w:rsidRDefault="00FD11F3" w:rsidP="00FD11F3">
      <w:pPr>
        <w:spacing w:before="120" w:line="360" w:lineRule="auto"/>
        <w:rPr>
          <w:rFonts w:eastAsia="Arial Unicode MS" w:cs="Arial"/>
          <w:bCs/>
          <w:sz w:val="24"/>
          <w:szCs w:val="24"/>
        </w:rPr>
      </w:pPr>
      <w:r w:rsidRPr="00B204D8">
        <w:rPr>
          <w:rFonts w:eastAsia="Arial Unicode MS" w:cs="Arial"/>
          <w:bCs/>
          <w:sz w:val="24"/>
          <w:szCs w:val="24"/>
        </w:rPr>
        <w:t xml:space="preserve">IX. </w:t>
      </w:r>
      <w:proofErr w:type="gramStart"/>
      <w:r w:rsidRPr="00B204D8">
        <w:rPr>
          <w:rFonts w:eastAsia="Arial Unicode MS" w:cs="Arial"/>
          <w:bCs/>
          <w:sz w:val="24"/>
          <w:szCs w:val="24"/>
        </w:rPr>
        <w:t>na</w:t>
      </w:r>
      <w:proofErr w:type="gramEnd"/>
      <w:r w:rsidRPr="00B204D8">
        <w:rPr>
          <w:rFonts w:eastAsia="Arial Unicode MS" w:cs="Arial"/>
          <w:bCs/>
          <w:sz w:val="24"/>
          <w:szCs w:val="24"/>
        </w:rPr>
        <w:t xml:space="preserve"> hipótese de caracterização de ato lesivo à Administração Pública, nos termos da Lei nº 12.846/2013, cometido pelo CONTRATADO no processo de contratação ou por ocasião da execução contratual;</w:t>
      </w:r>
    </w:p>
    <w:p w:rsidR="00FD11F3" w:rsidRPr="00B204D8" w:rsidRDefault="00FD11F3" w:rsidP="00FD11F3">
      <w:pPr>
        <w:spacing w:before="120" w:line="360" w:lineRule="auto"/>
        <w:rPr>
          <w:rFonts w:eastAsia="Arial Unicode MS" w:cs="Arial"/>
          <w:bCs/>
          <w:sz w:val="24"/>
          <w:szCs w:val="24"/>
        </w:rPr>
      </w:pPr>
      <w:r w:rsidRPr="00B204D8">
        <w:rPr>
          <w:rFonts w:eastAsia="Arial Unicode MS" w:cs="Arial"/>
          <w:bCs/>
          <w:sz w:val="24"/>
          <w:szCs w:val="24"/>
        </w:rPr>
        <w:t xml:space="preserve">X. </w:t>
      </w:r>
      <w:proofErr w:type="gramStart"/>
      <w:r w:rsidRPr="00B204D8">
        <w:rPr>
          <w:rFonts w:eastAsia="Arial Unicode MS" w:cs="Arial"/>
          <w:bCs/>
          <w:sz w:val="24"/>
          <w:szCs w:val="24"/>
        </w:rPr>
        <w:t>em</w:t>
      </w:r>
      <w:proofErr w:type="gramEnd"/>
      <w:r w:rsidRPr="00B204D8">
        <w:rPr>
          <w:rFonts w:eastAsia="Arial Unicode MS" w:cs="Arial"/>
          <w:bCs/>
          <w:sz w:val="24"/>
          <w:szCs w:val="24"/>
        </w:rPr>
        <w:t xml:space="preserve"> razão da dissolução do CONTRATADO;</w:t>
      </w:r>
    </w:p>
    <w:p w:rsidR="00FD11F3" w:rsidRPr="00B204D8" w:rsidRDefault="00FD11F3" w:rsidP="00FD11F3">
      <w:pPr>
        <w:spacing w:before="120" w:line="360" w:lineRule="auto"/>
        <w:rPr>
          <w:rFonts w:eastAsia="Arial Unicode MS" w:cs="Arial"/>
          <w:bCs/>
          <w:sz w:val="24"/>
          <w:szCs w:val="24"/>
        </w:rPr>
      </w:pPr>
      <w:r w:rsidRPr="00B204D8">
        <w:rPr>
          <w:rFonts w:eastAsia="Arial Unicode MS" w:cs="Arial"/>
          <w:bCs/>
          <w:sz w:val="24"/>
          <w:szCs w:val="24"/>
        </w:rPr>
        <w:t xml:space="preserve">XI. </w:t>
      </w:r>
      <w:proofErr w:type="gramStart"/>
      <w:r w:rsidRPr="00B204D8">
        <w:rPr>
          <w:rFonts w:eastAsia="Arial Unicode MS" w:cs="Arial"/>
          <w:bCs/>
          <w:sz w:val="24"/>
          <w:szCs w:val="24"/>
        </w:rPr>
        <w:t>quando</w:t>
      </w:r>
      <w:proofErr w:type="gramEnd"/>
      <w:r w:rsidRPr="00B204D8">
        <w:rPr>
          <w:rFonts w:eastAsia="Arial Unicode MS" w:cs="Arial"/>
          <w:bCs/>
          <w:sz w:val="24"/>
          <w:szCs w:val="24"/>
        </w:rPr>
        <w:t xml:space="preserve"> da ocorrência de caso fortuito ou de força maior, regularmente comprovado, impeditivo da execução do Contrato; e</w:t>
      </w:r>
    </w:p>
    <w:p w:rsidR="00FD11F3" w:rsidRPr="00B204D8" w:rsidRDefault="00FD11F3" w:rsidP="00FD11F3">
      <w:pPr>
        <w:spacing w:before="120" w:line="360" w:lineRule="auto"/>
        <w:rPr>
          <w:rFonts w:eastAsia="Arial Unicode MS" w:cs="Arial"/>
          <w:bCs/>
          <w:sz w:val="24"/>
          <w:szCs w:val="24"/>
        </w:rPr>
      </w:pPr>
      <w:r w:rsidRPr="00B204D8">
        <w:rPr>
          <w:rFonts w:eastAsia="Arial Unicode MS" w:cs="Arial"/>
          <w:bCs/>
          <w:sz w:val="24"/>
          <w:szCs w:val="24"/>
        </w:rPr>
        <w:t xml:space="preserve">XII. </w:t>
      </w:r>
      <w:proofErr w:type="gramStart"/>
      <w:r w:rsidRPr="00B204D8">
        <w:rPr>
          <w:rFonts w:eastAsia="Arial Unicode MS" w:cs="Arial"/>
          <w:bCs/>
          <w:sz w:val="24"/>
          <w:szCs w:val="24"/>
        </w:rPr>
        <w:t>em</w:t>
      </w:r>
      <w:proofErr w:type="gramEnd"/>
      <w:r w:rsidRPr="00B204D8">
        <w:rPr>
          <w:rFonts w:eastAsia="Arial Unicode MS" w:cs="Arial"/>
          <w:bCs/>
          <w:sz w:val="24"/>
          <w:szCs w:val="24"/>
        </w:rPr>
        <w:t xml:space="preserve"> decorrência de atraso, lentidão ou paralisação injustificáveis da execução do objeto do Contrato, que caracterize a impossibilidade de sua conclusão no prazo pactuado.</w:t>
      </w:r>
    </w:p>
    <w:p w:rsidR="00FD11F3" w:rsidRPr="00B204D8" w:rsidRDefault="00FD11F3" w:rsidP="00FD11F3">
      <w:pPr>
        <w:spacing w:before="120" w:line="360" w:lineRule="auto"/>
        <w:rPr>
          <w:rFonts w:eastAsia="Arial Unicode MS" w:cs="Arial"/>
          <w:bCs/>
          <w:sz w:val="24"/>
          <w:szCs w:val="24"/>
        </w:rPr>
      </w:pPr>
      <w:r w:rsidRPr="00B204D8">
        <w:rPr>
          <w:rFonts w:eastAsia="Arial Unicode MS" w:cs="Arial"/>
          <w:b/>
          <w:bCs/>
          <w:sz w:val="24"/>
          <w:szCs w:val="24"/>
        </w:rPr>
        <w:t xml:space="preserve">Parágrafo Primeiro: </w:t>
      </w:r>
      <w:r w:rsidRPr="00B204D8">
        <w:rPr>
          <w:rFonts w:eastAsia="Arial Unicode MS" w:cs="Arial"/>
          <w:bCs/>
          <w:sz w:val="24"/>
          <w:szCs w:val="24"/>
        </w:rPr>
        <w:t xml:space="preserve">Caracteriza inadimplemento das obrigações de pagamento pecuniário do presente Contrato, a mora superior a </w:t>
      </w:r>
      <w:r w:rsidR="0033110D" w:rsidRPr="00B204D8">
        <w:rPr>
          <w:rFonts w:eastAsia="Arial Unicode MS" w:cs="Arial"/>
          <w:bCs/>
          <w:sz w:val="24"/>
          <w:szCs w:val="24"/>
        </w:rPr>
        <w:t>30</w:t>
      </w:r>
      <w:r w:rsidRPr="00B204D8">
        <w:rPr>
          <w:rFonts w:eastAsia="Arial Unicode MS" w:cs="Arial"/>
          <w:bCs/>
          <w:sz w:val="24"/>
          <w:szCs w:val="24"/>
        </w:rPr>
        <w:t xml:space="preserve"> (</w:t>
      </w:r>
      <w:r w:rsidR="0033110D" w:rsidRPr="00B204D8">
        <w:rPr>
          <w:rFonts w:eastAsia="Arial Unicode MS" w:cs="Arial"/>
          <w:bCs/>
          <w:sz w:val="24"/>
          <w:szCs w:val="24"/>
        </w:rPr>
        <w:t>trinta</w:t>
      </w:r>
      <w:r w:rsidRPr="00B204D8">
        <w:rPr>
          <w:rFonts w:eastAsia="Arial Unicode MS" w:cs="Arial"/>
          <w:bCs/>
          <w:sz w:val="24"/>
          <w:szCs w:val="24"/>
        </w:rPr>
        <w:t>) dias.</w:t>
      </w:r>
    </w:p>
    <w:p w:rsidR="00FD11F3" w:rsidRPr="00B204D8" w:rsidRDefault="00FD11F3" w:rsidP="00FD11F3">
      <w:pPr>
        <w:spacing w:before="120" w:line="360" w:lineRule="auto"/>
        <w:rPr>
          <w:rFonts w:eastAsia="Arial Unicode MS" w:cs="Arial"/>
          <w:bCs/>
          <w:sz w:val="24"/>
          <w:szCs w:val="24"/>
        </w:rPr>
      </w:pPr>
      <w:r w:rsidRPr="00B204D8">
        <w:rPr>
          <w:rFonts w:eastAsia="Arial Unicode MS" w:cs="Arial"/>
          <w:b/>
          <w:bCs/>
          <w:sz w:val="24"/>
          <w:szCs w:val="24"/>
        </w:rPr>
        <w:t xml:space="preserve">Parágrafo Segundo: </w:t>
      </w:r>
      <w:r w:rsidRPr="00B204D8">
        <w:rPr>
          <w:rFonts w:eastAsia="Arial Unicode MS" w:cs="Arial"/>
          <w:bCs/>
          <w:sz w:val="24"/>
          <w:szCs w:val="24"/>
        </w:rPr>
        <w:t>Os casos de extinção contratual convencionados no caput desta Cláusula deverão ser precedidos de notificação escrita à outra parte do Contrato, e de oportunidade de defesa, dispensada a necessidade de interpelação judicial.</w:t>
      </w:r>
    </w:p>
    <w:p w:rsidR="00013FD4" w:rsidRPr="00B204D8" w:rsidRDefault="00013FD4" w:rsidP="00013FD4">
      <w:pPr>
        <w:pStyle w:val="Ttulo2"/>
        <w:spacing w:before="480" w:line="360" w:lineRule="auto"/>
        <w:jc w:val="both"/>
        <w:rPr>
          <w:rFonts w:ascii="Arial" w:eastAsia="Arial Unicode MS" w:hAnsi="Arial" w:cs="Arial"/>
        </w:rPr>
      </w:pPr>
      <w:r w:rsidRPr="00B204D8">
        <w:rPr>
          <w:rFonts w:ascii="Arial" w:eastAsia="Arial Unicode MS" w:hAnsi="Arial" w:cs="Arial"/>
        </w:rPr>
        <w:t>CLÁUSULA OITAVA: LEGISLAÇÃO APLICÁVEL</w:t>
      </w:r>
    </w:p>
    <w:p w:rsidR="00013FD4" w:rsidRPr="00B204D8" w:rsidRDefault="00174A3A" w:rsidP="00013FD4">
      <w:pPr>
        <w:spacing w:before="120" w:line="360" w:lineRule="auto"/>
        <w:rPr>
          <w:rFonts w:eastAsia="Arial Unicode MS" w:cs="Arial"/>
          <w:bCs/>
          <w:sz w:val="24"/>
          <w:szCs w:val="24"/>
        </w:rPr>
      </w:pPr>
      <w:r w:rsidRPr="00B204D8">
        <w:rPr>
          <w:rFonts w:eastAsia="Arial Unicode MS" w:cs="Arial"/>
          <w:sz w:val="24"/>
          <w:szCs w:val="24"/>
        </w:rPr>
        <w:t>8</w:t>
      </w:r>
      <w:r w:rsidR="00013FD4" w:rsidRPr="00B204D8">
        <w:rPr>
          <w:rFonts w:eastAsia="Arial Unicode MS" w:cs="Arial"/>
          <w:sz w:val="24"/>
          <w:szCs w:val="24"/>
        </w:rPr>
        <w:t xml:space="preserve">.1. </w:t>
      </w:r>
      <w:r w:rsidR="00013FD4" w:rsidRPr="00B204D8">
        <w:rPr>
          <w:rFonts w:eastAsia="Arial Unicode MS" w:cs="Arial"/>
          <w:bCs/>
          <w:sz w:val="24"/>
          <w:szCs w:val="24"/>
        </w:rPr>
        <w:t xml:space="preserve">Aplica-se à execução deste contrato a Lei Federal 13.303 de 30 de junho de 2016, e alterações posteriores, inclusive aos casos omissos, bem como </w:t>
      </w:r>
      <w:r w:rsidR="00013FD4" w:rsidRPr="00B204D8">
        <w:rPr>
          <w:rFonts w:cs="Arial"/>
          <w:sz w:val="24"/>
          <w:szCs w:val="24"/>
        </w:rPr>
        <w:t xml:space="preserve">a Lei nº 12.846 – </w:t>
      </w:r>
      <w:proofErr w:type="gramStart"/>
      <w:r w:rsidR="00013FD4" w:rsidRPr="00B204D8">
        <w:rPr>
          <w:rFonts w:cs="Arial"/>
          <w:sz w:val="24"/>
          <w:szCs w:val="24"/>
        </w:rPr>
        <w:t>Anticorrupção,</w:t>
      </w:r>
      <w:proofErr w:type="gramEnd"/>
      <w:r w:rsidR="00F07DCC" w:rsidRPr="00B204D8">
        <w:rPr>
          <w:rFonts w:cs="Arial"/>
          <w:sz w:val="24"/>
          <w:szCs w:val="24"/>
        </w:rPr>
        <w:t xml:space="preserve">a </w:t>
      </w:r>
      <w:r w:rsidR="0098245B" w:rsidRPr="00B204D8">
        <w:rPr>
          <w:rFonts w:cs="Arial"/>
          <w:sz w:val="24"/>
          <w:szCs w:val="24"/>
        </w:rPr>
        <w:t>Política Anticorrupção,</w:t>
      </w:r>
      <w:r w:rsidR="00F07DCC" w:rsidRPr="00B204D8">
        <w:rPr>
          <w:rFonts w:cs="Arial"/>
          <w:sz w:val="24"/>
          <w:szCs w:val="24"/>
        </w:rPr>
        <w:t xml:space="preserve">o </w:t>
      </w:r>
      <w:r w:rsidR="002250D5" w:rsidRPr="00B204D8">
        <w:rPr>
          <w:rFonts w:cs="Arial"/>
          <w:bCs/>
          <w:sz w:val="24"/>
          <w:szCs w:val="24"/>
        </w:rPr>
        <w:t>Regulamento Interno de Licitações, Contratos e Convênios</w:t>
      </w:r>
      <w:r w:rsidR="002250D5" w:rsidRPr="00B204D8">
        <w:rPr>
          <w:rFonts w:cs="Arial"/>
          <w:sz w:val="24"/>
          <w:szCs w:val="24"/>
        </w:rPr>
        <w:t xml:space="preserve">, o </w:t>
      </w:r>
      <w:r w:rsidR="00013FD4" w:rsidRPr="00B204D8">
        <w:rPr>
          <w:rFonts w:cs="Arial"/>
          <w:sz w:val="24"/>
          <w:szCs w:val="24"/>
        </w:rPr>
        <w:t>Código de Ética da CESAMA,</w:t>
      </w:r>
      <w:r w:rsidR="005734C4" w:rsidRPr="00B204D8">
        <w:rPr>
          <w:rFonts w:eastAsia="Arial Unicode MS" w:cs="Arial"/>
          <w:bCs/>
          <w:sz w:val="24"/>
          <w:szCs w:val="24"/>
        </w:rPr>
        <w:t xml:space="preserve">e a </w:t>
      </w:r>
      <w:r w:rsidR="00013FD4" w:rsidRPr="00B204D8">
        <w:rPr>
          <w:rFonts w:eastAsia="Arial Unicode MS" w:cs="Arial"/>
          <w:bCs/>
          <w:sz w:val="24"/>
          <w:szCs w:val="24"/>
        </w:rPr>
        <w:t xml:space="preserve">legislação </w:t>
      </w:r>
      <w:r w:rsidR="00013FD4" w:rsidRPr="00B204D8">
        <w:rPr>
          <w:rFonts w:eastAsia="Arial Unicode MS" w:cs="Arial"/>
          <w:bCs/>
          <w:sz w:val="24"/>
          <w:szCs w:val="24"/>
        </w:rPr>
        <w:lastRenderedPageBreak/>
        <w:t>municipal civil e ambiental aplicáveis ao objeto do contrato.</w:t>
      </w:r>
    </w:p>
    <w:p w:rsidR="00013FD4" w:rsidRPr="00B204D8" w:rsidRDefault="00174A3A" w:rsidP="00013FD4">
      <w:pPr>
        <w:spacing w:before="120" w:line="360" w:lineRule="auto"/>
        <w:rPr>
          <w:rFonts w:eastAsia="Arial Unicode MS" w:cs="Arial"/>
          <w:bCs/>
          <w:sz w:val="24"/>
          <w:szCs w:val="24"/>
        </w:rPr>
      </w:pPr>
      <w:r w:rsidRPr="00B204D8">
        <w:rPr>
          <w:rFonts w:eastAsia="Arial Unicode MS" w:cs="Arial"/>
          <w:bCs/>
          <w:sz w:val="24"/>
          <w:szCs w:val="24"/>
        </w:rPr>
        <w:t>8</w:t>
      </w:r>
      <w:r w:rsidR="00013FD4" w:rsidRPr="00B204D8">
        <w:rPr>
          <w:rFonts w:eastAsia="Arial Unicode MS" w:cs="Arial"/>
          <w:bCs/>
          <w:sz w:val="24"/>
          <w:szCs w:val="24"/>
        </w:rPr>
        <w:t>.2. O CONTRATADO e a CESAMA comprometem-se a manter a integridade nas relações público-privadas, agindo de boa-fé e de acordo com os princípios da moralidade administrativa e da impessoalidade, além de pautar sua conduta por preceitos éticos e, em especial, por sua responsabilidade socioambiental.</w:t>
      </w:r>
    </w:p>
    <w:p w:rsidR="003D377B" w:rsidRPr="00B204D8" w:rsidRDefault="003D377B" w:rsidP="003D377B">
      <w:pPr>
        <w:pStyle w:val="Ttulo3"/>
        <w:widowControl w:val="0"/>
        <w:tabs>
          <w:tab w:val="clear" w:pos="0"/>
        </w:tabs>
        <w:spacing w:before="480" w:line="360" w:lineRule="auto"/>
        <w:ind w:right="0"/>
        <w:jc w:val="both"/>
        <w:rPr>
          <w:rFonts w:cs="Arial"/>
          <w:sz w:val="24"/>
          <w:szCs w:val="24"/>
        </w:rPr>
      </w:pPr>
      <w:r w:rsidRPr="00B204D8">
        <w:rPr>
          <w:rFonts w:cs="Arial"/>
          <w:sz w:val="24"/>
          <w:szCs w:val="24"/>
        </w:rPr>
        <w:t>CLÁUSULA NO</w:t>
      </w:r>
      <w:r w:rsidR="006B057B" w:rsidRPr="00B204D8">
        <w:rPr>
          <w:rFonts w:cs="Arial"/>
          <w:sz w:val="24"/>
          <w:szCs w:val="24"/>
        </w:rPr>
        <w:t>N</w:t>
      </w:r>
      <w:r w:rsidRPr="00B204D8">
        <w:rPr>
          <w:rFonts w:cs="Arial"/>
          <w:sz w:val="24"/>
          <w:szCs w:val="24"/>
        </w:rPr>
        <w:t>A – DO FORO</w:t>
      </w:r>
    </w:p>
    <w:p w:rsidR="003D377B" w:rsidRPr="00B204D8" w:rsidRDefault="00174A3A" w:rsidP="003D377B">
      <w:pPr>
        <w:spacing w:before="120" w:line="360" w:lineRule="auto"/>
        <w:rPr>
          <w:rFonts w:cs="Arial"/>
          <w:sz w:val="24"/>
          <w:szCs w:val="24"/>
        </w:rPr>
      </w:pPr>
      <w:r w:rsidRPr="00B204D8">
        <w:rPr>
          <w:rFonts w:cs="Arial"/>
          <w:sz w:val="24"/>
          <w:szCs w:val="24"/>
        </w:rPr>
        <w:t>9</w:t>
      </w:r>
      <w:r w:rsidR="003D377B" w:rsidRPr="00B204D8">
        <w:rPr>
          <w:rFonts w:cs="Arial"/>
          <w:sz w:val="24"/>
          <w:szCs w:val="24"/>
        </w:rPr>
        <w:t>.</w:t>
      </w:r>
      <w:r w:rsidRPr="00B204D8">
        <w:rPr>
          <w:rFonts w:cs="Arial"/>
          <w:sz w:val="24"/>
          <w:szCs w:val="24"/>
        </w:rPr>
        <w:t>1</w:t>
      </w:r>
      <w:r w:rsidR="003D377B" w:rsidRPr="00B204D8">
        <w:rPr>
          <w:rFonts w:cs="Arial"/>
          <w:sz w:val="24"/>
          <w:szCs w:val="24"/>
        </w:rPr>
        <w:t>. Fica eleito o Foro da comarca de Juiz de Fora / MG para dirimir quaisquer dúvidas oriundas do presente contrato, que de outra forma não sejam solucionadas, com expressa renúncia das partes a qualquer outro que tenham ou venham a ter, por mais privilegiado que seja.</w:t>
      </w:r>
    </w:p>
    <w:p w:rsidR="009B4088" w:rsidRPr="00B204D8" w:rsidRDefault="009B4088" w:rsidP="008E66A2">
      <w:pPr>
        <w:spacing w:before="120"/>
        <w:rPr>
          <w:rFonts w:cs="Arial"/>
          <w:iCs/>
          <w:sz w:val="24"/>
          <w:szCs w:val="24"/>
        </w:rPr>
      </w:pPr>
    </w:p>
    <w:p w:rsidR="003D377B" w:rsidRPr="00B204D8" w:rsidRDefault="003D377B" w:rsidP="009B4088">
      <w:pPr>
        <w:spacing w:before="120" w:line="360" w:lineRule="auto"/>
        <w:rPr>
          <w:rFonts w:cs="Arial"/>
          <w:iCs/>
          <w:sz w:val="24"/>
          <w:szCs w:val="24"/>
        </w:rPr>
      </w:pPr>
      <w:r w:rsidRPr="00B204D8">
        <w:rPr>
          <w:rFonts w:cs="Arial"/>
          <w:iCs/>
          <w:sz w:val="24"/>
          <w:szCs w:val="24"/>
        </w:rPr>
        <w:t>Por estarem assim justos e contratados, lavrou-se esta Carta Contrato, que vai assinada pelas partes, na presença de duas testemunhas.</w:t>
      </w:r>
    </w:p>
    <w:p w:rsidR="003D377B" w:rsidRPr="00B204D8" w:rsidRDefault="003D377B" w:rsidP="003D377B">
      <w:pPr>
        <w:spacing w:before="120" w:line="360" w:lineRule="auto"/>
        <w:jc w:val="center"/>
        <w:rPr>
          <w:rFonts w:cs="Arial"/>
          <w:sz w:val="24"/>
          <w:szCs w:val="24"/>
        </w:rPr>
      </w:pPr>
      <w:r w:rsidRPr="00B204D8">
        <w:rPr>
          <w:rFonts w:cs="Arial"/>
          <w:sz w:val="24"/>
          <w:szCs w:val="24"/>
        </w:rPr>
        <w:t>Juiz de Fora</w:t>
      </w:r>
      <w:proofErr w:type="gramStart"/>
      <w:r w:rsidRPr="00B204D8">
        <w:rPr>
          <w:rFonts w:cs="Arial"/>
          <w:sz w:val="24"/>
          <w:szCs w:val="24"/>
        </w:rPr>
        <w:t xml:space="preserve">, </w:t>
      </w:r>
      <w:r w:rsidR="00F21E4D" w:rsidRPr="00B204D8">
        <w:rPr>
          <w:rFonts w:cs="Arial"/>
          <w:sz w:val="24"/>
          <w:szCs w:val="24"/>
        </w:rPr>
        <w:t>...</w:t>
      </w:r>
      <w:proofErr w:type="gramEnd"/>
      <w:r w:rsidR="00F21E4D" w:rsidRPr="00B204D8">
        <w:rPr>
          <w:rFonts w:cs="Arial"/>
          <w:sz w:val="24"/>
          <w:szCs w:val="24"/>
        </w:rPr>
        <w:t>.....</w:t>
      </w:r>
      <w:r w:rsidRPr="00B204D8">
        <w:rPr>
          <w:rFonts w:cs="Arial"/>
          <w:sz w:val="24"/>
          <w:szCs w:val="24"/>
        </w:rPr>
        <w:t xml:space="preserve"> </w:t>
      </w:r>
      <w:proofErr w:type="gramStart"/>
      <w:r w:rsidRPr="00B204D8">
        <w:rPr>
          <w:rFonts w:cs="Arial"/>
          <w:sz w:val="24"/>
          <w:szCs w:val="24"/>
        </w:rPr>
        <w:t>de</w:t>
      </w:r>
      <w:proofErr w:type="gramEnd"/>
      <w:r w:rsidRPr="00B204D8">
        <w:rPr>
          <w:rFonts w:cs="Arial"/>
          <w:sz w:val="24"/>
          <w:szCs w:val="24"/>
        </w:rPr>
        <w:t xml:space="preserve"> </w:t>
      </w:r>
      <w:r w:rsidR="00F21E4D" w:rsidRPr="00B204D8">
        <w:rPr>
          <w:rFonts w:cs="Arial"/>
          <w:sz w:val="24"/>
          <w:szCs w:val="24"/>
        </w:rPr>
        <w:t>......................</w:t>
      </w:r>
      <w:r w:rsidRPr="00B204D8">
        <w:rPr>
          <w:rFonts w:cs="Arial"/>
          <w:sz w:val="24"/>
          <w:szCs w:val="24"/>
        </w:rPr>
        <w:t xml:space="preserve"> </w:t>
      </w:r>
      <w:proofErr w:type="gramStart"/>
      <w:r w:rsidRPr="00B204D8">
        <w:rPr>
          <w:rFonts w:cs="Arial"/>
          <w:sz w:val="24"/>
          <w:szCs w:val="24"/>
        </w:rPr>
        <w:t>de</w:t>
      </w:r>
      <w:proofErr w:type="gramEnd"/>
      <w:r w:rsidR="00036276" w:rsidRPr="00B204D8">
        <w:rPr>
          <w:rFonts w:cs="Arial"/>
          <w:sz w:val="24"/>
          <w:szCs w:val="24"/>
        </w:rPr>
        <w:t xml:space="preserve"> 20</w:t>
      </w:r>
      <w:r w:rsidR="00F21E4D" w:rsidRPr="00B204D8">
        <w:rPr>
          <w:rFonts w:cs="Arial"/>
          <w:sz w:val="24"/>
          <w:szCs w:val="24"/>
        </w:rPr>
        <w:t>20</w:t>
      </w:r>
      <w:r w:rsidRPr="00B204D8">
        <w:rPr>
          <w:rFonts w:cs="Arial"/>
          <w:sz w:val="24"/>
          <w:szCs w:val="24"/>
        </w:rPr>
        <w:t>.</w:t>
      </w:r>
    </w:p>
    <w:p w:rsidR="003D377B" w:rsidRPr="00B204D8" w:rsidRDefault="003D377B" w:rsidP="003D377B">
      <w:pPr>
        <w:autoSpaceDE w:val="0"/>
        <w:autoSpaceDN w:val="0"/>
        <w:adjustRightInd w:val="0"/>
        <w:spacing w:before="120" w:line="360" w:lineRule="auto"/>
        <w:rPr>
          <w:rFonts w:cs="Arial"/>
          <w:sz w:val="24"/>
          <w:szCs w:val="24"/>
        </w:rPr>
      </w:pPr>
    </w:p>
    <w:tbl>
      <w:tblPr>
        <w:tblW w:w="0" w:type="auto"/>
        <w:tblLook w:val="04A0"/>
      </w:tblPr>
      <w:tblGrid>
        <w:gridCol w:w="4605"/>
        <w:gridCol w:w="4605"/>
      </w:tblGrid>
      <w:tr w:rsidR="00C65B67" w:rsidRPr="00B204D8" w:rsidTr="005263E2">
        <w:tc>
          <w:tcPr>
            <w:tcW w:w="4605" w:type="dxa"/>
          </w:tcPr>
          <w:p w:rsidR="003D377B" w:rsidRPr="00B204D8" w:rsidRDefault="003D377B" w:rsidP="005263E2">
            <w:pPr>
              <w:jc w:val="center"/>
              <w:rPr>
                <w:rFonts w:cs="Arial"/>
                <w:sz w:val="24"/>
                <w:szCs w:val="24"/>
              </w:rPr>
            </w:pPr>
            <w:r w:rsidRPr="00B204D8">
              <w:rPr>
                <w:rFonts w:cs="Arial"/>
                <w:sz w:val="24"/>
                <w:szCs w:val="24"/>
              </w:rPr>
              <w:t>André Borges de Souza</w:t>
            </w:r>
          </w:p>
          <w:p w:rsidR="003D377B" w:rsidRPr="00B204D8" w:rsidRDefault="003D377B" w:rsidP="005263E2">
            <w:pPr>
              <w:jc w:val="center"/>
              <w:rPr>
                <w:rFonts w:cs="Arial"/>
                <w:sz w:val="24"/>
                <w:szCs w:val="24"/>
              </w:rPr>
            </w:pPr>
            <w:r w:rsidRPr="00B204D8">
              <w:rPr>
                <w:rFonts w:cs="Arial"/>
                <w:sz w:val="24"/>
                <w:szCs w:val="24"/>
              </w:rPr>
              <w:t>Diretor Presidente da CESAMA</w:t>
            </w:r>
          </w:p>
        </w:tc>
        <w:tc>
          <w:tcPr>
            <w:tcW w:w="4605" w:type="dxa"/>
          </w:tcPr>
          <w:p w:rsidR="00087D36" w:rsidRPr="00B204D8" w:rsidRDefault="00F21E4D" w:rsidP="005263E2">
            <w:pPr>
              <w:jc w:val="center"/>
              <w:rPr>
                <w:rFonts w:cs="Arial"/>
                <w:sz w:val="24"/>
                <w:szCs w:val="24"/>
              </w:rPr>
            </w:pPr>
            <w:r w:rsidRPr="00B204D8">
              <w:rPr>
                <w:rFonts w:cs="Arial"/>
                <w:sz w:val="24"/>
                <w:szCs w:val="24"/>
                <w:lang w:eastAsia="pt-BR"/>
              </w:rPr>
              <w:t>Victor Caixeiro</w:t>
            </w:r>
          </w:p>
          <w:p w:rsidR="003D377B" w:rsidRPr="00B204D8" w:rsidRDefault="00F21E4D" w:rsidP="005263E2">
            <w:pPr>
              <w:jc w:val="center"/>
              <w:rPr>
                <w:rFonts w:cs="Arial"/>
                <w:sz w:val="24"/>
                <w:szCs w:val="24"/>
              </w:rPr>
            </w:pPr>
            <w:r w:rsidRPr="00B204D8">
              <w:rPr>
                <w:rFonts w:cs="Arial"/>
                <w:sz w:val="24"/>
                <w:szCs w:val="24"/>
                <w:lang w:eastAsia="pt-BR"/>
              </w:rPr>
              <w:t>OMNI ARQUITETURA</w:t>
            </w:r>
            <w:proofErr w:type="gramStart"/>
            <w:r w:rsidRPr="00B204D8">
              <w:rPr>
                <w:rFonts w:cs="Arial"/>
                <w:sz w:val="24"/>
                <w:szCs w:val="24"/>
                <w:lang w:eastAsia="pt-BR"/>
              </w:rPr>
              <w:t xml:space="preserve">  </w:t>
            </w:r>
            <w:proofErr w:type="gramEnd"/>
            <w:r w:rsidRPr="00B204D8">
              <w:rPr>
                <w:rFonts w:cs="Arial"/>
                <w:sz w:val="24"/>
                <w:szCs w:val="24"/>
                <w:lang w:eastAsia="pt-BR"/>
              </w:rPr>
              <w:t>E CONSTRUÇÃO LTDA</w:t>
            </w:r>
          </w:p>
        </w:tc>
      </w:tr>
    </w:tbl>
    <w:p w:rsidR="003D377B" w:rsidRPr="00B204D8" w:rsidRDefault="003D377B" w:rsidP="003D377B">
      <w:pPr>
        <w:spacing w:before="120" w:line="360" w:lineRule="auto"/>
        <w:rPr>
          <w:rFonts w:cs="Arial"/>
          <w:sz w:val="24"/>
          <w:szCs w:val="24"/>
        </w:rPr>
      </w:pPr>
    </w:p>
    <w:p w:rsidR="003D377B" w:rsidRPr="00B204D8" w:rsidRDefault="003D377B" w:rsidP="00087D36">
      <w:pPr>
        <w:spacing w:before="120" w:line="360" w:lineRule="auto"/>
        <w:rPr>
          <w:rFonts w:cs="Arial"/>
          <w:sz w:val="24"/>
          <w:szCs w:val="24"/>
        </w:rPr>
      </w:pPr>
      <w:r w:rsidRPr="00B204D8">
        <w:rPr>
          <w:rFonts w:cs="Arial"/>
          <w:sz w:val="24"/>
          <w:szCs w:val="24"/>
        </w:rPr>
        <w:t>Testemunhas: 1)                                                          2)</w:t>
      </w:r>
    </w:p>
    <w:sectPr w:rsidR="003D377B" w:rsidRPr="00B204D8" w:rsidSect="001E307E">
      <w:headerReference w:type="even" r:id="rId10"/>
      <w:headerReference w:type="default" r:id="rId11"/>
      <w:footerReference w:type="even" r:id="rId12"/>
      <w:footerReference w:type="default" r:id="rId13"/>
      <w:headerReference w:type="first" r:id="rId14"/>
      <w:footerReference w:type="first" r:id="rId15"/>
      <w:footnotePr>
        <w:pos w:val="beneathText"/>
      </w:footnotePr>
      <w:pgSz w:w="11907" w:h="16840" w:code="9"/>
      <w:pgMar w:top="1701" w:right="1134" w:bottom="1134" w:left="1701" w:header="567" w:footer="6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33A2" w:rsidRDefault="00B133A2">
      <w:r>
        <w:separator/>
      </w:r>
    </w:p>
  </w:endnote>
  <w:endnote w:type="continuationSeparator" w:id="1">
    <w:p w:rsidR="00B133A2" w:rsidRDefault="00B133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2"/>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IDFont+F3">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3A2" w:rsidRDefault="00B133A2">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3A2" w:rsidRPr="008D0226" w:rsidRDefault="00F23C8B" w:rsidP="00012D24">
    <w:pPr>
      <w:pStyle w:val="Cabealho"/>
      <w:tabs>
        <w:tab w:val="center" w:pos="4535"/>
        <w:tab w:val="left" w:pos="5775"/>
      </w:tabs>
      <w:rPr>
        <w:rFonts w:cs="Arial"/>
        <w:b/>
        <w:bCs/>
        <w:color w:val="000080"/>
        <w:sz w:val="12"/>
        <w:szCs w:val="12"/>
      </w:rPr>
    </w:pPr>
    <w:r w:rsidRPr="00F23C8B">
      <w:rPr>
        <w:rFonts w:cs="Arial"/>
        <w:b/>
        <w:noProof/>
        <w:sz w:val="16"/>
        <w:szCs w:val="16"/>
        <w:lang w:eastAsia="pt-BR"/>
      </w:rPr>
      <w:pict>
        <v:shapetype id="_x0000_t202" coordsize="21600,21600" o:spt="202" path="m,l,21600r21600,l21600,xe">
          <v:stroke joinstyle="miter"/>
          <v:path gradientshapeok="t" o:connecttype="rect"/>
        </v:shapetype>
        <v:shape id="Caixa de Texto 2" o:spid="_x0000_s27649" type="#_x0000_t202" style="position:absolute;left:0;text-align:left;margin-left:569.35pt;margin-top:-11.65pt;width:105.75pt;height:110.6pt;z-index:251659264;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" strokecolor="white [3212]">
          <v:textbox style="mso-fit-shape-to-text:t">
            <w:txbxContent>
              <w:p w:rsidR="00B133A2" w:rsidRDefault="00B133A2">
                <w:r w:rsidRPr="001311DF">
                  <w:rPr>
                    <w:noProof/>
                    <w:lang w:eastAsia="pt-BR"/>
                  </w:rPr>
                  <w:drawing>
                    <wp:inline distT="0" distB="0" distL="0" distR="0">
                      <wp:extent cx="962025" cy="571500"/>
                      <wp:effectExtent l="0" t="0" r="952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62025" cy="571500"/>
                              </a:xfrm>
                              <a:prstGeom prst="rect">
                                <a:avLst/>
                              </a:prstGeom>
                              <a:noFill/>
                              <a:ln>
                                <a:noFill/>
                              </a:ln>
                            </pic:spPr>
                          </pic:pic>
                        </a:graphicData>
                      </a:graphic>
                    </wp:inline>
                  </w:drawing>
                </w:r>
              </w:p>
            </w:txbxContent>
          </v:textbox>
          <w10:wrap type="square" anchorx="page"/>
        </v:shape>
      </w:pict>
    </w:r>
  </w:p>
  <w:p w:rsidR="00B133A2" w:rsidRPr="00DC08CD" w:rsidRDefault="00B133A2" w:rsidP="00F47B64">
    <w:pPr>
      <w:pStyle w:val="Rodap"/>
      <w:tabs>
        <w:tab w:val="right" w:pos="8505"/>
      </w:tabs>
      <w:ind w:right="-1"/>
      <w:jc w:val="center"/>
      <w:rPr>
        <w:rFonts w:cs="Arial"/>
        <w:b/>
        <w:sz w:val="16"/>
        <w:szCs w:val="16"/>
      </w:rPr>
    </w:pPr>
    <w:r w:rsidRPr="00DC08CD">
      <w:rPr>
        <w:rFonts w:cs="Arial"/>
        <w:b/>
        <w:sz w:val="16"/>
        <w:szCs w:val="16"/>
      </w:rPr>
      <w:t>Companhia de Saneamento Municipal - Cesama</w:t>
    </w:r>
  </w:p>
  <w:p w:rsidR="00B133A2" w:rsidRPr="00DC08CD" w:rsidRDefault="00B133A2" w:rsidP="00F47B64">
    <w:pPr>
      <w:pStyle w:val="Rodap"/>
      <w:tabs>
        <w:tab w:val="right" w:pos="8505"/>
      </w:tabs>
      <w:ind w:right="-1"/>
      <w:jc w:val="center"/>
      <w:rPr>
        <w:rFonts w:cs="Arial"/>
        <w:sz w:val="16"/>
        <w:szCs w:val="16"/>
      </w:rPr>
    </w:pPr>
    <w:r w:rsidRPr="00DC08CD">
      <w:rPr>
        <w:rFonts w:cs="Arial"/>
        <w:sz w:val="16"/>
        <w:szCs w:val="16"/>
      </w:rPr>
      <w:t>Avenida Barão do Rio Branco, 1843/10º andar - Centro</w:t>
    </w:r>
  </w:p>
  <w:p w:rsidR="00B133A2" w:rsidRPr="00DC08CD" w:rsidRDefault="00B133A2" w:rsidP="00F47B64">
    <w:pPr>
      <w:pStyle w:val="Rodap"/>
      <w:tabs>
        <w:tab w:val="right" w:pos="8505"/>
      </w:tabs>
      <w:ind w:right="-1"/>
      <w:jc w:val="center"/>
      <w:rPr>
        <w:rFonts w:cs="Arial"/>
        <w:sz w:val="16"/>
        <w:szCs w:val="16"/>
      </w:rPr>
    </w:pPr>
    <w:r w:rsidRPr="00DC08CD">
      <w:rPr>
        <w:rFonts w:cs="Arial"/>
        <w:sz w:val="16"/>
        <w:szCs w:val="16"/>
      </w:rPr>
      <w:t xml:space="preserve">CEP: 36.013-020 / Juiz de Fora </w:t>
    </w:r>
    <w:r>
      <w:rPr>
        <w:rFonts w:cs="Arial"/>
        <w:sz w:val="16"/>
        <w:szCs w:val="16"/>
      </w:rPr>
      <w:t>–</w:t>
    </w:r>
    <w:r w:rsidRPr="00DC08CD">
      <w:rPr>
        <w:rFonts w:cs="Arial"/>
        <w:sz w:val="16"/>
        <w:szCs w:val="16"/>
      </w:rPr>
      <w:t xml:space="preserve"> MG</w:t>
    </w:r>
    <w:r>
      <w:rPr>
        <w:rFonts w:cs="Arial"/>
        <w:sz w:val="16"/>
        <w:szCs w:val="16"/>
      </w:rPr>
      <w:t xml:space="preserve"> / Telefone:3692-9199</w:t>
    </w:r>
  </w:p>
  <w:p w:rsidR="00B133A2" w:rsidRPr="00012D24" w:rsidRDefault="00B133A2" w:rsidP="00012D24">
    <w:pPr>
      <w:pStyle w:val="Rodap"/>
      <w:ind w:left="-426"/>
      <w:jc w:val="center"/>
      <w:rPr>
        <w:rFonts w:cs="Arial"/>
        <w:b/>
        <w:bCs/>
        <w:i/>
        <w:iCs/>
        <w:color w:val="FF0000"/>
        <w:spacing w:val="30"/>
        <w:position w:val="5"/>
        <w:sz w:val="12"/>
        <w:szCs w:val="1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3A2" w:rsidRDefault="00B133A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33A2" w:rsidRDefault="00B133A2">
      <w:r>
        <w:separator/>
      </w:r>
    </w:p>
  </w:footnote>
  <w:footnote w:type="continuationSeparator" w:id="1">
    <w:p w:rsidR="00B133A2" w:rsidRDefault="00B133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3A2" w:rsidRDefault="00F23C8B">
    <w:pPr>
      <w:pStyle w:val="Cabealho"/>
      <w:framePr w:wrap="around" w:vAnchor="text" w:hAnchor="margin" w:xAlign="right" w:y="1"/>
      <w:rPr>
        <w:rStyle w:val="Nmerodepgina"/>
      </w:rPr>
    </w:pPr>
    <w:r>
      <w:rPr>
        <w:rStyle w:val="Nmerodepgina"/>
      </w:rPr>
      <w:fldChar w:fldCharType="begin"/>
    </w:r>
    <w:r w:rsidR="00B133A2">
      <w:rPr>
        <w:rStyle w:val="Nmerodepgina"/>
      </w:rPr>
      <w:instrText xml:space="preserve">PAGE  </w:instrText>
    </w:r>
    <w:r>
      <w:rPr>
        <w:rStyle w:val="Nmerodepgina"/>
      </w:rPr>
      <w:fldChar w:fldCharType="end"/>
    </w:r>
  </w:p>
  <w:p w:rsidR="00B133A2" w:rsidRDefault="00B133A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3A2" w:rsidRPr="00321CDA" w:rsidRDefault="00B133A2" w:rsidP="00321CDA">
    <w:pPr>
      <w:pStyle w:val="Cabealho"/>
      <w:jc w:val="center"/>
    </w:pPr>
    <w:r w:rsidRPr="004F1EF7">
      <w:rPr>
        <w:noProof/>
        <w:lang w:eastAsia="pt-BR"/>
      </w:rPr>
      <w:drawing>
        <wp:inline distT="0" distB="0" distL="0" distR="0">
          <wp:extent cx="1990725" cy="409575"/>
          <wp:effectExtent l="0" t="0" r="9525" b="9525"/>
          <wp:docPr id="1" name="Imagem 1"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s"/>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90725" cy="409575"/>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3A2" w:rsidRDefault="00B133A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6">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7">
    <w:nsid w:val="07DB7F4B"/>
    <w:multiLevelType w:val="multilevel"/>
    <w:tmpl w:val="4E80059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nsid w:val="129C262C"/>
    <w:multiLevelType w:val="multilevel"/>
    <w:tmpl w:val="566C0304"/>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9E26C0E"/>
    <w:multiLevelType w:val="multilevel"/>
    <w:tmpl w:val="36E0A314"/>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2F191C34"/>
    <w:multiLevelType w:val="multilevel"/>
    <w:tmpl w:val="30B04FB6"/>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val="0"/>
        <w:color w:val="auto"/>
        <w:sz w:val="24"/>
        <w:szCs w:val="24"/>
      </w:rPr>
    </w:lvl>
    <w:lvl w:ilvl="2">
      <w:start w:val="1"/>
      <w:numFmt w:val="decimal"/>
      <w:isLgl/>
      <w:lvlText w:val="%1.%2.%3."/>
      <w:lvlJc w:val="left"/>
      <w:pPr>
        <w:ind w:left="72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36CB4E5E"/>
    <w:multiLevelType w:val="multilevel"/>
    <w:tmpl w:val="46C2CDCE"/>
    <w:lvl w:ilvl="0">
      <w:start w:val="5"/>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CE56F15"/>
    <w:multiLevelType w:val="multilevel"/>
    <w:tmpl w:val="97262A7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2822B36"/>
    <w:multiLevelType w:val="multilevel"/>
    <w:tmpl w:val="F1ECA9B0"/>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43280547"/>
    <w:multiLevelType w:val="multilevel"/>
    <w:tmpl w:val="BCD6E186"/>
    <w:lvl w:ilvl="0">
      <w:start w:val="1"/>
      <w:numFmt w:val="decimal"/>
      <w:lvlText w:val="%1."/>
      <w:lvlJc w:val="left"/>
      <w:pPr>
        <w:ind w:left="2771" w:hanging="360"/>
      </w:pPr>
      <w:rPr>
        <w:rFonts w:ascii="Calibri" w:hAnsi="Calibri" w:cs="Calibri" w:hint="default"/>
        <w:b/>
        <w:color w:val="auto"/>
        <w:sz w:val="24"/>
        <w:szCs w:val="24"/>
      </w:rPr>
    </w:lvl>
    <w:lvl w:ilvl="1">
      <w:start w:val="1"/>
      <w:numFmt w:val="decimal"/>
      <w:isLgl/>
      <w:lvlText w:val="%1.%2."/>
      <w:lvlJc w:val="left"/>
      <w:pPr>
        <w:ind w:left="1571" w:hanging="720"/>
      </w:pPr>
      <w:rPr>
        <w:rFonts w:hint="default"/>
        <w:b w:val="0"/>
        <w:color w:val="auto"/>
        <w:sz w:val="24"/>
        <w:szCs w:val="24"/>
      </w:rPr>
    </w:lvl>
    <w:lvl w:ilvl="2">
      <w:start w:val="1"/>
      <w:numFmt w:val="decimal"/>
      <w:isLgl/>
      <w:lvlText w:val="%1.%2.%3."/>
      <w:lvlJc w:val="left"/>
      <w:pPr>
        <w:ind w:left="1713" w:hanging="720"/>
      </w:pPr>
      <w:rPr>
        <w:rFonts w:hint="default"/>
        <w:color w:val="auto"/>
      </w:rPr>
    </w:lvl>
    <w:lvl w:ilvl="3">
      <w:start w:val="1"/>
      <w:numFmt w:val="decimal"/>
      <w:isLgl/>
      <w:lvlText w:val="%1.%2.%3.%4."/>
      <w:lvlJc w:val="left"/>
      <w:pPr>
        <w:ind w:left="2291" w:hanging="1080"/>
      </w:pPr>
      <w:rPr>
        <w:rFonts w:ascii="Calibri" w:hAnsi="Calibri" w:cs="Calibri" w:hint="default"/>
        <w:color w:val="auto"/>
      </w:rPr>
    </w:lvl>
    <w:lvl w:ilvl="4">
      <w:start w:val="1"/>
      <w:numFmt w:val="decimal"/>
      <w:isLgl/>
      <w:lvlText w:val="%1.%2.%3.%4.%5."/>
      <w:lvlJc w:val="left"/>
      <w:pPr>
        <w:ind w:left="2291" w:hanging="108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371" w:hanging="2160"/>
      </w:pPr>
      <w:rPr>
        <w:rFonts w:hint="default"/>
      </w:rPr>
    </w:lvl>
  </w:abstractNum>
  <w:abstractNum w:abstractNumId="15">
    <w:nsid w:val="48F46FEC"/>
    <w:multiLevelType w:val="multilevel"/>
    <w:tmpl w:val="FBB26F26"/>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B6B7F52"/>
    <w:multiLevelType w:val="hybridMultilevel"/>
    <w:tmpl w:val="21B0DE36"/>
    <w:lvl w:ilvl="0" w:tplc="DD6C303E">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7">
    <w:nsid w:val="59820B29"/>
    <w:multiLevelType w:val="multilevel"/>
    <w:tmpl w:val="34BA0BDE"/>
    <w:lvl w:ilvl="0">
      <w:start w:val="7"/>
      <w:numFmt w:val="decimal"/>
      <w:lvlText w:val="%1"/>
      <w:lvlJc w:val="left"/>
      <w:pPr>
        <w:ind w:left="525" w:hanging="525"/>
      </w:pPr>
      <w:rPr>
        <w:rFonts w:hint="default"/>
      </w:rPr>
    </w:lvl>
    <w:lvl w:ilvl="1">
      <w:start w:val="2"/>
      <w:numFmt w:val="decimal"/>
      <w:lvlText w:val="%1.%2"/>
      <w:lvlJc w:val="left"/>
      <w:pPr>
        <w:ind w:left="705" w:hanging="52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8">
    <w:nsid w:val="5CAE520B"/>
    <w:multiLevelType w:val="multilevel"/>
    <w:tmpl w:val="716A5CE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9">
    <w:nsid w:val="6CD86FB5"/>
    <w:multiLevelType w:val="hybridMultilevel"/>
    <w:tmpl w:val="A03C8D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74A10AA9"/>
    <w:multiLevelType w:val="hybridMultilevel"/>
    <w:tmpl w:val="51C8E88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nsid w:val="764923AD"/>
    <w:multiLevelType w:val="multilevel"/>
    <w:tmpl w:val="9CF86AA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2">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color w:val="000000"/>
        <w:sz w:val="24"/>
        <w:szCs w:val="24"/>
        <w:vertAlign w:val="base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color w:val="00000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num w:numId="1">
    <w:abstractNumId w:val="0"/>
  </w:num>
  <w:num w:numId="2">
    <w:abstractNumId w:val="22"/>
  </w:num>
  <w:num w:numId="3">
    <w:abstractNumId w:val="5"/>
  </w:num>
  <w:num w:numId="4">
    <w:abstractNumId w:val="6"/>
  </w:num>
  <w:num w:numId="5">
    <w:abstractNumId w:val="17"/>
  </w:num>
  <w:num w:numId="6">
    <w:abstractNumId w:val="16"/>
  </w:num>
  <w:num w:numId="7">
    <w:abstractNumId w:val="15"/>
  </w:num>
  <w:num w:numId="8">
    <w:abstractNumId w:val="19"/>
  </w:num>
  <w:num w:numId="9">
    <w:abstractNumId w:val="9"/>
  </w:num>
  <w:num w:numId="10">
    <w:abstractNumId w:val="13"/>
  </w:num>
  <w:num w:numId="11">
    <w:abstractNumId w:val="11"/>
  </w:num>
  <w:num w:numId="12">
    <w:abstractNumId w:val="10"/>
  </w:num>
  <w:num w:numId="13">
    <w:abstractNumId w:val="14"/>
  </w:num>
  <w:num w:numId="14">
    <w:abstractNumId w:val="7"/>
  </w:num>
  <w:num w:numId="15">
    <w:abstractNumId w:val="21"/>
  </w:num>
  <w:num w:numId="16">
    <w:abstractNumId w:val="18"/>
  </w:num>
  <w:num w:numId="17">
    <w:abstractNumId w:val="12"/>
  </w:num>
  <w:num w:numId="18">
    <w:abstractNumId w:val="0"/>
  </w:num>
  <w:num w:numId="19">
    <w:abstractNumId w:val="20"/>
  </w:num>
  <w:num w:numId="20">
    <w:abstractNumId w:val="8"/>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7651"/>
    <o:shapelayout v:ext="edit">
      <o:idmap v:ext="edit" data="27"/>
    </o:shapelayout>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B41EF6"/>
    <w:rsid w:val="00001A44"/>
    <w:rsid w:val="00012D24"/>
    <w:rsid w:val="00013FD4"/>
    <w:rsid w:val="000159FC"/>
    <w:rsid w:val="00020938"/>
    <w:rsid w:val="00022214"/>
    <w:rsid w:val="00022C3D"/>
    <w:rsid w:val="00023317"/>
    <w:rsid w:val="00025ADE"/>
    <w:rsid w:val="000316B2"/>
    <w:rsid w:val="00035478"/>
    <w:rsid w:val="00035B0E"/>
    <w:rsid w:val="00036276"/>
    <w:rsid w:val="00041984"/>
    <w:rsid w:val="000426DC"/>
    <w:rsid w:val="00042A34"/>
    <w:rsid w:val="000462A6"/>
    <w:rsid w:val="00047FB9"/>
    <w:rsid w:val="00050576"/>
    <w:rsid w:val="000529ED"/>
    <w:rsid w:val="0005421D"/>
    <w:rsid w:val="0005425E"/>
    <w:rsid w:val="000606A4"/>
    <w:rsid w:val="0006185E"/>
    <w:rsid w:val="000640A4"/>
    <w:rsid w:val="00064E3E"/>
    <w:rsid w:val="0006695F"/>
    <w:rsid w:val="00066FE0"/>
    <w:rsid w:val="000713D6"/>
    <w:rsid w:val="000716A9"/>
    <w:rsid w:val="00072F02"/>
    <w:rsid w:val="00073185"/>
    <w:rsid w:val="00075ADF"/>
    <w:rsid w:val="00081BB3"/>
    <w:rsid w:val="00086FA1"/>
    <w:rsid w:val="000876B7"/>
    <w:rsid w:val="00087D36"/>
    <w:rsid w:val="00090CB2"/>
    <w:rsid w:val="00091F5A"/>
    <w:rsid w:val="000A7FB7"/>
    <w:rsid w:val="000B3AC8"/>
    <w:rsid w:val="000B72AF"/>
    <w:rsid w:val="000D114B"/>
    <w:rsid w:val="000D5B47"/>
    <w:rsid w:val="000E332E"/>
    <w:rsid w:val="000E6267"/>
    <w:rsid w:val="000E6E5B"/>
    <w:rsid w:val="000F6083"/>
    <w:rsid w:val="000F688B"/>
    <w:rsid w:val="00104E00"/>
    <w:rsid w:val="00117969"/>
    <w:rsid w:val="00123D84"/>
    <w:rsid w:val="00127C29"/>
    <w:rsid w:val="00130DCE"/>
    <w:rsid w:val="00134738"/>
    <w:rsid w:val="001352C5"/>
    <w:rsid w:val="00140911"/>
    <w:rsid w:val="00141562"/>
    <w:rsid w:val="00142A08"/>
    <w:rsid w:val="00150BF0"/>
    <w:rsid w:val="00151CE1"/>
    <w:rsid w:val="00155C17"/>
    <w:rsid w:val="00161AA1"/>
    <w:rsid w:val="001663BE"/>
    <w:rsid w:val="001712BA"/>
    <w:rsid w:val="00172AD9"/>
    <w:rsid w:val="00174A3A"/>
    <w:rsid w:val="00174D68"/>
    <w:rsid w:val="00177912"/>
    <w:rsid w:val="001803FF"/>
    <w:rsid w:val="00183292"/>
    <w:rsid w:val="00183713"/>
    <w:rsid w:val="00183760"/>
    <w:rsid w:val="00184BB3"/>
    <w:rsid w:val="00186539"/>
    <w:rsid w:val="0019021F"/>
    <w:rsid w:val="00194D39"/>
    <w:rsid w:val="001954C7"/>
    <w:rsid w:val="001A1D9D"/>
    <w:rsid w:val="001A63AA"/>
    <w:rsid w:val="001B18ED"/>
    <w:rsid w:val="001B200D"/>
    <w:rsid w:val="001B3FB9"/>
    <w:rsid w:val="001C463A"/>
    <w:rsid w:val="001C730C"/>
    <w:rsid w:val="001C74E8"/>
    <w:rsid w:val="001D39DF"/>
    <w:rsid w:val="001D4A49"/>
    <w:rsid w:val="001E163F"/>
    <w:rsid w:val="001E307E"/>
    <w:rsid w:val="001E43E5"/>
    <w:rsid w:val="001F09A5"/>
    <w:rsid w:val="001F7337"/>
    <w:rsid w:val="00201358"/>
    <w:rsid w:val="00202FE5"/>
    <w:rsid w:val="0020305F"/>
    <w:rsid w:val="00205837"/>
    <w:rsid w:val="002070FA"/>
    <w:rsid w:val="002162EC"/>
    <w:rsid w:val="00222D03"/>
    <w:rsid w:val="00225035"/>
    <w:rsid w:val="002250D5"/>
    <w:rsid w:val="00231449"/>
    <w:rsid w:val="00234D3B"/>
    <w:rsid w:val="00241D3A"/>
    <w:rsid w:val="00242220"/>
    <w:rsid w:val="00242AE3"/>
    <w:rsid w:val="002444E9"/>
    <w:rsid w:val="0024581A"/>
    <w:rsid w:val="00247C57"/>
    <w:rsid w:val="0025409B"/>
    <w:rsid w:val="00255CF8"/>
    <w:rsid w:val="0026099F"/>
    <w:rsid w:val="00261551"/>
    <w:rsid w:val="00264A1C"/>
    <w:rsid w:val="0028009F"/>
    <w:rsid w:val="00281CEB"/>
    <w:rsid w:val="00285867"/>
    <w:rsid w:val="0028737F"/>
    <w:rsid w:val="002918E8"/>
    <w:rsid w:val="00294A70"/>
    <w:rsid w:val="002A0A54"/>
    <w:rsid w:val="002A710F"/>
    <w:rsid w:val="002B401F"/>
    <w:rsid w:val="002B5D1A"/>
    <w:rsid w:val="002C5C80"/>
    <w:rsid w:val="002C66E3"/>
    <w:rsid w:val="002C6AB8"/>
    <w:rsid w:val="002D0096"/>
    <w:rsid w:val="002D2C74"/>
    <w:rsid w:val="002E30DC"/>
    <w:rsid w:val="002E39C0"/>
    <w:rsid w:val="002E4231"/>
    <w:rsid w:val="002F1B41"/>
    <w:rsid w:val="002F3DB5"/>
    <w:rsid w:val="002F4AA0"/>
    <w:rsid w:val="00300371"/>
    <w:rsid w:val="003074E7"/>
    <w:rsid w:val="0031380D"/>
    <w:rsid w:val="003151DD"/>
    <w:rsid w:val="00315AFC"/>
    <w:rsid w:val="00315C48"/>
    <w:rsid w:val="00315CB0"/>
    <w:rsid w:val="003167FE"/>
    <w:rsid w:val="00317651"/>
    <w:rsid w:val="00321CDA"/>
    <w:rsid w:val="0033110D"/>
    <w:rsid w:val="00331747"/>
    <w:rsid w:val="0033360E"/>
    <w:rsid w:val="0034111D"/>
    <w:rsid w:val="00343875"/>
    <w:rsid w:val="00345C12"/>
    <w:rsid w:val="0035048C"/>
    <w:rsid w:val="00351002"/>
    <w:rsid w:val="00354870"/>
    <w:rsid w:val="0036062F"/>
    <w:rsid w:val="003614F6"/>
    <w:rsid w:val="003642B2"/>
    <w:rsid w:val="00364632"/>
    <w:rsid w:val="003647CA"/>
    <w:rsid w:val="0036597D"/>
    <w:rsid w:val="00365D37"/>
    <w:rsid w:val="0036619E"/>
    <w:rsid w:val="00373FA4"/>
    <w:rsid w:val="0037730C"/>
    <w:rsid w:val="003845E8"/>
    <w:rsid w:val="00384F1C"/>
    <w:rsid w:val="00391800"/>
    <w:rsid w:val="0039454E"/>
    <w:rsid w:val="003B2966"/>
    <w:rsid w:val="003B5E7A"/>
    <w:rsid w:val="003B6B69"/>
    <w:rsid w:val="003C1E7E"/>
    <w:rsid w:val="003C7D88"/>
    <w:rsid w:val="003D377B"/>
    <w:rsid w:val="003D60FC"/>
    <w:rsid w:val="003D626C"/>
    <w:rsid w:val="003F2034"/>
    <w:rsid w:val="003F2224"/>
    <w:rsid w:val="003F433D"/>
    <w:rsid w:val="003F4904"/>
    <w:rsid w:val="003F4AB0"/>
    <w:rsid w:val="00403869"/>
    <w:rsid w:val="004070D1"/>
    <w:rsid w:val="004143D0"/>
    <w:rsid w:val="00414773"/>
    <w:rsid w:val="00415B9F"/>
    <w:rsid w:val="00421CAD"/>
    <w:rsid w:val="0042214D"/>
    <w:rsid w:val="00432517"/>
    <w:rsid w:val="004351D3"/>
    <w:rsid w:val="00436CDD"/>
    <w:rsid w:val="0044081A"/>
    <w:rsid w:val="00440925"/>
    <w:rsid w:val="004422C8"/>
    <w:rsid w:val="0044439E"/>
    <w:rsid w:val="00445010"/>
    <w:rsid w:val="00445EE5"/>
    <w:rsid w:val="004470A2"/>
    <w:rsid w:val="00453682"/>
    <w:rsid w:val="004541DE"/>
    <w:rsid w:val="0045681F"/>
    <w:rsid w:val="00460C81"/>
    <w:rsid w:val="00461FC4"/>
    <w:rsid w:val="00466E6D"/>
    <w:rsid w:val="00467B6C"/>
    <w:rsid w:val="004707F9"/>
    <w:rsid w:val="0048292F"/>
    <w:rsid w:val="00484381"/>
    <w:rsid w:val="00491C2E"/>
    <w:rsid w:val="004946F8"/>
    <w:rsid w:val="004A11D7"/>
    <w:rsid w:val="004A765C"/>
    <w:rsid w:val="004B3F8B"/>
    <w:rsid w:val="004B51D8"/>
    <w:rsid w:val="004B5978"/>
    <w:rsid w:val="004B670C"/>
    <w:rsid w:val="004C0428"/>
    <w:rsid w:val="004C3C8C"/>
    <w:rsid w:val="004C529A"/>
    <w:rsid w:val="004C57A1"/>
    <w:rsid w:val="004C6529"/>
    <w:rsid w:val="004E0486"/>
    <w:rsid w:val="004E5E45"/>
    <w:rsid w:val="004F0024"/>
    <w:rsid w:val="004F54F5"/>
    <w:rsid w:val="0051754C"/>
    <w:rsid w:val="00517D9A"/>
    <w:rsid w:val="005208BA"/>
    <w:rsid w:val="00522C22"/>
    <w:rsid w:val="00523510"/>
    <w:rsid w:val="00523A12"/>
    <w:rsid w:val="00523C6A"/>
    <w:rsid w:val="005263E2"/>
    <w:rsid w:val="005267C0"/>
    <w:rsid w:val="005340D7"/>
    <w:rsid w:val="00536C46"/>
    <w:rsid w:val="00541789"/>
    <w:rsid w:val="0054331E"/>
    <w:rsid w:val="00543502"/>
    <w:rsid w:val="0054516B"/>
    <w:rsid w:val="00560663"/>
    <w:rsid w:val="00561862"/>
    <w:rsid w:val="00562E8E"/>
    <w:rsid w:val="00563DC4"/>
    <w:rsid w:val="00571FFB"/>
    <w:rsid w:val="005728C9"/>
    <w:rsid w:val="005734C4"/>
    <w:rsid w:val="0057444B"/>
    <w:rsid w:val="005804CF"/>
    <w:rsid w:val="00581250"/>
    <w:rsid w:val="005815CC"/>
    <w:rsid w:val="005841E4"/>
    <w:rsid w:val="005949D5"/>
    <w:rsid w:val="005B19EB"/>
    <w:rsid w:val="005B393A"/>
    <w:rsid w:val="005C46B4"/>
    <w:rsid w:val="005C4CDE"/>
    <w:rsid w:val="005C55D2"/>
    <w:rsid w:val="005D21EF"/>
    <w:rsid w:val="005D3196"/>
    <w:rsid w:val="005D4513"/>
    <w:rsid w:val="005D4C64"/>
    <w:rsid w:val="005D649E"/>
    <w:rsid w:val="005D6B82"/>
    <w:rsid w:val="005D6F12"/>
    <w:rsid w:val="005E5F11"/>
    <w:rsid w:val="005F14B0"/>
    <w:rsid w:val="005F1A93"/>
    <w:rsid w:val="005F2A17"/>
    <w:rsid w:val="005F2AA1"/>
    <w:rsid w:val="005F2ADA"/>
    <w:rsid w:val="005F33C5"/>
    <w:rsid w:val="005F5864"/>
    <w:rsid w:val="005F5D99"/>
    <w:rsid w:val="005F6DC9"/>
    <w:rsid w:val="00600E45"/>
    <w:rsid w:val="00605435"/>
    <w:rsid w:val="006058A5"/>
    <w:rsid w:val="00606192"/>
    <w:rsid w:val="00606F88"/>
    <w:rsid w:val="00613F38"/>
    <w:rsid w:val="006144EB"/>
    <w:rsid w:val="00614B03"/>
    <w:rsid w:val="00615C31"/>
    <w:rsid w:val="006217DC"/>
    <w:rsid w:val="00626F4F"/>
    <w:rsid w:val="0062732B"/>
    <w:rsid w:val="006425B3"/>
    <w:rsid w:val="00642C1D"/>
    <w:rsid w:val="0064759A"/>
    <w:rsid w:val="006509C9"/>
    <w:rsid w:val="00650D44"/>
    <w:rsid w:val="00650E8D"/>
    <w:rsid w:val="006709A6"/>
    <w:rsid w:val="00670D7F"/>
    <w:rsid w:val="00672B53"/>
    <w:rsid w:val="00684679"/>
    <w:rsid w:val="006846E6"/>
    <w:rsid w:val="00686065"/>
    <w:rsid w:val="00694451"/>
    <w:rsid w:val="006946CE"/>
    <w:rsid w:val="00694C09"/>
    <w:rsid w:val="0069795D"/>
    <w:rsid w:val="0069799A"/>
    <w:rsid w:val="006A3FEE"/>
    <w:rsid w:val="006B057B"/>
    <w:rsid w:val="006B4F8C"/>
    <w:rsid w:val="006C15AC"/>
    <w:rsid w:val="006D1588"/>
    <w:rsid w:val="006E1427"/>
    <w:rsid w:val="006E3B2E"/>
    <w:rsid w:val="006E3E43"/>
    <w:rsid w:val="006E4681"/>
    <w:rsid w:val="006E54DA"/>
    <w:rsid w:val="006E5E72"/>
    <w:rsid w:val="006F354C"/>
    <w:rsid w:val="006F4E8F"/>
    <w:rsid w:val="00702A0C"/>
    <w:rsid w:val="00703006"/>
    <w:rsid w:val="00707B00"/>
    <w:rsid w:val="00715438"/>
    <w:rsid w:val="00720BAF"/>
    <w:rsid w:val="00720C22"/>
    <w:rsid w:val="00721323"/>
    <w:rsid w:val="0072227F"/>
    <w:rsid w:val="007232BC"/>
    <w:rsid w:val="007267BC"/>
    <w:rsid w:val="00734693"/>
    <w:rsid w:val="007350D9"/>
    <w:rsid w:val="007361BF"/>
    <w:rsid w:val="00737F91"/>
    <w:rsid w:val="00756995"/>
    <w:rsid w:val="007604C9"/>
    <w:rsid w:val="007652F2"/>
    <w:rsid w:val="00770B74"/>
    <w:rsid w:val="00770EB4"/>
    <w:rsid w:val="007736D6"/>
    <w:rsid w:val="007748E6"/>
    <w:rsid w:val="00792BC4"/>
    <w:rsid w:val="00793391"/>
    <w:rsid w:val="00795CF2"/>
    <w:rsid w:val="007A09B4"/>
    <w:rsid w:val="007A0FD7"/>
    <w:rsid w:val="007A49C0"/>
    <w:rsid w:val="007B2FC9"/>
    <w:rsid w:val="007C3CE0"/>
    <w:rsid w:val="007D4036"/>
    <w:rsid w:val="007D5FD5"/>
    <w:rsid w:val="007F3261"/>
    <w:rsid w:val="007F5EBC"/>
    <w:rsid w:val="007F6D09"/>
    <w:rsid w:val="007F706B"/>
    <w:rsid w:val="007F75B3"/>
    <w:rsid w:val="007F79A1"/>
    <w:rsid w:val="00802D3C"/>
    <w:rsid w:val="00804F10"/>
    <w:rsid w:val="00811CCD"/>
    <w:rsid w:val="00813B26"/>
    <w:rsid w:val="00817F3F"/>
    <w:rsid w:val="008421DA"/>
    <w:rsid w:val="008445D2"/>
    <w:rsid w:val="00855C83"/>
    <w:rsid w:val="00856066"/>
    <w:rsid w:val="008619F9"/>
    <w:rsid w:val="0086320A"/>
    <w:rsid w:val="00863EB6"/>
    <w:rsid w:val="00872907"/>
    <w:rsid w:val="00873F25"/>
    <w:rsid w:val="00874FA4"/>
    <w:rsid w:val="008805F6"/>
    <w:rsid w:val="00881B37"/>
    <w:rsid w:val="00882228"/>
    <w:rsid w:val="00887F8E"/>
    <w:rsid w:val="00891D1A"/>
    <w:rsid w:val="008A1758"/>
    <w:rsid w:val="008A1E62"/>
    <w:rsid w:val="008A2C60"/>
    <w:rsid w:val="008A49EE"/>
    <w:rsid w:val="008B031B"/>
    <w:rsid w:val="008C15A0"/>
    <w:rsid w:val="008C45B9"/>
    <w:rsid w:val="008C5FAA"/>
    <w:rsid w:val="008C6FC5"/>
    <w:rsid w:val="008D2FFE"/>
    <w:rsid w:val="008E0907"/>
    <w:rsid w:val="008E1393"/>
    <w:rsid w:val="008E5D13"/>
    <w:rsid w:val="008E649D"/>
    <w:rsid w:val="008E66A2"/>
    <w:rsid w:val="008F2DC5"/>
    <w:rsid w:val="008F4AEA"/>
    <w:rsid w:val="009013A9"/>
    <w:rsid w:val="009040BC"/>
    <w:rsid w:val="00910204"/>
    <w:rsid w:val="00910431"/>
    <w:rsid w:val="00911BA2"/>
    <w:rsid w:val="0091519D"/>
    <w:rsid w:val="009316A8"/>
    <w:rsid w:val="009402F7"/>
    <w:rsid w:val="0094554A"/>
    <w:rsid w:val="00960095"/>
    <w:rsid w:val="00962803"/>
    <w:rsid w:val="00966E83"/>
    <w:rsid w:val="00967005"/>
    <w:rsid w:val="009815BF"/>
    <w:rsid w:val="0098245B"/>
    <w:rsid w:val="00983521"/>
    <w:rsid w:val="00986A7D"/>
    <w:rsid w:val="00992130"/>
    <w:rsid w:val="0099229B"/>
    <w:rsid w:val="0099401B"/>
    <w:rsid w:val="009A60C0"/>
    <w:rsid w:val="009B25A0"/>
    <w:rsid w:val="009B3E3F"/>
    <w:rsid w:val="009B4088"/>
    <w:rsid w:val="009B43A4"/>
    <w:rsid w:val="009C000B"/>
    <w:rsid w:val="009C091E"/>
    <w:rsid w:val="009C106B"/>
    <w:rsid w:val="009C4167"/>
    <w:rsid w:val="009C5088"/>
    <w:rsid w:val="009C686A"/>
    <w:rsid w:val="009D6419"/>
    <w:rsid w:val="009D64F7"/>
    <w:rsid w:val="009E1D63"/>
    <w:rsid w:val="009E3AFB"/>
    <w:rsid w:val="009E50E3"/>
    <w:rsid w:val="009F1DAD"/>
    <w:rsid w:val="00A022B9"/>
    <w:rsid w:val="00A02511"/>
    <w:rsid w:val="00A14058"/>
    <w:rsid w:val="00A14B6F"/>
    <w:rsid w:val="00A1513F"/>
    <w:rsid w:val="00A20E04"/>
    <w:rsid w:val="00A21ADF"/>
    <w:rsid w:val="00A23B56"/>
    <w:rsid w:val="00A31998"/>
    <w:rsid w:val="00A3325C"/>
    <w:rsid w:val="00A359CD"/>
    <w:rsid w:val="00A47B8D"/>
    <w:rsid w:val="00A47ECC"/>
    <w:rsid w:val="00A541AF"/>
    <w:rsid w:val="00A55A08"/>
    <w:rsid w:val="00A6752F"/>
    <w:rsid w:val="00A7009C"/>
    <w:rsid w:val="00A7440A"/>
    <w:rsid w:val="00A76B0B"/>
    <w:rsid w:val="00A77A69"/>
    <w:rsid w:val="00A84D87"/>
    <w:rsid w:val="00A8520C"/>
    <w:rsid w:val="00AA3068"/>
    <w:rsid w:val="00AA3382"/>
    <w:rsid w:val="00AB53D3"/>
    <w:rsid w:val="00AB7929"/>
    <w:rsid w:val="00AC54E3"/>
    <w:rsid w:val="00AC5C68"/>
    <w:rsid w:val="00AD6893"/>
    <w:rsid w:val="00AE08DD"/>
    <w:rsid w:val="00AE27A5"/>
    <w:rsid w:val="00AE65E3"/>
    <w:rsid w:val="00AE69C3"/>
    <w:rsid w:val="00AF316B"/>
    <w:rsid w:val="00AF3C00"/>
    <w:rsid w:val="00B02F86"/>
    <w:rsid w:val="00B104BF"/>
    <w:rsid w:val="00B11A8A"/>
    <w:rsid w:val="00B133A2"/>
    <w:rsid w:val="00B17B8C"/>
    <w:rsid w:val="00B204D8"/>
    <w:rsid w:val="00B225A0"/>
    <w:rsid w:val="00B22E63"/>
    <w:rsid w:val="00B2557F"/>
    <w:rsid w:val="00B400C0"/>
    <w:rsid w:val="00B4030E"/>
    <w:rsid w:val="00B41EF6"/>
    <w:rsid w:val="00B43590"/>
    <w:rsid w:val="00B516AD"/>
    <w:rsid w:val="00B52770"/>
    <w:rsid w:val="00B552A4"/>
    <w:rsid w:val="00B6544C"/>
    <w:rsid w:val="00B659FD"/>
    <w:rsid w:val="00B65D05"/>
    <w:rsid w:val="00B67C83"/>
    <w:rsid w:val="00B86D5E"/>
    <w:rsid w:val="00B877C1"/>
    <w:rsid w:val="00B877D1"/>
    <w:rsid w:val="00B9099B"/>
    <w:rsid w:val="00B922BA"/>
    <w:rsid w:val="00B94EAE"/>
    <w:rsid w:val="00B9783B"/>
    <w:rsid w:val="00BA11A5"/>
    <w:rsid w:val="00BA3987"/>
    <w:rsid w:val="00BA4949"/>
    <w:rsid w:val="00BB0C6E"/>
    <w:rsid w:val="00BB7127"/>
    <w:rsid w:val="00BC03DC"/>
    <w:rsid w:val="00BC1DA5"/>
    <w:rsid w:val="00BC3495"/>
    <w:rsid w:val="00BC4832"/>
    <w:rsid w:val="00BC56BC"/>
    <w:rsid w:val="00BC7E84"/>
    <w:rsid w:val="00BD2954"/>
    <w:rsid w:val="00BD3B3B"/>
    <w:rsid w:val="00BD6783"/>
    <w:rsid w:val="00BD74C9"/>
    <w:rsid w:val="00BE5C2C"/>
    <w:rsid w:val="00BE7BDB"/>
    <w:rsid w:val="00BF0C38"/>
    <w:rsid w:val="00BF2908"/>
    <w:rsid w:val="00BF5BD4"/>
    <w:rsid w:val="00BF6AA1"/>
    <w:rsid w:val="00C0144C"/>
    <w:rsid w:val="00C05159"/>
    <w:rsid w:val="00C11732"/>
    <w:rsid w:val="00C14B9B"/>
    <w:rsid w:val="00C15E8A"/>
    <w:rsid w:val="00C22D9D"/>
    <w:rsid w:val="00C2720C"/>
    <w:rsid w:val="00C27447"/>
    <w:rsid w:val="00C303C6"/>
    <w:rsid w:val="00C41A06"/>
    <w:rsid w:val="00C43C26"/>
    <w:rsid w:val="00C47E8D"/>
    <w:rsid w:val="00C55636"/>
    <w:rsid w:val="00C624D4"/>
    <w:rsid w:val="00C64146"/>
    <w:rsid w:val="00C65B67"/>
    <w:rsid w:val="00C71576"/>
    <w:rsid w:val="00C83106"/>
    <w:rsid w:val="00C831F0"/>
    <w:rsid w:val="00C907FF"/>
    <w:rsid w:val="00C925F9"/>
    <w:rsid w:val="00CA14ED"/>
    <w:rsid w:val="00CB10C8"/>
    <w:rsid w:val="00CB1A91"/>
    <w:rsid w:val="00CB5B64"/>
    <w:rsid w:val="00CB5D28"/>
    <w:rsid w:val="00CB7F44"/>
    <w:rsid w:val="00CC0275"/>
    <w:rsid w:val="00CC0BF0"/>
    <w:rsid w:val="00CC2914"/>
    <w:rsid w:val="00CC2F5E"/>
    <w:rsid w:val="00CD3EC3"/>
    <w:rsid w:val="00CD3FCF"/>
    <w:rsid w:val="00CD5DB2"/>
    <w:rsid w:val="00CE1A43"/>
    <w:rsid w:val="00CF5A22"/>
    <w:rsid w:val="00CF5E14"/>
    <w:rsid w:val="00CF779A"/>
    <w:rsid w:val="00D004D7"/>
    <w:rsid w:val="00D11BEA"/>
    <w:rsid w:val="00D13D92"/>
    <w:rsid w:val="00D15F23"/>
    <w:rsid w:val="00D17F75"/>
    <w:rsid w:val="00D225AE"/>
    <w:rsid w:val="00D26E4A"/>
    <w:rsid w:val="00D3183A"/>
    <w:rsid w:val="00D32464"/>
    <w:rsid w:val="00D344CE"/>
    <w:rsid w:val="00D363B1"/>
    <w:rsid w:val="00D36EB1"/>
    <w:rsid w:val="00D379B0"/>
    <w:rsid w:val="00D5111B"/>
    <w:rsid w:val="00D6250C"/>
    <w:rsid w:val="00D655BB"/>
    <w:rsid w:val="00D6586E"/>
    <w:rsid w:val="00D71E31"/>
    <w:rsid w:val="00D71EC9"/>
    <w:rsid w:val="00D72D4E"/>
    <w:rsid w:val="00D80BBD"/>
    <w:rsid w:val="00D8166E"/>
    <w:rsid w:val="00D8491C"/>
    <w:rsid w:val="00D8711A"/>
    <w:rsid w:val="00D93EEF"/>
    <w:rsid w:val="00D93F32"/>
    <w:rsid w:val="00D9478A"/>
    <w:rsid w:val="00D94935"/>
    <w:rsid w:val="00D95387"/>
    <w:rsid w:val="00DA26FF"/>
    <w:rsid w:val="00DA2F03"/>
    <w:rsid w:val="00DA5D20"/>
    <w:rsid w:val="00DB0310"/>
    <w:rsid w:val="00DB0C5A"/>
    <w:rsid w:val="00DB2A2F"/>
    <w:rsid w:val="00DB2ADB"/>
    <w:rsid w:val="00DB3B7F"/>
    <w:rsid w:val="00DC0E31"/>
    <w:rsid w:val="00DC6FAD"/>
    <w:rsid w:val="00DD2B89"/>
    <w:rsid w:val="00DD46BF"/>
    <w:rsid w:val="00DD5DD3"/>
    <w:rsid w:val="00DD7027"/>
    <w:rsid w:val="00DE135D"/>
    <w:rsid w:val="00DE2C06"/>
    <w:rsid w:val="00DE2FDD"/>
    <w:rsid w:val="00DF7B89"/>
    <w:rsid w:val="00E014D4"/>
    <w:rsid w:val="00E15872"/>
    <w:rsid w:val="00E210B8"/>
    <w:rsid w:val="00E30478"/>
    <w:rsid w:val="00E426A7"/>
    <w:rsid w:val="00E43FA8"/>
    <w:rsid w:val="00E45AEB"/>
    <w:rsid w:val="00E51092"/>
    <w:rsid w:val="00E5221A"/>
    <w:rsid w:val="00E57D04"/>
    <w:rsid w:val="00E60368"/>
    <w:rsid w:val="00E60938"/>
    <w:rsid w:val="00E6154F"/>
    <w:rsid w:val="00E6200C"/>
    <w:rsid w:val="00E66DEC"/>
    <w:rsid w:val="00E70719"/>
    <w:rsid w:val="00E73401"/>
    <w:rsid w:val="00E7360A"/>
    <w:rsid w:val="00E76AD9"/>
    <w:rsid w:val="00E77FF0"/>
    <w:rsid w:val="00E809AB"/>
    <w:rsid w:val="00E81132"/>
    <w:rsid w:val="00E823AF"/>
    <w:rsid w:val="00E8402E"/>
    <w:rsid w:val="00E878BA"/>
    <w:rsid w:val="00E9247A"/>
    <w:rsid w:val="00EA3188"/>
    <w:rsid w:val="00EB03A1"/>
    <w:rsid w:val="00EB3C86"/>
    <w:rsid w:val="00EB7A37"/>
    <w:rsid w:val="00EC167E"/>
    <w:rsid w:val="00EC1D83"/>
    <w:rsid w:val="00EC3BE7"/>
    <w:rsid w:val="00EC3FB1"/>
    <w:rsid w:val="00EC5950"/>
    <w:rsid w:val="00EC59BD"/>
    <w:rsid w:val="00ED07A7"/>
    <w:rsid w:val="00ED2138"/>
    <w:rsid w:val="00ED4C81"/>
    <w:rsid w:val="00ED5B17"/>
    <w:rsid w:val="00EE2116"/>
    <w:rsid w:val="00EE412A"/>
    <w:rsid w:val="00EF42DB"/>
    <w:rsid w:val="00F05DC6"/>
    <w:rsid w:val="00F07DCC"/>
    <w:rsid w:val="00F126BF"/>
    <w:rsid w:val="00F13B25"/>
    <w:rsid w:val="00F16881"/>
    <w:rsid w:val="00F17262"/>
    <w:rsid w:val="00F21E4D"/>
    <w:rsid w:val="00F23C8B"/>
    <w:rsid w:val="00F23E50"/>
    <w:rsid w:val="00F258B5"/>
    <w:rsid w:val="00F333EB"/>
    <w:rsid w:val="00F33D9D"/>
    <w:rsid w:val="00F34C0F"/>
    <w:rsid w:val="00F35D5A"/>
    <w:rsid w:val="00F36020"/>
    <w:rsid w:val="00F36A4C"/>
    <w:rsid w:val="00F41A57"/>
    <w:rsid w:val="00F47B64"/>
    <w:rsid w:val="00F5079D"/>
    <w:rsid w:val="00F56B7D"/>
    <w:rsid w:val="00F625FA"/>
    <w:rsid w:val="00F6545F"/>
    <w:rsid w:val="00F71E9A"/>
    <w:rsid w:val="00F72822"/>
    <w:rsid w:val="00F73A02"/>
    <w:rsid w:val="00F82C66"/>
    <w:rsid w:val="00F85DB4"/>
    <w:rsid w:val="00F86197"/>
    <w:rsid w:val="00F86981"/>
    <w:rsid w:val="00F87586"/>
    <w:rsid w:val="00F908E2"/>
    <w:rsid w:val="00F91CE8"/>
    <w:rsid w:val="00F97406"/>
    <w:rsid w:val="00F97613"/>
    <w:rsid w:val="00FA49D4"/>
    <w:rsid w:val="00FB626C"/>
    <w:rsid w:val="00FC3630"/>
    <w:rsid w:val="00FD11F3"/>
    <w:rsid w:val="00FD3395"/>
    <w:rsid w:val="00FD5436"/>
    <w:rsid w:val="00FD6AF0"/>
    <w:rsid w:val="00FE093A"/>
    <w:rsid w:val="00FE5AD2"/>
    <w:rsid w:val="00FE7C40"/>
    <w:rsid w:val="00FF0F8F"/>
    <w:rsid w:val="00FF4A76"/>
    <w:rsid w:val="00FF4F7F"/>
    <w:rsid w:val="00FF6A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76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A22"/>
    <w:pPr>
      <w:suppressAutoHyphens/>
      <w:jc w:val="both"/>
    </w:pPr>
    <w:rPr>
      <w:rFonts w:ascii="Arial" w:hAnsi="Arial"/>
      <w:lang w:eastAsia="ar-SA"/>
    </w:rPr>
  </w:style>
  <w:style w:type="paragraph" w:styleId="Ttulo1">
    <w:name w:val="heading 1"/>
    <w:basedOn w:val="Normal"/>
    <w:next w:val="Normal"/>
    <w:qFormat/>
    <w:rsid w:val="00CF5A22"/>
    <w:pPr>
      <w:keepNext/>
      <w:numPr>
        <w:numId w:val="1"/>
      </w:numPr>
      <w:outlineLvl w:val="0"/>
    </w:pPr>
    <w:rPr>
      <w:b/>
    </w:rPr>
  </w:style>
  <w:style w:type="paragraph" w:styleId="Ttulo2">
    <w:name w:val="heading 2"/>
    <w:basedOn w:val="Normal"/>
    <w:next w:val="Normal"/>
    <w:link w:val="Ttulo2Char"/>
    <w:qFormat/>
    <w:rsid w:val="00CF5A22"/>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rsid w:val="00CF5A22"/>
    <w:pPr>
      <w:keepNext/>
      <w:numPr>
        <w:ilvl w:val="2"/>
        <w:numId w:val="1"/>
      </w:numPr>
      <w:ind w:right="-93"/>
      <w:jc w:val="center"/>
      <w:outlineLvl w:val="2"/>
    </w:pPr>
    <w:rPr>
      <w:b/>
      <w:sz w:val="22"/>
    </w:rPr>
  </w:style>
  <w:style w:type="paragraph" w:styleId="Ttulo4">
    <w:name w:val="heading 4"/>
    <w:basedOn w:val="Normal"/>
    <w:next w:val="Normal"/>
    <w:qFormat/>
    <w:rsid w:val="00CF5A22"/>
    <w:pPr>
      <w:keepNext/>
      <w:numPr>
        <w:ilvl w:val="3"/>
        <w:numId w:val="1"/>
      </w:numPr>
      <w:outlineLvl w:val="3"/>
    </w:pPr>
    <w:rPr>
      <w:rFonts w:cs="Arial"/>
      <w:b/>
      <w:sz w:val="22"/>
    </w:rPr>
  </w:style>
  <w:style w:type="paragraph" w:styleId="Ttulo5">
    <w:name w:val="heading 5"/>
    <w:basedOn w:val="Normal"/>
    <w:next w:val="Normal"/>
    <w:qFormat/>
    <w:rsid w:val="00CF5A22"/>
    <w:pPr>
      <w:keepNext/>
      <w:numPr>
        <w:ilvl w:val="4"/>
        <w:numId w:val="1"/>
      </w:numPr>
      <w:ind w:left="1440"/>
      <w:outlineLvl w:val="4"/>
    </w:pPr>
    <w:rPr>
      <w:rFonts w:cs="Arial"/>
      <w:b/>
      <w:sz w:val="22"/>
    </w:rPr>
  </w:style>
  <w:style w:type="paragraph" w:styleId="Ttulo6">
    <w:name w:val="heading 6"/>
    <w:basedOn w:val="Normal"/>
    <w:next w:val="Normal"/>
    <w:link w:val="Ttulo6Char"/>
    <w:qFormat/>
    <w:rsid w:val="00CF5A22"/>
    <w:pPr>
      <w:keepNext/>
      <w:numPr>
        <w:ilvl w:val="5"/>
        <w:numId w:val="1"/>
      </w:numPr>
      <w:spacing w:after="360"/>
      <w:jc w:val="center"/>
      <w:outlineLvl w:val="5"/>
    </w:pPr>
    <w:rPr>
      <w:b/>
      <w:color w:val="0000FF"/>
      <w:sz w:val="24"/>
      <w:u w:val="single"/>
    </w:rPr>
  </w:style>
  <w:style w:type="paragraph" w:styleId="Ttulo7">
    <w:name w:val="heading 7"/>
    <w:basedOn w:val="Normal"/>
    <w:next w:val="Normal"/>
    <w:qFormat/>
    <w:rsid w:val="00CF5A22"/>
    <w:pPr>
      <w:keepNext/>
      <w:spacing w:before="120" w:after="120"/>
      <w:ind w:left="-30" w:right="51" w:firstLine="15"/>
      <w:outlineLvl w:val="6"/>
    </w:pPr>
    <w:rPr>
      <w:b/>
      <w:bCs/>
      <w:color w:val="FF0000"/>
      <w:sz w:val="28"/>
      <w:szCs w:val="22"/>
    </w:rPr>
  </w:style>
  <w:style w:type="paragraph" w:styleId="Ttulo8">
    <w:name w:val="heading 8"/>
    <w:basedOn w:val="Normal"/>
    <w:next w:val="Normal"/>
    <w:qFormat/>
    <w:rsid w:val="00CF5A22"/>
    <w:pPr>
      <w:keepNext/>
      <w:numPr>
        <w:ilvl w:val="7"/>
        <w:numId w:val="1"/>
      </w:numPr>
      <w:spacing w:before="120"/>
      <w:ind w:left="23"/>
      <w:jc w:val="center"/>
      <w:outlineLvl w:val="7"/>
    </w:pPr>
    <w:rPr>
      <w:rFonts w:cs="Arial"/>
      <w:sz w:val="24"/>
    </w:rPr>
  </w:style>
  <w:style w:type="paragraph" w:styleId="Ttulo9">
    <w:name w:val="heading 9"/>
    <w:basedOn w:val="Normal"/>
    <w:next w:val="Normal"/>
    <w:qFormat/>
    <w:rsid w:val="00CF5A22"/>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CF5A22"/>
    <w:rPr>
      <w:rFonts w:ascii="Symbol" w:hAnsi="Symbol"/>
    </w:rPr>
  </w:style>
  <w:style w:type="character" w:customStyle="1" w:styleId="Absatz-Standardschriftart">
    <w:name w:val="Absatz-Standardschriftart"/>
    <w:rsid w:val="00CF5A22"/>
  </w:style>
  <w:style w:type="character" w:customStyle="1" w:styleId="WW-Absatz-Standardschriftart">
    <w:name w:val="WW-Absatz-Standardschriftart"/>
    <w:rsid w:val="00CF5A22"/>
  </w:style>
  <w:style w:type="character" w:customStyle="1" w:styleId="WW8Num1z0">
    <w:name w:val="WW8Num1z0"/>
    <w:rsid w:val="00CF5A22"/>
    <w:rPr>
      <w:rFonts w:ascii="Symbol" w:hAnsi="Symbol"/>
    </w:rPr>
  </w:style>
  <w:style w:type="character" w:customStyle="1" w:styleId="WW-Absatz-Standardschriftart1">
    <w:name w:val="WW-Absatz-Standardschriftart1"/>
    <w:rsid w:val="00CF5A22"/>
  </w:style>
  <w:style w:type="character" w:customStyle="1" w:styleId="WW-WW8Num1z0">
    <w:name w:val="WW-WW8Num1z0"/>
    <w:rsid w:val="00CF5A22"/>
    <w:rPr>
      <w:rFonts w:ascii="Symbol" w:hAnsi="Symbol"/>
    </w:rPr>
  </w:style>
  <w:style w:type="character" w:customStyle="1" w:styleId="WW-Absatz-Standardschriftart11">
    <w:name w:val="WW-Absatz-Standardschriftart11"/>
    <w:rsid w:val="00CF5A22"/>
  </w:style>
  <w:style w:type="character" w:customStyle="1" w:styleId="WW-WW8Num1z01">
    <w:name w:val="WW-WW8Num1z01"/>
    <w:rsid w:val="00CF5A22"/>
    <w:rPr>
      <w:rFonts w:ascii="Symbol" w:hAnsi="Symbol"/>
    </w:rPr>
  </w:style>
  <w:style w:type="character" w:customStyle="1" w:styleId="WW-Absatz-Standardschriftart111">
    <w:name w:val="WW-Absatz-Standardschriftart111"/>
    <w:rsid w:val="00CF5A22"/>
  </w:style>
  <w:style w:type="character" w:customStyle="1" w:styleId="WW-WW8Num1z011">
    <w:name w:val="WW-WW8Num1z011"/>
    <w:rsid w:val="00CF5A22"/>
    <w:rPr>
      <w:rFonts w:ascii="Symbol" w:hAnsi="Symbol"/>
    </w:rPr>
  </w:style>
  <w:style w:type="character" w:customStyle="1" w:styleId="WW-Absatz-Standardschriftart1111">
    <w:name w:val="WW-Absatz-Standardschriftart1111"/>
    <w:rsid w:val="00CF5A22"/>
  </w:style>
  <w:style w:type="character" w:customStyle="1" w:styleId="WW-WW8Num1z0111">
    <w:name w:val="WW-WW8Num1z0111"/>
    <w:rsid w:val="00CF5A22"/>
    <w:rPr>
      <w:rFonts w:ascii="Symbol" w:hAnsi="Symbol"/>
    </w:rPr>
  </w:style>
  <w:style w:type="character" w:customStyle="1" w:styleId="WW-Absatz-Standardschriftart11111">
    <w:name w:val="WW-Absatz-Standardschriftart11111"/>
    <w:rsid w:val="00CF5A22"/>
  </w:style>
  <w:style w:type="character" w:customStyle="1" w:styleId="WW-WW8Num1z01111">
    <w:name w:val="WW-WW8Num1z01111"/>
    <w:rsid w:val="00CF5A22"/>
    <w:rPr>
      <w:rFonts w:ascii="Symbol" w:hAnsi="Symbol"/>
    </w:rPr>
  </w:style>
  <w:style w:type="character" w:customStyle="1" w:styleId="WW-Absatz-Standardschriftart111111">
    <w:name w:val="WW-Absatz-Standardschriftart111111"/>
    <w:rsid w:val="00CF5A22"/>
  </w:style>
  <w:style w:type="character" w:customStyle="1" w:styleId="WW-WW8Num1z011111">
    <w:name w:val="WW-WW8Num1z011111"/>
    <w:rsid w:val="00CF5A22"/>
    <w:rPr>
      <w:rFonts w:ascii="Symbol" w:hAnsi="Symbol"/>
    </w:rPr>
  </w:style>
  <w:style w:type="character" w:customStyle="1" w:styleId="WW-Absatz-Standardschriftart1111111">
    <w:name w:val="WW-Absatz-Standardschriftart1111111"/>
    <w:rsid w:val="00CF5A22"/>
  </w:style>
  <w:style w:type="character" w:customStyle="1" w:styleId="WW8Num13z0">
    <w:name w:val="WW8Num13z0"/>
    <w:rsid w:val="00CF5A22"/>
    <w:rPr>
      <w:b w:val="0"/>
    </w:rPr>
  </w:style>
  <w:style w:type="character" w:customStyle="1" w:styleId="WW8Num14z0">
    <w:name w:val="WW8Num14z0"/>
    <w:rsid w:val="00CF5A22"/>
    <w:rPr>
      <w:rFonts w:ascii="Times New Roman" w:hAnsi="Times New Roman"/>
    </w:rPr>
  </w:style>
  <w:style w:type="character" w:customStyle="1" w:styleId="WW8Num15z0">
    <w:name w:val="WW8Num15z0"/>
    <w:rsid w:val="00CF5A22"/>
    <w:rPr>
      <w:rFonts w:ascii="Symbol" w:eastAsia="Times New Roman" w:hAnsi="Symbol" w:cs="Arial"/>
    </w:rPr>
  </w:style>
  <w:style w:type="character" w:customStyle="1" w:styleId="WW8Num15z1">
    <w:name w:val="WW8Num15z1"/>
    <w:rsid w:val="00CF5A22"/>
    <w:rPr>
      <w:rFonts w:ascii="Courier New" w:hAnsi="Courier New" w:cs="Courier New"/>
    </w:rPr>
  </w:style>
  <w:style w:type="character" w:customStyle="1" w:styleId="WW8Num15z2">
    <w:name w:val="WW8Num15z2"/>
    <w:rsid w:val="00CF5A22"/>
    <w:rPr>
      <w:rFonts w:ascii="Wingdings" w:hAnsi="Wingdings"/>
    </w:rPr>
  </w:style>
  <w:style w:type="character" w:customStyle="1" w:styleId="WW8Num15z3">
    <w:name w:val="WW8Num15z3"/>
    <w:rsid w:val="00CF5A22"/>
    <w:rPr>
      <w:rFonts w:ascii="Symbol" w:hAnsi="Symbol"/>
    </w:rPr>
  </w:style>
  <w:style w:type="character" w:customStyle="1" w:styleId="WW8Num17z0">
    <w:name w:val="WW8Num17z0"/>
    <w:rsid w:val="00CF5A22"/>
    <w:rPr>
      <w:rFonts w:ascii="Times New Roman" w:eastAsia="Times New Roman" w:hAnsi="Times New Roman" w:cs="Times New Roman"/>
    </w:rPr>
  </w:style>
  <w:style w:type="character" w:customStyle="1" w:styleId="WW8Num17z1">
    <w:name w:val="WW8Num17z1"/>
    <w:rsid w:val="00CF5A22"/>
    <w:rPr>
      <w:rFonts w:ascii="Courier New" w:hAnsi="Courier New"/>
    </w:rPr>
  </w:style>
  <w:style w:type="character" w:customStyle="1" w:styleId="WW8Num17z2">
    <w:name w:val="WW8Num17z2"/>
    <w:rsid w:val="00CF5A22"/>
    <w:rPr>
      <w:rFonts w:ascii="Wingdings" w:hAnsi="Wingdings"/>
    </w:rPr>
  </w:style>
  <w:style w:type="character" w:customStyle="1" w:styleId="WW8Num17z3">
    <w:name w:val="WW8Num17z3"/>
    <w:rsid w:val="00CF5A22"/>
    <w:rPr>
      <w:rFonts w:ascii="Symbol" w:hAnsi="Symbol"/>
    </w:rPr>
  </w:style>
  <w:style w:type="character" w:customStyle="1" w:styleId="WW8Num18z0">
    <w:name w:val="WW8Num18z0"/>
    <w:rsid w:val="00CF5A22"/>
    <w:rPr>
      <w:rFonts w:ascii="Symbol" w:hAnsi="Symbol"/>
    </w:rPr>
  </w:style>
  <w:style w:type="character" w:customStyle="1" w:styleId="WW8Num19z1">
    <w:name w:val="WW8Num19z1"/>
    <w:rsid w:val="00CF5A22"/>
    <w:rPr>
      <w:rFonts w:ascii="Times New Roman" w:eastAsia="Times New Roman" w:hAnsi="Times New Roman" w:cs="Times New Roman"/>
    </w:rPr>
  </w:style>
  <w:style w:type="character" w:customStyle="1" w:styleId="WW8Num20z0">
    <w:name w:val="WW8Num20z0"/>
    <w:rsid w:val="00CF5A22"/>
    <w:rPr>
      <w:b w:val="0"/>
    </w:rPr>
  </w:style>
  <w:style w:type="character" w:customStyle="1" w:styleId="WW8Num22z0">
    <w:name w:val="WW8Num22z0"/>
    <w:rsid w:val="00CF5A22"/>
    <w:rPr>
      <w:rFonts w:ascii="Symbol" w:hAnsi="Symbol"/>
    </w:rPr>
  </w:style>
  <w:style w:type="character" w:customStyle="1" w:styleId="WW8Num28z0">
    <w:name w:val="WW8Num28z0"/>
    <w:rsid w:val="00CF5A22"/>
    <w:rPr>
      <w:b w:val="0"/>
    </w:rPr>
  </w:style>
  <w:style w:type="character" w:customStyle="1" w:styleId="WW8Num29z0">
    <w:name w:val="WW8Num29z0"/>
    <w:rsid w:val="00CF5A22"/>
    <w:rPr>
      <w:rFonts w:ascii="Symbol" w:hAnsi="Symbol"/>
      <w:color w:val="auto"/>
      <w:sz w:val="28"/>
    </w:rPr>
  </w:style>
  <w:style w:type="character" w:customStyle="1" w:styleId="WW8Num30z0">
    <w:name w:val="WW8Num30z0"/>
    <w:rsid w:val="00CF5A22"/>
    <w:rPr>
      <w:b w:val="0"/>
    </w:rPr>
  </w:style>
  <w:style w:type="character" w:customStyle="1" w:styleId="WW8NumSt13z0">
    <w:name w:val="WW8NumSt13z0"/>
    <w:rsid w:val="00CF5A22"/>
    <w:rPr>
      <w:rFonts w:ascii="Symbol" w:hAnsi="Symbol"/>
    </w:rPr>
  </w:style>
  <w:style w:type="character" w:customStyle="1" w:styleId="WW-Fontepargpadro">
    <w:name w:val="WW-Fonte parág. padrão"/>
    <w:rsid w:val="00CF5A22"/>
  </w:style>
  <w:style w:type="character" w:customStyle="1" w:styleId="WW-Absatz-Standardschriftart11111111">
    <w:name w:val="WW-Absatz-Standardschriftart11111111"/>
    <w:rsid w:val="00CF5A22"/>
  </w:style>
  <w:style w:type="character" w:customStyle="1" w:styleId="WW-Fontepargpadro1">
    <w:name w:val="WW-Fonte parág. padrão1"/>
    <w:rsid w:val="00CF5A22"/>
  </w:style>
  <w:style w:type="character" w:customStyle="1" w:styleId="WW-Fontepargpadro11">
    <w:name w:val="WW-Fonte parág. padrão11"/>
    <w:rsid w:val="00CF5A22"/>
  </w:style>
  <w:style w:type="character" w:styleId="Hyperlink">
    <w:name w:val="Hyperlink"/>
    <w:semiHidden/>
    <w:rsid w:val="00CF5A22"/>
    <w:rPr>
      <w:color w:val="0000FF"/>
      <w:u w:val="single"/>
    </w:rPr>
  </w:style>
  <w:style w:type="character" w:customStyle="1" w:styleId="WW8Num4z1">
    <w:name w:val="WW8Num4z1"/>
    <w:rsid w:val="00CF5A22"/>
    <w:rPr>
      <w:b w:val="0"/>
      <w:color w:val="000000"/>
    </w:rPr>
  </w:style>
  <w:style w:type="character" w:customStyle="1" w:styleId="WW8Num7z0">
    <w:name w:val="WW8Num7z0"/>
    <w:rsid w:val="00CF5A22"/>
    <w:rPr>
      <w:rFonts w:ascii="Symbol" w:hAnsi="Symbol"/>
    </w:rPr>
  </w:style>
  <w:style w:type="character" w:customStyle="1" w:styleId="WW8Num7z1">
    <w:name w:val="WW8Num7z1"/>
    <w:rsid w:val="00CF5A22"/>
    <w:rPr>
      <w:rFonts w:ascii="Courier New" w:hAnsi="Courier New"/>
    </w:rPr>
  </w:style>
  <w:style w:type="character" w:customStyle="1" w:styleId="WW8Num7z2">
    <w:name w:val="WW8Num7z2"/>
    <w:rsid w:val="00CF5A22"/>
    <w:rPr>
      <w:rFonts w:ascii="Wingdings" w:hAnsi="Wingdings"/>
    </w:rPr>
  </w:style>
  <w:style w:type="character" w:customStyle="1" w:styleId="WW8Num8z0">
    <w:name w:val="WW8Num8z0"/>
    <w:rsid w:val="00CF5A22"/>
    <w:rPr>
      <w:rFonts w:ascii="Symbol" w:hAnsi="Symbol"/>
    </w:rPr>
  </w:style>
  <w:style w:type="character" w:customStyle="1" w:styleId="WW8Num8z1">
    <w:name w:val="WW8Num8z1"/>
    <w:rsid w:val="00CF5A22"/>
    <w:rPr>
      <w:rFonts w:ascii="Courier New" w:hAnsi="Courier New"/>
    </w:rPr>
  </w:style>
  <w:style w:type="character" w:customStyle="1" w:styleId="WW8Num8z2">
    <w:name w:val="WW8Num8z2"/>
    <w:rsid w:val="00CF5A22"/>
    <w:rPr>
      <w:rFonts w:ascii="Wingdings" w:hAnsi="Wingdings"/>
    </w:rPr>
  </w:style>
  <w:style w:type="character" w:styleId="Nmerodepgina">
    <w:name w:val="page number"/>
    <w:basedOn w:val="WW-Fontepargpadro"/>
    <w:semiHidden/>
    <w:rsid w:val="00CF5A22"/>
  </w:style>
  <w:style w:type="character" w:customStyle="1" w:styleId="SmbolosdeNumerao">
    <w:name w:val="Símbolos de Numeração"/>
    <w:rsid w:val="00CF5A22"/>
  </w:style>
  <w:style w:type="character" w:customStyle="1" w:styleId="WW-SmbolosdeNumerao">
    <w:name w:val="WW-Símbolos de Numeração"/>
    <w:rsid w:val="00CF5A22"/>
  </w:style>
  <w:style w:type="character" w:customStyle="1" w:styleId="WW-SmbolosdeNumerao1">
    <w:name w:val="WW-Símbolos de Numeração1"/>
    <w:rsid w:val="00CF5A22"/>
  </w:style>
  <w:style w:type="character" w:customStyle="1" w:styleId="WW-SmbolosdeNumerao11">
    <w:name w:val="WW-Símbolos de Numeração11"/>
    <w:rsid w:val="00CF5A22"/>
  </w:style>
  <w:style w:type="character" w:customStyle="1" w:styleId="WW-SmbolosdeNumerao111">
    <w:name w:val="WW-Símbolos de Numeração111"/>
    <w:rsid w:val="00CF5A22"/>
  </w:style>
  <w:style w:type="character" w:customStyle="1" w:styleId="WW-SmbolosdeNumerao1111">
    <w:name w:val="WW-Símbolos de Numeração1111"/>
    <w:rsid w:val="00CF5A22"/>
  </w:style>
  <w:style w:type="character" w:customStyle="1" w:styleId="WW-SmbolosdeNumerao11111">
    <w:name w:val="WW-Símbolos de Numeração11111"/>
    <w:rsid w:val="00CF5A22"/>
  </w:style>
  <w:style w:type="character" w:customStyle="1" w:styleId="Smbolosdenumerao0">
    <w:name w:val="Símbolos de numeração"/>
    <w:rsid w:val="00CF5A22"/>
  </w:style>
  <w:style w:type="character" w:customStyle="1" w:styleId="Marcadores">
    <w:name w:val="Marcadores"/>
    <w:rsid w:val="00CF5A22"/>
    <w:rPr>
      <w:rFonts w:ascii="StarSymbol" w:eastAsia="StarSymbol" w:hAnsi="StarSymbol" w:cs="StarSymbol"/>
      <w:sz w:val="18"/>
      <w:szCs w:val="18"/>
    </w:rPr>
  </w:style>
  <w:style w:type="paragraph" w:customStyle="1" w:styleId="Captulo">
    <w:name w:val="Capítulo"/>
    <w:basedOn w:val="Normal"/>
    <w:next w:val="Corpodetexto"/>
    <w:rsid w:val="00CF5A22"/>
    <w:pPr>
      <w:keepNext/>
      <w:spacing w:before="240" w:after="120"/>
    </w:pPr>
    <w:rPr>
      <w:rFonts w:eastAsia="Tahoma" w:cs="Tahoma"/>
      <w:sz w:val="28"/>
      <w:szCs w:val="28"/>
    </w:rPr>
  </w:style>
  <w:style w:type="paragraph" w:styleId="Corpodetexto">
    <w:name w:val="Body Text"/>
    <w:basedOn w:val="Normal"/>
    <w:semiHidden/>
    <w:rsid w:val="00CF5A22"/>
    <w:rPr>
      <w:sz w:val="22"/>
    </w:rPr>
  </w:style>
  <w:style w:type="paragraph" w:styleId="Lista">
    <w:name w:val="List"/>
    <w:basedOn w:val="Corpodetexto"/>
    <w:semiHidden/>
    <w:rsid w:val="00CF5A22"/>
    <w:rPr>
      <w:rFonts w:cs="Tahoma"/>
    </w:rPr>
  </w:style>
  <w:style w:type="paragraph" w:styleId="Legenda">
    <w:name w:val="caption"/>
    <w:basedOn w:val="Normal"/>
    <w:qFormat/>
    <w:rsid w:val="00CF5A22"/>
    <w:pPr>
      <w:suppressLineNumbers/>
      <w:spacing w:before="120" w:after="120"/>
    </w:pPr>
    <w:rPr>
      <w:rFonts w:cs="Tahoma"/>
      <w:i/>
      <w:iCs/>
    </w:rPr>
  </w:style>
  <w:style w:type="paragraph" w:customStyle="1" w:styleId="ndice">
    <w:name w:val="Índice"/>
    <w:basedOn w:val="Normal"/>
    <w:rsid w:val="00CF5A22"/>
    <w:pPr>
      <w:suppressLineNumbers/>
    </w:pPr>
    <w:rPr>
      <w:rFonts w:cs="Tahoma"/>
    </w:rPr>
  </w:style>
  <w:style w:type="paragraph" w:customStyle="1" w:styleId="TtuloPrincipal">
    <w:name w:val="Título Principal"/>
    <w:basedOn w:val="Normal"/>
    <w:next w:val="Corpodetexto"/>
    <w:rsid w:val="00CF5A22"/>
    <w:pPr>
      <w:keepNext/>
      <w:spacing w:before="240" w:after="120"/>
    </w:pPr>
    <w:rPr>
      <w:rFonts w:eastAsia="Lucida Sans Unicode" w:cs="Tahoma"/>
      <w:sz w:val="28"/>
      <w:szCs w:val="28"/>
    </w:rPr>
  </w:style>
  <w:style w:type="paragraph" w:customStyle="1" w:styleId="WW-Legenda">
    <w:name w:val="WW-Legenda"/>
    <w:basedOn w:val="Normal"/>
    <w:rsid w:val="00CF5A22"/>
    <w:pPr>
      <w:suppressLineNumbers/>
      <w:spacing w:before="120" w:after="120"/>
    </w:pPr>
    <w:rPr>
      <w:rFonts w:cs="Tahoma"/>
      <w:i/>
      <w:iCs/>
    </w:rPr>
  </w:style>
  <w:style w:type="paragraph" w:customStyle="1" w:styleId="WW-ndice">
    <w:name w:val="WW-Índice"/>
    <w:basedOn w:val="Normal"/>
    <w:rsid w:val="00CF5A22"/>
    <w:pPr>
      <w:suppressLineNumbers/>
    </w:pPr>
    <w:rPr>
      <w:rFonts w:cs="Tahoma"/>
    </w:rPr>
  </w:style>
  <w:style w:type="paragraph" w:customStyle="1" w:styleId="WW-TtuloPrincipal">
    <w:name w:val="WW-Título Principal"/>
    <w:basedOn w:val="Normal"/>
    <w:next w:val="Corpodetexto"/>
    <w:rsid w:val="00CF5A22"/>
    <w:pPr>
      <w:keepNext/>
      <w:spacing w:before="240" w:after="120"/>
    </w:pPr>
    <w:rPr>
      <w:rFonts w:eastAsia="Lucida Sans Unicode" w:cs="Tahoma"/>
      <w:sz w:val="28"/>
      <w:szCs w:val="28"/>
    </w:rPr>
  </w:style>
  <w:style w:type="paragraph" w:customStyle="1" w:styleId="WW-Legenda1">
    <w:name w:val="WW-Legenda1"/>
    <w:basedOn w:val="Normal"/>
    <w:rsid w:val="00CF5A22"/>
    <w:pPr>
      <w:suppressLineNumbers/>
      <w:spacing w:before="120" w:after="120"/>
    </w:pPr>
    <w:rPr>
      <w:rFonts w:cs="Tahoma"/>
      <w:i/>
      <w:iCs/>
    </w:rPr>
  </w:style>
  <w:style w:type="paragraph" w:customStyle="1" w:styleId="WW-ndice1">
    <w:name w:val="WW-Índice1"/>
    <w:basedOn w:val="Normal"/>
    <w:rsid w:val="00CF5A22"/>
    <w:pPr>
      <w:suppressLineNumbers/>
    </w:pPr>
    <w:rPr>
      <w:rFonts w:cs="Tahoma"/>
    </w:rPr>
  </w:style>
  <w:style w:type="paragraph" w:customStyle="1" w:styleId="WW-TtuloPrincipal1">
    <w:name w:val="WW-Título Principal1"/>
    <w:basedOn w:val="Normal"/>
    <w:next w:val="Corpodetexto"/>
    <w:rsid w:val="00CF5A22"/>
    <w:pPr>
      <w:keepNext/>
      <w:spacing w:before="240" w:after="120"/>
    </w:pPr>
    <w:rPr>
      <w:rFonts w:eastAsia="Lucida Sans Unicode" w:cs="Tahoma"/>
      <w:sz w:val="28"/>
      <w:szCs w:val="28"/>
    </w:rPr>
  </w:style>
  <w:style w:type="paragraph" w:customStyle="1" w:styleId="WW-Legenda11">
    <w:name w:val="WW-Legenda11"/>
    <w:basedOn w:val="Normal"/>
    <w:rsid w:val="00CF5A22"/>
    <w:pPr>
      <w:suppressLineNumbers/>
      <w:spacing w:before="120" w:after="120"/>
    </w:pPr>
    <w:rPr>
      <w:rFonts w:cs="Tahoma"/>
      <w:i/>
      <w:iCs/>
    </w:rPr>
  </w:style>
  <w:style w:type="paragraph" w:customStyle="1" w:styleId="WW-ndice11">
    <w:name w:val="WW-Índice11"/>
    <w:basedOn w:val="Normal"/>
    <w:rsid w:val="00CF5A22"/>
    <w:pPr>
      <w:suppressLineNumbers/>
    </w:pPr>
    <w:rPr>
      <w:rFonts w:cs="Tahoma"/>
    </w:rPr>
  </w:style>
  <w:style w:type="paragraph" w:customStyle="1" w:styleId="WW-TtuloPrincipal11">
    <w:name w:val="WW-Título Principal11"/>
    <w:basedOn w:val="Normal"/>
    <w:next w:val="Corpodetexto"/>
    <w:rsid w:val="00CF5A22"/>
    <w:pPr>
      <w:keepNext/>
      <w:spacing w:before="240" w:after="120"/>
    </w:pPr>
    <w:rPr>
      <w:rFonts w:eastAsia="Lucida Sans Unicode" w:cs="Tahoma"/>
      <w:sz w:val="28"/>
      <w:szCs w:val="28"/>
    </w:rPr>
  </w:style>
  <w:style w:type="paragraph" w:customStyle="1" w:styleId="WW-Legenda111">
    <w:name w:val="WW-Legenda111"/>
    <w:basedOn w:val="Normal"/>
    <w:rsid w:val="00CF5A22"/>
    <w:pPr>
      <w:suppressLineNumbers/>
      <w:spacing w:before="120" w:after="120"/>
    </w:pPr>
    <w:rPr>
      <w:rFonts w:cs="Tahoma"/>
      <w:i/>
      <w:iCs/>
    </w:rPr>
  </w:style>
  <w:style w:type="paragraph" w:customStyle="1" w:styleId="WW-ndice111">
    <w:name w:val="WW-Índice111"/>
    <w:basedOn w:val="Normal"/>
    <w:rsid w:val="00CF5A22"/>
    <w:pPr>
      <w:suppressLineNumbers/>
    </w:pPr>
    <w:rPr>
      <w:rFonts w:cs="Tahoma"/>
    </w:rPr>
  </w:style>
  <w:style w:type="paragraph" w:customStyle="1" w:styleId="WW-TtuloPrincipal111">
    <w:name w:val="WW-Título Principal111"/>
    <w:basedOn w:val="Normal"/>
    <w:next w:val="Corpodetexto"/>
    <w:rsid w:val="00CF5A22"/>
    <w:pPr>
      <w:keepNext/>
      <w:spacing w:before="240" w:after="120"/>
    </w:pPr>
    <w:rPr>
      <w:rFonts w:eastAsia="Lucida Sans Unicode" w:cs="Tahoma"/>
      <w:sz w:val="28"/>
      <w:szCs w:val="28"/>
    </w:rPr>
  </w:style>
  <w:style w:type="paragraph" w:customStyle="1" w:styleId="WW-Legenda1111">
    <w:name w:val="WW-Legenda1111"/>
    <w:basedOn w:val="Normal"/>
    <w:rsid w:val="00CF5A22"/>
    <w:pPr>
      <w:suppressLineNumbers/>
      <w:spacing w:before="120" w:after="120"/>
    </w:pPr>
    <w:rPr>
      <w:rFonts w:cs="Tahoma"/>
      <w:i/>
      <w:iCs/>
    </w:rPr>
  </w:style>
  <w:style w:type="paragraph" w:customStyle="1" w:styleId="WW-ndice1111">
    <w:name w:val="WW-Índice1111"/>
    <w:basedOn w:val="Normal"/>
    <w:rsid w:val="00CF5A22"/>
    <w:pPr>
      <w:suppressLineNumbers/>
    </w:pPr>
    <w:rPr>
      <w:rFonts w:cs="Tahoma"/>
    </w:rPr>
  </w:style>
  <w:style w:type="paragraph" w:customStyle="1" w:styleId="WW-TtuloPrincipal1111">
    <w:name w:val="WW-Título Principal1111"/>
    <w:basedOn w:val="Normal"/>
    <w:next w:val="Corpodetexto"/>
    <w:rsid w:val="00CF5A22"/>
    <w:pPr>
      <w:keepNext/>
      <w:spacing w:before="240" w:after="120"/>
    </w:pPr>
    <w:rPr>
      <w:rFonts w:eastAsia="Lucida Sans Unicode" w:cs="Tahoma"/>
      <w:sz w:val="28"/>
      <w:szCs w:val="28"/>
    </w:rPr>
  </w:style>
  <w:style w:type="paragraph" w:customStyle="1" w:styleId="WW-Legenda11111">
    <w:name w:val="WW-Legenda11111"/>
    <w:basedOn w:val="Normal"/>
    <w:rsid w:val="00CF5A22"/>
    <w:pPr>
      <w:suppressLineNumbers/>
      <w:spacing w:before="120" w:after="120"/>
    </w:pPr>
    <w:rPr>
      <w:rFonts w:cs="Tahoma"/>
      <w:i/>
      <w:iCs/>
    </w:rPr>
  </w:style>
  <w:style w:type="paragraph" w:customStyle="1" w:styleId="WW-ndice11111">
    <w:name w:val="WW-Índice11111"/>
    <w:basedOn w:val="Normal"/>
    <w:rsid w:val="00CF5A22"/>
    <w:pPr>
      <w:suppressLineNumbers/>
    </w:pPr>
    <w:rPr>
      <w:rFonts w:cs="Tahoma"/>
    </w:rPr>
  </w:style>
  <w:style w:type="paragraph" w:customStyle="1" w:styleId="WW-TtuloPrincipal11111">
    <w:name w:val="WW-Título Principal11111"/>
    <w:basedOn w:val="Normal"/>
    <w:next w:val="Corpodetexto"/>
    <w:rsid w:val="00CF5A22"/>
    <w:pPr>
      <w:keepNext/>
      <w:spacing w:before="240" w:after="120"/>
    </w:pPr>
    <w:rPr>
      <w:rFonts w:eastAsia="Lucida Sans Unicode" w:cs="Tahoma"/>
      <w:sz w:val="28"/>
      <w:szCs w:val="28"/>
    </w:rPr>
  </w:style>
  <w:style w:type="paragraph" w:customStyle="1" w:styleId="WW-Legenda111111">
    <w:name w:val="WW-Legenda111111"/>
    <w:basedOn w:val="Normal"/>
    <w:rsid w:val="00CF5A22"/>
    <w:pPr>
      <w:suppressLineNumbers/>
      <w:spacing w:before="120" w:after="120"/>
    </w:pPr>
    <w:rPr>
      <w:rFonts w:cs="Tahoma"/>
      <w:i/>
      <w:iCs/>
    </w:rPr>
  </w:style>
  <w:style w:type="paragraph" w:customStyle="1" w:styleId="WW-ndice111111">
    <w:name w:val="WW-Índice111111"/>
    <w:basedOn w:val="Normal"/>
    <w:rsid w:val="00CF5A22"/>
    <w:pPr>
      <w:suppressLineNumbers/>
    </w:pPr>
    <w:rPr>
      <w:rFonts w:cs="Tahoma"/>
    </w:rPr>
  </w:style>
  <w:style w:type="paragraph" w:customStyle="1" w:styleId="WW-TtuloPrincipal111111">
    <w:name w:val="WW-Título Principal111111"/>
    <w:basedOn w:val="Normal"/>
    <w:next w:val="Corpodetexto"/>
    <w:rsid w:val="00CF5A22"/>
    <w:pPr>
      <w:keepNext/>
      <w:spacing w:before="240" w:after="120"/>
    </w:pPr>
    <w:rPr>
      <w:rFonts w:eastAsia="Lucida Sans Unicode" w:cs="Tahoma"/>
      <w:sz w:val="28"/>
      <w:szCs w:val="28"/>
    </w:rPr>
  </w:style>
  <w:style w:type="paragraph" w:styleId="Cabealho">
    <w:name w:val="header"/>
    <w:basedOn w:val="Normal"/>
    <w:semiHidden/>
    <w:rsid w:val="00CF5A22"/>
    <w:pPr>
      <w:tabs>
        <w:tab w:val="center" w:pos="4419"/>
        <w:tab w:val="right" w:pos="8838"/>
      </w:tabs>
    </w:pPr>
  </w:style>
  <w:style w:type="paragraph" w:styleId="Rodap">
    <w:name w:val="footer"/>
    <w:basedOn w:val="Normal"/>
    <w:link w:val="RodapChar"/>
    <w:uiPriority w:val="99"/>
    <w:rsid w:val="00CF5A22"/>
    <w:pPr>
      <w:tabs>
        <w:tab w:val="center" w:pos="4419"/>
        <w:tab w:val="right" w:pos="8838"/>
      </w:tabs>
    </w:pPr>
  </w:style>
  <w:style w:type="paragraph" w:customStyle="1" w:styleId="WW-Legenda1111111">
    <w:name w:val="WW-Legenda1111111"/>
    <w:basedOn w:val="Normal"/>
    <w:rsid w:val="00CF5A22"/>
    <w:pPr>
      <w:suppressLineNumbers/>
      <w:spacing w:before="120" w:after="120"/>
    </w:pPr>
    <w:rPr>
      <w:i/>
    </w:rPr>
  </w:style>
  <w:style w:type="paragraph" w:customStyle="1" w:styleId="Tabela">
    <w:name w:val="Tabela"/>
    <w:basedOn w:val="Legenda"/>
    <w:rsid w:val="00CF5A22"/>
  </w:style>
  <w:style w:type="paragraph" w:customStyle="1" w:styleId="WW-Tabela">
    <w:name w:val="WW-Tabela"/>
    <w:basedOn w:val="WW-Legenda"/>
    <w:rsid w:val="00CF5A22"/>
  </w:style>
  <w:style w:type="paragraph" w:customStyle="1" w:styleId="WW-Tabela1">
    <w:name w:val="WW-Tabela1"/>
    <w:basedOn w:val="WW-Legenda1"/>
    <w:rsid w:val="00CF5A22"/>
  </w:style>
  <w:style w:type="paragraph" w:customStyle="1" w:styleId="WW-Tabela11">
    <w:name w:val="WW-Tabela11"/>
    <w:basedOn w:val="WW-Legenda11"/>
    <w:rsid w:val="00CF5A22"/>
  </w:style>
  <w:style w:type="paragraph" w:customStyle="1" w:styleId="WW-Tabela111">
    <w:name w:val="WW-Tabela111"/>
    <w:basedOn w:val="WW-Legenda111"/>
    <w:rsid w:val="00CF5A22"/>
  </w:style>
  <w:style w:type="paragraph" w:customStyle="1" w:styleId="WW-Tabela1111">
    <w:name w:val="WW-Tabela1111"/>
    <w:basedOn w:val="WW-Legenda1111"/>
    <w:rsid w:val="00CF5A22"/>
  </w:style>
  <w:style w:type="paragraph" w:customStyle="1" w:styleId="WW-Tabela11111">
    <w:name w:val="WW-Tabela11111"/>
    <w:basedOn w:val="WW-Legenda11111"/>
    <w:rsid w:val="00CF5A22"/>
  </w:style>
  <w:style w:type="paragraph" w:customStyle="1" w:styleId="WW-Tabela111111">
    <w:name w:val="WW-Tabela111111"/>
    <w:basedOn w:val="WW-Legenda111111"/>
    <w:rsid w:val="00CF5A22"/>
  </w:style>
  <w:style w:type="paragraph" w:customStyle="1" w:styleId="WW-Tabela1111111">
    <w:name w:val="WW-Tabela1111111"/>
    <w:basedOn w:val="Normal"/>
    <w:rsid w:val="00CF5A22"/>
  </w:style>
  <w:style w:type="paragraph" w:customStyle="1" w:styleId="WW-Corpodetexto21">
    <w:name w:val="WW-Corpo de texto 21"/>
    <w:basedOn w:val="Normal"/>
    <w:rsid w:val="00CF5A22"/>
    <w:pPr>
      <w:widowControl w:val="0"/>
      <w:jc w:val="center"/>
    </w:pPr>
    <w:rPr>
      <w:b/>
      <w:sz w:val="24"/>
    </w:rPr>
  </w:style>
  <w:style w:type="paragraph" w:customStyle="1" w:styleId="Contedodetabela">
    <w:name w:val="Conteúdo de tabela"/>
    <w:basedOn w:val="Corpodetexto"/>
    <w:rsid w:val="00CF5A22"/>
  </w:style>
  <w:style w:type="paragraph" w:customStyle="1" w:styleId="WW-Corpodetexto22">
    <w:name w:val="WW-Corpo de texto 22"/>
    <w:basedOn w:val="Normal"/>
    <w:rsid w:val="00CF5A22"/>
    <w:pPr>
      <w:widowControl w:val="0"/>
      <w:tabs>
        <w:tab w:val="left" w:pos="2410"/>
      </w:tabs>
    </w:pPr>
    <w:rPr>
      <w:sz w:val="24"/>
    </w:rPr>
  </w:style>
  <w:style w:type="paragraph" w:customStyle="1" w:styleId="WW-Recuodecorpodetexto31">
    <w:name w:val="WW-Recuo de corpo de texto 31"/>
    <w:basedOn w:val="Normal"/>
    <w:rsid w:val="00CF5A22"/>
    <w:pPr>
      <w:widowControl w:val="0"/>
      <w:spacing w:line="240" w:lineRule="atLeast"/>
      <w:ind w:left="357" w:hanging="283"/>
    </w:pPr>
    <w:rPr>
      <w:sz w:val="24"/>
    </w:rPr>
  </w:style>
  <w:style w:type="paragraph" w:customStyle="1" w:styleId="Contedodatabela">
    <w:name w:val="Conteúdo da tabela"/>
    <w:basedOn w:val="Corpodetexto"/>
    <w:qFormat/>
    <w:rsid w:val="00CF5A22"/>
    <w:pPr>
      <w:suppressLineNumbers/>
    </w:pPr>
  </w:style>
  <w:style w:type="paragraph" w:customStyle="1" w:styleId="Ttulodatabela">
    <w:name w:val="Título da tabela"/>
    <w:basedOn w:val="Contedodatabela"/>
    <w:rsid w:val="00CF5A22"/>
    <w:pPr>
      <w:jc w:val="center"/>
    </w:pPr>
    <w:rPr>
      <w:b/>
      <w:i/>
    </w:rPr>
  </w:style>
  <w:style w:type="paragraph" w:styleId="Recuodecorpodetexto">
    <w:name w:val="Body Text Indent"/>
    <w:basedOn w:val="Normal"/>
    <w:link w:val="RecuodecorpodetextoChar"/>
    <w:rsid w:val="00CF5A22"/>
    <w:pPr>
      <w:widowControl w:val="0"/>
      <w:ind w:firstLine="709"/>
    </w:pPr>
    <w:rPr>
      <w:rFonts w:ascii="Times New Roman" w:hAnsi="Times New Roman"/>
      <w:sz w:val="28"/>
      <w:lang w:val="pt-PT"/>
    </w:rPr>
  </w:style>
  <w:style w:type="paragraph" w:customStyle="1" w:styleId="Normal1">
    <w:name w:val="Normal1"/>
    <w:rsid w:val="00CF5A22"/>
    <w:pPr>
      <w:suppressAutoHyphens/>
      <w:jc w:val="both"/>
    </w:pPr>
    <w:rPr>
      <w:lang w:eastAsia="ar-SA"/>
    </w:rPr>
  </w:style>
  <w:style w:type="paragraph" w:styleId="Ttulo">
    <w:name w:val="Title"/>
    <w:basedOn w:val="Normal"/>
    <w:next w:val="Subttulo"/>
    <w:qFormat/>
    <w:rsid w:val="00CF5A22"/>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rsid w:val="00CF5A22"/>
    <w:pPr>
      <w:widowControl w:val="0"/>
      <w:jc w:val="center"/>
    </w:pPr>
    <w:rPr>
      <w:rFonts w:cs="Arial"/>
      <w:b/>
      <w:sz w:val="22"/>
    </w:rPr>
  </w:style>
  <w:style w:type="paragraph" w:customStyle="1" w:styleId="WW-Corpodetexto3">
    <w:name w:val="WW-Corpo de texto 3"/>
    <w:basedOn w:val="Normal"/>
    <w:rsid w:val="00CF5A22"/>
    <w:rPr>
      <w:rFonts w:cs="Arial"/>
      <w:sz w:val="22"/>
      <w:szCs w:val="22"/>
    </w:rPr>
  </w:style>
  <w:style w:type="paragraph" w:customStyle="1" w:styleId="WW-Corpodetexto31">
    <w:name w:val="WW-Corpo de texto 31"/>
    <w:basedOn w:val="Normal"/>
    <w:rsid w:val="00CF5A22"/>
    <w:pPr>
      <w:widowControl w:val="0"/>
      <w:spacing w:line="240" w:lineRule="atLeast"/>
      <w:jc w:val="center"/>
    </w:pPr>
    <w:rPr>
      <w:sz w:val="22"/>
    </w:rPr>
  </w:style>
  <w:style w:type="paragraph" w:customStyle="1" w:styleId="WW-Corpodetexto2">
    <w:name w:val="WW-Corpo de texto 2"/>
    <w:basedOn w:val="Normal"/>
    <w:rsid w:val="00CF5A22"/>
    <w:pPr>
      <w:spacing w:line="240" w:lineRule="atLeast"/>
    </w:pPr>
    <w:rPr>
      <w:rFonts w:cs="Arial"/>
      <w:sz w:val="28"/>
    </w:rPr>
  </w:style>
  <w:style w:type="paragraph" w:customStyle="1" w:styleId="WW-Recuodecorpodetexto2">
    <w:name w:val="WW-Recuo de corpo de texto 2"/>
    <w:basedOn w:val="Normal"/>
    <w:rsid w:val="00CF5A22"/>
    <w:pPr>
      <w:ind w:left="1080"/>
    </w:pPr>
  </w:style>
  <w:style w:type="paragraph" w:customStyle="1" w:styleId="WW-Recuodecorpodetexto3">
    <w:name w:val="WW-Recuo de corpo de texto 3"/>
    <w:basedOn w:val="Normal"/>
    <w:rsid w:val="00CF5A22"/>
    <w:pPr>
      <w:spacing w:line="240" w:lineRule="atLeast"/>
      <w:ind w:left="2694"/>
    </w:pPr>
    <w:rPr>
      <w:sz w:val="28"/>
    </w:rPr>
  </w:style>
  <w:style w:type="paragraph" w:customStyle="1" w:styleId="Recuodecorpodetexto21">
    <w:name w:val="Recuo de corpo de texto 21"/>
    <w:basedOn w:val="Normal"/>
    <w:rsid w:val="00CF5A22"/>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sid w:val="00CF5A22"/>
    <w:rPr>
      <w:rFonts w:cs="Arial"/>
      <w:b/>
      <w:bCs/>
      <w:sz w:val="22"/>
    </w:rPr>
  </w:style>
  <w:style w:type="paragraph" w:customStyle="1" w:styleId="WW-NormalWeb">
    <w:name w:val="WW-Normal (Web)"/>
    <w:basedOn w:val="Normal"/>
    <w:rsid w:val="00CF5A22"/>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rsid w:val="00CF5A22"/>
    <w:pPr>
      <w:suppressLineNumbers/>
    </w:pPr>
  </w:style>
  <w:style w:type="paragraph" w:customStyle="1" w:styleId="WW-ContedodaTabela">
    <w:name w:val="WW-Conteúdo da Tabela"/>
    <w:basedOn w:val="Corpodetexto"/>
    <w:rsid w:val="00CF5A22"/>
    <w:pPr>
      <w:suppressLineNumbers/>
    </w:pPr>
  </w:style>
  <w:style w:type="paragraph" w:customStyle="1" w:styleId="WW-ContedodaTabela1">
    <w:name w:val="WW-Conteúdo da Tabela1"/>
    <w:basedOn w:val="Corpodetexto"/>
    <w:rsid w:val="00CF5A22"/>
    <w:pPr>
      <w:suppressLineNumbers/>
    </w:pPr>
  </w:style>
  <w:style w:type="paragraph" w:customStyle="1" w:styleId="WW-ContedodaTabela11">
    <w:name w:val="WW-Conteúdo da Tabela11"/>
    <w:basedOn w:val="Corpodetexto"/>
    <w:rsid w:val="00CF5A22"/>
    <w:pPr>
      <w:suppressLineNumbers/>
    </w:pPr>
  </w:style>
  <w:style w:type="paragraph" w:customStyle="1" w:styleId="WW-ContedodaTabela111">
    <w:name w:val="WW-Conteúdo da Tabela111"/>
    <w:basedOn w:val="Corpodetexto"/>
    <w:rsid w:val="00CF5A22"/>
    <w:pPr>
      <w:suppressLineNumbers/>
    </w:pPr>
  </w:style>
  <w:style w:type="paragraph" w:customStyle="1" w:styleId="WW-ContedodaTabela1111">
    <w:name w:val="WW-Conteúdo da Tabela1111"/>
    <w:basedOn w:val="Corpodetexto"/>
    <w:rsid w:val="00CF5A22"/>
    <w:pPr>
      <w:suppressLineNumbers/>
    </w:pPr>
  </w:style>
  <w:style w:type="paragraph" w:customStyle="1" w:styleId="WW-ContedodaTabela11111">
    <w:name w:val="WW-Conteúdo da Tabela11111"/>
    <w:basedOn w:val="Corpodetexto"/>
    <w:rsid w:val="00CF5A22"/>
    <w:pPr>
      <w:suppressLineNumbers/>
    </w:pPr>
  </w:style>
  <w:style w:type="paragraph" w:customStyle="1" w:styleId="WW-ContedodaTabela111111">
    <w:name w:val="WW-Conteúdo da Tabela111111"/>
    <w:basedOn w:val="Corpodetexto"/>
    <w:rsid w:val="00CF5A22"/>
    <w:pPr>
      <w:suppressLineNumbers/>
    </w:pPr>
  </w:style>
  <w:style w:type="paragraph" w:customStyle="1" w:styleId="TtulodaTabela0">
    <w:name w:val="Título da Tabela"/>
    <w:basedOn w:val="ContedodaTabela0"/>
    <w:rsid w:val="00CF5A22"/>
    <w:pPr>
      <w:jc w:val="center"/>
    </w:pPr>
    <w:rPr>
      <w:b/>
      <w:bCs/>
      <w:i/>
      <w:iCs/>
    </w:rPr>
  </w:style>
  <w:style w:type="paragraph" w:customStyle="1" w:styleId="WW-TtulodaTabela">
    <w:name w:val="WW-Título da Tabela"/>
    <w:basedOn w:val="WW-ContedodaTabela"/>
    <w:rsid w:val="00CF5A22"/>
    <w:pPr>
      <w:jc w:val="center"/>
    </w:pPr>
    <w:rPr>
      <w:b/>
      <w:bCs/>
      <w:i/>
      <w:iCs/>
    </w:rPr>
  </w:style>
  <w:style w:type="paragraph" w:customStyle="1" w:styleId="WW-TtulodaTabela1">
    <w:name w:val="WW-Título da Tabela1"/>
    <w:basedOn w:val="WW-ContedodaTabela1"/>
    <w:rsid w:val="00CF5A22"/>
    <w:pPr>
      <w:jc w:val="center"/>
    </w:pPr>
    <w:rPr>
      <w:b/>
      <w:bCs/>
      <w:i/>
      <w:iCs/>
    </w:rPr>
  </w:style>
  <w:style w:type="paragraph" w:customStyle="1" w:styleId="WW-TtulodaTabela11">
    <w:name w:val="WW-Título da Tabela11"/>
    <w:basedOn w:val="WW-ContedodaTabela11"/>
    <w:rsid w:val="00CF5A22"/>
    <w:pPr>
      <w:jc w:val="center"/>
    </w:pPr>
    <w:rPr>
      <w:b/>
      <w:bCs/>
      <w:i/>
      <w:iCs/>
    </w:rPr>
  </w:style>
  <w:style w:type="paragraph" w:customStyle="1" w:styleId="WW-TtulodaTabela111">
    <w:name w:val="WW-Título da Tabela111"/>
    <w:basedOn w:val="WW-ContedodaTabela111"/>
    <w:rsid w:val="00CF5A22"/>
    <w:pPr>
      <w:jc w:val="center"/>
    </w:pPr>
    <w:rPr>
      <w:b/>
      <w:bCs/>
      <w:i/>
      <w:iCs/>
    </w:rPr>
  </w:style>
  <w:style w:type="paragraph" w:customStyle="1" w:styleId="WW-TtulodaTabela1111">
    <w:name w:val="WW-Título da Tabela1111"/>
    <w:basedOn w:val="WW-ContedodaTabela1111"/>
    <w:rsid w:val="00CF5A22"/>
    <w:pPr>
      <w:jc w:val="center"/>
    </w:pPr>
    <w:rPr>
      <w:b/>
      <w:bCs/>
      <w:i/>
      <w:iCs/>
    </w:rPr>
  </w:style>
  <w:style w:type="paragraph" w:customStyle="1" w:styleId="WW-TtulodaTabela11111">
    <w:name w:val="WW-Título da Tabela11111"/>
    <w:basedOn w:val="WW-ContedodaTabela11111"/>
    <w:rsid w:val="00CF5A22"/>
    <w:pPr>
      <w:jc w:val="center"/>
    </w:pPr>
    <w:rPr>
      <w:b/>
      <w:bCs/>
      <w:i/>
      <w:iCs/>
    </w:rPr>
  </w:style>
  <w:style w:type="paragraph" w:customStyle="1" w:styleId="WW-TtulodaTabela111111">
    <w:name w:val="WW-Título da Tabela111111"/>
    <w:basedOn w:val="WW-ContedodaTabela111111"/>
    <w:rsid w:val="00CF5A22"/>
    <w:pPr>
      <w:jc w:val="center"/>
    </w:pPr>
    <w:rPr>
      <w:b/>
      <w:bCs/>
      <w:i/>
      <w:iCs/>
    </w:rPr>
  </w:style>
  <w:style w:type="paragraph" w:customStyle="1" w:styleId="Contedodoquadro">
    <w:name w:val="Conteúdo do quadro"/>
    <w:basedOn w:val="Corpodetexto"/>
    <w:rsid w:val="00CF5A22"/>
  </w:style>
  <w:style w:type="paragraph" w:customStyle="1" w:styleId="WW-Contedodoquadro">
    <w:name w:val="WW-Conteúdo do quadro"/>
    <w:basedOn w:val="Corpodetexto"/>
    <w:rsid w:val="00CF5A22"/>
  </w:style>
  <w:style w:type="paragraph" w:customStyle="1" w:styleId="WW-Contedodoquadro1">
    <w:name w:val="WW-Conteúdo do quadro1"/>
    <w:basedOn w:val="Corpodetexto"/>
    <w:rsid w:val="00CF5A22"/>
  </w:style>
  <w:style w:type="paragraph" w:customStyle="1" w:styleId="WW-Contedodoquadro11">
    <w:name w:val="WW-Conteúdo do quadro11"/>
    <w:basedOn w:val="Corpodetexto"/>
    <w:rsid w:val="00CF5A22"/>
  </w:style>
  <w:style w:type="paragraph" w:customStyle="1" w:styleId="WW-Contedodoquadro111">
    <w:name w:val="WW-Conteúdo do quadro111"/>
    <w:basedOn w:val="Corpodetexto"/>
    <w:rsid w:val="00CF5A22"/>
  </w:style>
  <w:style w:type="paragraph" w:customStyle="1" w:styleId="WW-Contedodoquadro1111">
    <w:name w:val="WW-Conteúdo do quadro1111"/>
    <w:basedOn w:val="Corpodetexto"/>
    <w:rsid w:val="00CF5A22"/>
  </w:style>
  <w:style w:type="paragraph" w:customStyle="1" w:styleId="WW-Contedodoquadro11111">
    <w:name w:val="WW-Conteúdo do quadro11111"/>
    <w:basedOn w:val="Corpodetexto"/>
    <w:rsid w:val="00CF5A22"/>
  </w:style>
  <w:style w:type="paragraph" w:customStyle="1" w:styleId="WW-Contedodoquadro111111">
    <w:name w:val="WW-Conteúdo do quadro111111"/>
    <w:basedOn w:val="Corpodetexto"/>
    <w:rsid w:val="00CF5A22"/>
  </w:style>
  <w:style w:type="paragraph" w:customStyle="1" w:styleId="WW-Textoembloco">
    <w:name w:val="WW-Texto em bloco"/>
    <w:basedOn w:val="Normal"/>
    <w:rsid w:val="00CF5A22"/>
    <w:pPr>
      <w:spacing w:before="120" w:after="120"/>
      <w:ind w:left="2268" w:right="51"/>
    </w:pPr>
    <w:rPr>
      <w:sz w:val="24"/>
    </w:rPr>
  </w:style>
  <w:style w:type="paragraph" w:styleId="Corpodetexto2">
    <w:name w:val="Body Text 2"/>
    <w:basedOn w:val="Normal"/>
    <w:semiHidden/>
    <w:rsid w:val="00CF5A22"/>
    <w:rPr>
      <w:rFonts w:cs="Arial"/>
      <w:color w:val="000000"/>
      <w:sz w:val="22"/>
      <w:szCs w:val="22"/>
    </w:rPr>
  </w:style>
  <w:style w:type="paragraph" w:styleId="Corpodetexto3">
    <w:name w:val="Body Text 3"/>
    <w:basedOn w:val="Normal"/>
    <w:semiHidden/>
    <w:rsid w:val="00CF5A22"/>
    <w:pPr>
      <w:tabs>
        <w:tab w:val="left" w:pos="-645"/>
      </w:tabs>
      <w:spacing w:before="120" w:after="120"/>
      <w:ind w:right="51"/>
    </w:pPr>
    <w:rPr>
      <w:sz w:val="22"/>
      <w:szCs w:val="24"/>
    </w:rPr>
  </w:style>
  <w:style w:type="paragraph" w:styleId="Recuodecorpodetexto2">
    <w:name w:val="Body Text Indent 2"/>
    <w:basedOn w:val="Normal"/>
    <w:link w:val="Recuodecorpodetexto2Char"/>
    <w:semiHidden/>
    <w:rsid w:val="00CF5A22"/>
    <w:pPr>
      <w:spacing w:before="120" w:after="120"/>
      <w:ind w:left="1418" w:hanging="1418"/>
    </w:pPr>
    <w:rPr>
      <w:rFonts w:cs="Arial"/>
      <w:iCs/>
      <w:sz w:val="24"/>
    </w:rPr>
  </w:style>
  <w:style w:type="paragraph" w:styleId="Recuodecorpodetexto3">
    <w:name w:val="Body Text Indent 3"/>
    <w:basedOn w:val="Normal"/>
    <w:semiHidden/>
    <w:rsid w:val="00CF5A22"/>
    <w:pPr>
      <w:suppressAutoHyphens w:val="0"/>
      <w:ind w:left="1418"/>
    </w:pPr>
    <w:rPr>
      <w:rFonts w:cs="Arial"/>
      <w:color w:val="FF0000"/>
      <w:sz w:val="24"/>
    </w:rPr>
  </w:style>
  <w:style w:type="paragraph" w:styleId="Textoembloco">
    <w:name w:val="Block Text"/>
    <w:basedOn w:val="Normal"/>
    <w:semiHidden/>
    <w:rsid w:val="00CF5A22"/>
    <w:pPr>
      <w:spacing w:before="120" w:after="240"/>
      <w:ind w:left="1418" w:right="51" w:hanging="1418"/>
    </w:pPr>
    <w:rPr>
      <w:sz w:val="24"/>
    </w:rPr>
  </w:style>
  <w:style w:type="paragraph" w:customStyle="1" w:styleId="BodyText21">
    <w:name w:val="Body Text 21"/>
    <w:basedOn w:val="Normal"/>
    <w:rsid w:val="00CF5A22"/>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rsid w:val="00CF5A22"/>
    <w:pPr>
      <w:widowControl w:val="0"/>
      <w:tabs>
        <w:tab w:val="left" w:pos="360"/>
      </w:tabs>
      <w:suppressAutoHyphens w:val="0"/>
      <w:spacing w:before="240"/>
    </w:pPr>
    <w:rPr>
      <w:sz w:val="22"/>
      <w:lang w:eastAsia="pt-BR"/>
    </w:rPr>
  </w:style>
  <w:style w:type="paragraph" w:customStyle="1" w:styleId="Estilo">
    <w:name w:val="Estilo"/>
    <w:rsid w:val="00CF5A22"/>
    <w:pPr>
      <w:widowControl w:val="0"/>
      <w:autoSpaceDE w:val="0"/>
      <w:autoSpaceDN w:val="0"/>
      <w:adjustRightInd w:val="0"/>
    </w:pPr>
    <w:rPr>
      <w:rFonts w:ascii="Arial" w:hAnsi="Arial" w:cs="Arial"/>
      <w:szCs w:val="24"/>
    </w:rPr>
  </w:style>
  <w:style w:type="paragraph" w:customStyle="1" w:styleId="P30">
    <w:name w:val="P30"/>
    <w:basedOn w:val="Normal"/>
    <w:rsid w:val="00CF5A22"/>
    <w:pPr>
      <w:suppressAutoHyphens w:val="0"/>
    </w:pPr>
    <w:rPr>
      <w:rFonts w:ascii="Times New Roman" w:hAnsi="Times New Roman"/>
      <w:b/>
      <w:snapToGrid w:val="0"/>
      <w:sz w:val="24"/>
      <w:lang w:eastAsia="pt-BR"/>
    </w:rPr>
  </w:style>
  <w:style w:type="paragraph" w:styleId="NormalWeb">
    <w:name w:val="Normal (Web)"/>
    <w:basedOn w:val="Normal"/>
    <w:semiHidden/>
    <w:rsid w:val="00CF5A22"/>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sid w:val="00CF5A22"/>
    <w:rPr>
      <w:rFonts w:ascii="Tahoma" w:hAnsi="Tahoma" w:cs="Tahoma"/>
      <w:sz w:val="16"/>
      <w:szCs w:val="16"/>
    </w:rPr>
  </w:style>
  <w:style w:type="character" w:customStyle="1" w:styleId="TextodebaloChar">
    <w:name w:val="Texto de balão Char"/>
    <w:semiHidden/>
    <w:rsid w:val="00CF5A22"/>
    <w:rPr>
      <w:rFonts w:ascii="Tahoma" w:hAnsi="Tahoma" w:cs="Tahoma"/>
      <w:sz w:val="16"/>
      <w:szCs w:val="16"/>
      <w:lang w:eastAsia="ar-SA"/>
    </w:rPr>
  </w:style>
  <w:style w:type="character" w:customStyle="1" w:styleId="CorpodetextoChar">
    <w:name w:val="Corpo de texto Char"/>
    <w:semiHidden/>
    <w:rsid w:val="00CF5A22"/>
    <w:rPr>
      <w:rFonts w:ascii="Arial" w:hAnsi="Arial"/>
      <w:sz w:val="22"/>
      <w:lang w:eastAsia="ar-SA"/>
    </w:rPr>
  </w:style>
  <w:style w:type="character" w:customStyle="1" w:styleId="Recuodecorpodetexto3Char">
    <w:name w:val="Recuo de corpo de texto 3 Char"/>
    <w:semiHidden/>
    <w:rsid w:val="00CF5A22"/>
    <w:rPr>
      <w:rFonts w:ascii="Arial" w:hAnsi="Arial" w:cs="Arial"/>
      <w:color w:val="FF0000"/>
      <w:sz w:val="24"/>
      <w:lang w:eastAsia="ar-SA"/>
    </w:rPr>
  </w:style>
  <w:style w:type="character" w:customStyle="1" w:styleId="Corpodetexto2Char">
    <w:name w:val="Corpo de texto 2 Char"/>
    <w:semiHidden/>
    <w:locked/>
    <w:rsid w:val="00CF5A22"/>
    <w:rPr>
      <w:rFonts w:ascii="Arial" w:hAnsi="Arial" w:cs="Arial"/>
      <w:color w:val="000000"/>
      <w:sz w:val="22"/>
      <w:szCs w:val="22"/>
      <w:lang w:eastAsia="ar-SA"/>
    </w:rPr>
  </w:style>
  <w:style w:type="character" w:customStyle="1" w:styleId="CabealhoChar">
    <w:name w:val="Cabeçalho Char"/>
    <w:semiHidden/>
    <w:rsid w:val="00CF5A22"/>
    <w:rPr>
      <w:rFonts w:ascii="Arial" w:hAnsi="Arial"/>
      <w:lang w:eastAsia="ar-SA"/>
    </w:rPr>
  </w:style>
  <w:style w:type="paragraph" w:customStyle="1" w:styleId="Recuodecorpodetexto210">
    <w:name w:val="Recuo de corpo de texto 21"/>
    <w:basedOn w:val="Normal"/>
    <w:rsid w:val="00CF5A22"/>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sid w:val="00CF5A22"/>
    <w:rPr>
      <w:rFonts w:ascii="Arial" w:hAnsi="Arial" w:cs="Arial"/>
      <w:b/>
      <w:sz w:val="22"/>
      <w:lang w:eastAsia="ar-SA"/>
    </w:rPr>
  </w:style>
  <w:style w:type="paragraph" w:styleId="SemEspaamento">
    <w:name w:val="No Spacing"/>
    <w:qFormat/>
    <w:rsid w:val="00CF5A22"/>
    <w:rPr>
      <w:rFonts w:ascii="Calibri" w:eastAsia="Calibri" w:hAnsi="Calibri"/>
      <w:sz w:val="22"/>
      <w:szCs w:val="22"/>
      <w:lang w:eastAsia="en-US"/>
    </w:rPr>
  </w:style>
  <w:style w:type="paragraph" w:styleId="Pr-formataoHTML">
    <w:name w:val="HTML Preformatted"/>
    <w:basedOn w:val="Normal"/>
    <w:semiHidden/>
    <w:unhideWhenUsed/>
    <w:rsid w:val="00CF5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rPr>
  </w:style>
  <w:style w:type="character" w:customStyle="1" w:styleId="Pr-formataoHTMLChar">
    <w:name w:val="Pré-formatação HTML Char"/>
    <w:rsid w:val="00CF5A22"/>
    <w:rPr>
      <w:rFonts w:ascii="Courier New" w:hAnsi="Courier New" w:cs="Courier New"/>
    </w:rPr>
  </w:style>
  <w:style w:type="paragraph" w:customStyle="1" w:styleId="topico">
    <w:name w:val="topico"/>
    <w:basedOn w:val="Normal"/>
    <w:rsid w:val="00012D24"/>
    <w:pPr>
      <w:widowControl w:val="0"/>
      <w:numPr>
        <w:numId w:val="2"/>
      </w:numPr>
      <w:jc w:val="left"/>
    </w:pPr>
    <w:rPr>
      <w:rFonts w:ascii="Times New Roman" w:eastAsia="Tahoma" w:hAnsi="Times New Roman"/>
      <w:sz w:val="24"/>
    </w:rPr>
  </w:style>
  <w:style w:type="paragraph" w:styleId="PargrafodaLista">
    <w:name w:val="List Paragraph"/>
    <w:basedOn w:val="Normal"/>
    <w:uiPriority w:val="1"/>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ecuodecorpodetextoChar">
    <w:name w:val="Recuo de corpo de texto Char"/>
    <w:link w:val="Recuodecorpodetexto"/>
    <w:rsid w:val="00035478"/>
    <w:rPr>
      <w:sz w:val="28"/>
      <w:lang w:val="pt-PT" w:eastAsia="ar-SA"/>
    </w:rPr>
  </w:style>
  <w:style w:type="character" w:customStyle="1" w:styleId="Ttulo2Char">
    <w:name w:val="Título 2 Char"/>
    <w:link w:val="Ttulo2"/>
    <w:rsid w:val="003D377B"/>
    <w:rPr>
      <w:b/>
      <w:bCs/>
      <w:sz w:val="24"/>
      <w:szCs w:val="24"/>
      <w:lang w:eastAsia="ar-SA"/>
    </w:rPr>
  </w:style>
  <w:style w:type="character" w:customStyle="1" w:styleId="Ttulo6Char">
    <w:name w:val="Título 6 Char"/>
    <w:link w:val="Ttulo6"/>
    <w:rsid w:val="003D377B"/>
    <w:rPr>
      <w:rFonts w:ascii="Arial" w:hAnsi="Arial"/>
      <w:b/>
      <w:color w:val="0000FF"/>
      <w:sz w:val="24"/>
      <w:u w:val="single"/>
      <w:lang w:eastAsia="ar-SA"/>
    </w:rPr>
  </w:style>
  <w:style w:type="character" w:customStyle="1" w:styleId="Recuodecorpodetexto2Char">
    <w:name w:val="Recuo de corpo de texto 2 Char"/>
    <w:link w:val="Recuodecorpodetexto2"/>
    <w:semiHidden/>
    <w:rsid w:val="003D377B"/>
    <w:rPr>
      <w:rFonts w:ascii="Arial" w:hAnsi="Arial" w:cs="Arial"/>
      <w:iCs/>
      <w:sz w:val="24"/>
      <w:lang w:eastAsia="ar-SA"/>
    </w:rPr>
  </w:style>
  <w:style w:type="paragraph" w:customStyle="1" w:styleId="Corpodetexto21">
    <w:name w:val="Corpo de texto 21"/>
    <w:basedOn w:val="Normal"/>
    <w:rsid w:val="003D377B"/>
    <w:rPr>
      <w:rFonts w:cs="Arial"/>
      <w:color w:val="000000"/>
      <w:sz w:val="22"/>
      <w:szCs w:val="22"/>
    </w:rPr>
  </w:style>
  <w:style w:type="character" w:customStyle="1" w:styleId="RodapChar">
    <w:name w:val="Rodapé Char"/>
    <w:link w:val="Rodap"/>
    <w:uiPriority w:val="99"/>
    <w:rsid w:val="00F47B64"/>
    <w:rPr>
      <w:rFonts w:ascii="Arial" w:hAnsi="Arial"/>
      <w:lang w:eastAsia="ar-SA"/>
    </w:rPr>
  </w:style>
  <w:style w:type="character" w:customStyle="1" w:styleId="fontstyle01">
    <w:name w:val="fontstyle01"/>
    <w:rsid w:val="002250D5"/>
    <w:rPr>
      <w:rFonts w:ascii="CIDFont+F3" w:hAnsi="CIDFont+F3" w:hint="default"/>
      <w:b/>
      <w:bCs/>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divs>
    <w:div w:id="214241240">
      <w:bodyDiv w:val="1"/>
      <w:marLeft w:val="0"/>
      <w:marRight w:val="0"/>
      <w:marTop w:val="0"/>
      <w:marBottom w:val="0"/>
      <w:divBdr>
        <w:top w:val="none" w:sz="0" w:space="0" w:color="auto"/>
        <w:left w:val="none" w:sz="0" w:space="0" w:color="auto"/>
        <w:bottom w:val="none" w:sz="0" w:space="0" w:color="auto"/>
        <w:right w:val="none" w:sz="0" w:space="0" w:color="auto"/>
      </w:divBdr>
    </w:div>
    <w:div w:id="346447776">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565527807">
      <w:bodyDiv w:val="1"/>
      <w:marLeft w:val="0"/>
      <w:marRight w:val="0"/>
      <w:marTop w:val="0"/>
      <w:marBottom w:val="0"/>
      <w:divBdr>
        <w:top w:val="none" w:sz="0" w:space="0" w:color="auto"/>
        <w:left w:val="none" w:sz="0" w:space="0" w:color="auto"/>
        <w:bottom w:val="none" w:sz="0" w:space="0" w:color="auto"/>
        <w:right w:val="none" w:sz="0" w:space="0" w:color="auto"/>
      </w:divBdr>
    </w:div>
    <w:div w:id="743332772">
      <w:bodyDiv w:val="1"/>
      <w:marLeft w:val="0"/>
      <w:marRight w:val="0"/>
      <w:marTop w:val="0"/>
      <w:marBottom w:val="0"/>
      <w:divBdr>
        <w:top w:val="none" w:sz="0" w:space="0" w:color="auto"/>
        <w:left w:val="none" w:sz="0" w:space="0" w:color="auto"/>
        <w:bottom w:val="none" w:sz="0" w:space="0" w:color="auto"/>
        <w:right w:val="none" w:sz="0" w:space="0" w:color="auto"/>
      </w:divBdr>
    </w:div>
    <w:div w:id="884029099">
      <w:bodyDiv w:val="1"/>
      <w:marLeft w:val="0"/>
      <w:marRight w:val="0"/>
      <w:marTop w:val="0"/>
      <w:marBottom w:val="0"/>
      <w:divBdr>
        <w:top w:val="none" w:sz="0" w:space="0" w:color="auto"/>
        <w:left w:val="none" w:sz="0" w:space="0" w:color="auto"/>
        <w:bottom w:val="none" w:sz="0" w:space="0" w:color="auto"/>
        <w:right w:val="none" w:sz="0" w:space="0" w:color="auto"/>
      </w:divBdr>
    </w:div>
    <w:div w:id="940337076">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376663959">
      <w:bodyDiv w:val="1"/>
      <w:marLeft w:val="0"/>
      <w:marRight w:val="0"/>
      <w:marTop w:val="0"/>
      <w:marBottom w:val="0"/>
      <w:divBdr>
        <w:top w:val="none" w:sz="0" w:space="0" w:color="auto"/>
        <w:left w:val="none" w:sz="0" w:space="0" w:color="auto"/>
        <w:bottom w:val="none" w:sz="0" w:space="0" w:color="auto"/>
        <w:right w:val="none" w:sz="0" w:space="0" w:color="auto"/>
      </w:divBdr>
    </w:div>
    <w:div w:id="1580678147">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eob@cesama.com.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fe@cesama.com.br"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2C4AE-7DEC-43FB-BA34-7385C2979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12</Pages>
  <Words>2919</Words>
  <Characters>15767</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18649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creator>louraine</dc:creator>
  <cp:lastModifiedBy>fmattos</cp:lastModifiedBy>
  <cp:revision>9</cp:revision>
  <cp:lastPrinted>2019-03-06T18:54:00Z</cp:lastPrinted>
  <dcterms:created xsi:type="dcterms:W3CDTF">2020-06-02T15:08:00Z</dcterms:created>
  <dcterms:modified xsi:type="dcterms:W3CDTF">2020-06-17T16:22:00Z</dcterms:modified>
</cp:coreProperties>
</file>