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212"/>
      </w:tblGrid>
      <w:tr w:rsidR="00EE130A" w:rsidRPr="00175E70" w:rsidTr="00EE130A">
        <w:tc>
          <w:tcPr>
            <w:tcW w:w="9212" w:type="dxa"/>
            <w:shd w:val="clear" w:color="auto" w:fill="D9D9D9"/>
          </w:tcPr>
          <w:p w:rsidR="00EE130A" w:rsidRPr="00175E70" w:rsidRDefault="00EE130A" w:rsidP="00CD0ABD">
            <w:pPr>
              <w:pStyle w:val="Ttulo3"/>
              <w:tabs>
                <w:tab w:val="left" w:pos="0"/>
              </w:tabs>
              <w:ind w:right="0"/>
              <w:jc w:val="both"/>
              <w:rPr>
                <w:rFonts w:cs="Arial"/>
                <w:bCs/>
                <w:sz w:val="28"/>
                <w:szCs w:val="28"/>
              </w:rPr>
            </w:pPr>
            <w:r w:rsidRPr="00175E70">
              <w:rPr>
                <w:rFonts w:cs="Arial"/>
                <w:bCs/>
                <w:sz w:val="28"/>
                <w:szCs w:val="28"/>
              </w:rPr>
              <w:t>CONTRATO</w:t>
            </w:r>
            <w:r w:rsidR="00CD0ABD" w:rsidRPr="00175E70">
              <w:rPr>
                <w:rFonts w:eastAsia="Arial Unicode MS" w:cs="Arial"/>
                <w:sz w:val="26"/>
                <w:szCs w:val="26"/>
              </w:rPr>
              <w:t xml:space="preserve"> Nº. 70/2019</w:t>
            </w:r>
          </w:p>
        </w:tc>
      </w:tr>
    </w:tbl>
    <w:p w:rsidR="00EE130A" w:rsidRPr="00175E70" w:rsidRDefault="00EE130A" w:rsidP="00EE130A"/>
    <w:p w:rsidR="00EE130A" w:rsidRPr="00175E70" w:rsidRDefault="00EE130A" w:rsidP="00EE130A">
      <w:pPr>
        <w:spacing w:before="120" w:line="360" w:lineRule="auto"/>
        <w:ind w:left="2268"/>
        <w:rPr>
          <w:rFonts w:eastAsia="Arial Unicode MS" w:cs="Arial"/>
          <w:sz w:val="24"/>
          <w:szCs w:val="24"/>
        </w:rPr>
      </w:pPr>
      <w:r w:rsidRPr="00175E70">
        <w:rPr>
          <w:rFonts w:eastAsia="Arial Unicode MS" w:cs="Arial"/>
          <w:sz w:val="24"/>
          <w:szCs w:val="24"/>
        </w:rPr>
        <w:t xml:space="preserve">Contrato de prestação de serviços que entre si celebram a Companhia de Saneamento Municipal - </w:t>
      </w:r>
      <w:r w:rsidRPr="00175E70">
        <w:rPr>
          <w:rFonts w:eastAsia="Arial Unicode MS" w:cs="Arial"/>
          <w:b/>
          <w:bCs/>
          <w:sz w:val="24"/>
          <w:szCs w:val="24"/>
        </w:rPr>
        <w:t xml:space="preserve">CESAMA </w:t>
      </w:r>
      <w:r w:rsidRPr="00175E70">
        <w:rPr>
          <w:rFonts w:eastAsia="Arial Unicode MS" w:cs="Arial"/>
          <w:sz w:val="24"/>
          <w:szCs w:val="24"/>
        </w:rPr>
        <w:t xml:space="preserve">e a empresa </w:t>
      </w:r>
      <w:r w:rsidR="00CD0ABD" w:rsidRPr="00175E70">
        <w:rPr>
          <w:rFonts w:eastAsia="Arial Unicode MS" w:cs="Arial"/>
          <w:b/>
          <w:sz w:val="24"/>
          <w:szCs w:val="24"/>
        </w:rPr>
        <w:t>INFRACON ENGENHARIA E COMÉRCIO LTDA</w:t>
      </w:r>
      <w:r w:rsidR="002F0C4D" w:rsidRPr="00175E70">
        <w:rPr>
          <w:rFonts w:eastAsia="Arial Unicode MS" w:cs="Arial"/>
          <w:sz w:val="24"/>
          <w:szCs w:val="24"/>
        </w:rPr>
        <w:t>.</w:t>
      </w:r>
    </w:p>
    <w:p w:rsidR="00580B78" w:rsidRPr="00175E70" w:rsidRDefault="00EE130A" w:rsidP="00580B78">
      <w:pPr>
        <w:spacing w:before="360" w:line="360" w:lineRule="auto"/>
        <w:rPr>
          <w:rFonts w:eastAsia="Arial Unicode MS" w:cs="Arial"/>
          <w:sz w:val="24"/>
          <w:szCs w:val="24"/>
        </w:rPr>
      </w:pPr>
      <w:r w:rsidRPr="00175E70">
        <w:rPr>
          <w:rFonts w:eastAsia="Arial Unicode MS" w:cs="Arial"/>
          <w:sz w:val="24"/>
          <w:szCs w:val="24"/>
        </w:rPr>
        <w:t xml:space="preserve">A Companhia de Saneamento Municipal - CESAMA situada nesta cidade na Av. Rio Branco, 1843, 10º andar, Centro, inscrita no CNPJ sob o nº 21.572.243/0001-74, neste </w:t>
      </w:r>
      <w:proofErr w:type="gramStart"/>
      <w:r w:rsidRPr="00175E70">
        <w:rPr>
          <w:rFonts w:eastAsia="Arial Unicode MS" w:cs="Arial"/>
          <w:sz w:val="24"/>
          <w:szCs w:val="24"/>
        </w:rPr>
        <w:t>ato representada</w:t>
      </w:r>
      <w:proofErr w:type="gramEnd"/>
      <w:r w:rsidRPr="00175E70">
        <w:rPr>
          <w:rFonts w:eastAsia="Arial Unicode MS" w:cs="Arial"/>
          <w:sz w:val="24"/>
          <w:szCs w:val="24"/>
        </w:rPr>
        <w:t xml:space="preserve"> pelo seu Diretor Presidente André Borges de Souza, brasileiro, casado, engenheiro, celebra este Contrato com </w:t>
      </w:r>
      <w:r w:rsidR="00580B78" w:rsidRPr="00175E70">
        <w:rPr>
          <w:rFonts w:eastAsia="Arial Unicode MS" w:cs="Arial"/>
          <w:sz w:val="24"/>
          <w:szCs w:val="24"/>
        </w:rPr>
        <w:t xml:space="preserve">a empresa </w:t>
      </w:r>
      <w:r w:rsidR="00CD0ABD" w:rsidRPr="00175E70">
        <w:rPr>
          <w:rFonts w:eastAsia="Arial Unicode MS" w:cs="Arial"/>
          <w:b/>
          <w:sz w:val="24"/>
          <w:szCs w:val="24"/>
        </w:rPr>
        <w:t>INFRACON ENGENHARIA E COMÉRCIO LTDA</w:t>
      </w:r>
      <w:r w:rsidR="00580B78" w:rsidRPr="00175E70">
        <w:rPr>
          <w:rFonts w:eastAsia="Arial Unicode MS" w:cs="Arial"/>
          <w:sz w:val="24"/>
          <w:szCs w:val="24"/>
        </w:rPr>
        <w:t xml:space="preserve">, inscrita no CNPJ sob o nº </w:t>
      </w:r>
      <w:r w:rsidR="00CD0ABD" w:rsidRPr="00175E70">
        <w:rPr>
          <w:rFonts w:eastAsia="Arial Unicode MS" w:cs="Arial"/>
          <w:sz w:val="24"/>
          <w:szCs w:val="24"/>
        </w:rPr>
        <w:t>57.444.283/0001-88</w:t>
      </w:r>
      <w:r w:rsidR="00580B78" w:rsidRPr="00175E70">
        <w:rPr>
          <w:rFonts w:eastAsia="Arial Unicode MS" w:cs="Arial"/>
          <w:sz w:val="24"/>
          <w:szCs w:val="24"/>
        </w:rPr>
        <w:t xml:space="preserve">, situada na </w:t>
      </w:r>
      <w:r w:rsidR="00CD0ABD" w:rsidRPr="00175E70">
        <w:rPr>
          <w:rFonts w:eastAsia="Arial Unicode MS" w:cs="Arial"/>
          <w:sz w:val="24"/>
          <w:szCs w:val="24"/>
        </w:rPr>
        <w:t>Avenida Raja Gabaglia, 4977 – Sala 404 – bairro Santa Lúcia, Belo Horizonte / MG (CEP 30.360.670)</w:t>
      </w:r>
      <w:r w:rsidR="00580B78" w:rsidRPr="00175E70">
        <w:rPr>
          <w:rFonts w:eastAsia="Arial Unicode MS" w:cs="Arial"/>
          <w:sz w:val="24"/>
          <w:szCs w:val="24"/>
        </w:rPr>
        <w:t xml:space="preserve">, neste ato representada por </w:t>
      </w:r>
      <w:r w:rsidR="00CD0ABD" w:rsidRPr="00175E70">
        <w:rPr>
          <w:rFonts w:eastAsia="Arial Unicode MS" w:cs="Arial"/>
          <w:sz w:val="24"/>
          <w:szCs w:val="24"/>
        </w:rPr>
        <w:t xml:space="preserve">Wesley </w:t>
      </w:r>
      <w:proofErr w:type="spellStart"/>
      <w:r w:rsidR="00CD0ABD" w:rsidRPr="00175E70">
        <w:rPr>
          <w:rFonts w:eastAsia="Arial Unicode MS" w:cs="Arial"/>
          <w:sz w:val="24"/>
          <w:szCs w:val="24"/>
        </w:rPr>
        <w:t>Bambirra</w:t>
      </w:r>
      <w:proofErr w:type="spellEnd"/>
      <w:r w:rsidR="00CD0ABD" w:rsidRPr="00175E70">
        <w:rPr>
          <w:rFonts w:eastAsia="Arial Unicode MS" w:cs="Arial"/>
          <w:sz w:val="24"/>
          <w:szCs w:val="24"/>
        </w:rPr>
        <w:t xml:space="preserve"> Rodrigues, brasileiro, casado, engenheiro civil, Identidade nº  M-1378485 SSP/MG e CPF 684.086.686.68, instrumento que tem por</w:t>
      </w:r>
      <w:r w:rsidR="00580B78" w:rsidRPr="00175E70">
        <w:rPr>
          <w:rFonts w:eastAsia="Arial Unicode MS" w:cs="Arial"/>
          <w:sz w:val="24"/>
          <w:szCs w:val="24"/>
        </w:rPr>
        <w:t xml:space="preserve"> objeto a </w:t>
      </w:r>
      <w:r w:rsidR="00CD0ABD" w:rsidRPr="00175E70">
        <w:rPr>
          <w:rFonts w:eastAsia="Arial Unicode MS" w:cs="Arial"/>
          <w:b/>
          <w:sz w:val="24"/>
          <w:szCs w:val="24"/>
        </w:rPr>
        <w:t>c</w:t>
      </w:r>
      <w:r w:rsidR="009F3A97" w:rsidRPr="00175E70">
        <w:rPr>
          <w:rFonts w:eastAsia="Arial Unicode MS" w:cs="Arial"/>
          <w:b/>
          <w:sz w:val="24"/>
          <w:szCs w:val="24"/>
        </w:rPr>
        <w:t xml:space="preserve">ontratação de pessoa jurídica especializada na prestação de serviços de corte da ligação de água no padrão (corte comercial), corte da ligação de água na rede (corte técnico), </w:t>
      </w:r>
      <w:proofErr w:type="spellStart"/>
      <w:r w:rsidR="009F3A97" w:rsidRPr="00175E70">
        <w:rPr>
          <w:rFonts w:eastAsia="Arial Unicode MS" w:cs="Arial"/>
          <w:b/>
          <w:sz w:val="24"/>
          <w:szCs w:val="24"/>
        </w:rPr>
        <w:t>religação</w:t>
      </w:r>
      <w:proofErr w:type="spellEnd"/>
      <w:r w:rsidR="009F3A97" w:rsidRPr="00175E70">
        <w:rPr>
          <w:rFonts w:eastAsia="Arial Unicode MS" w:cs="Arial"/>
          <w:b/>
          <w:sz w:val="24"/>
          <w:szCs w:val="24"/>
        </w:rPr>
        <w:t xml:space="preserve"> de água no padrão (</w:t>
      </w:r>
      <w:proofErr w:type="spellStart"/>
      <w:r w:rsidR="009F3A97" w:rsidRPr="00175E70">
        <w:rPr>
          <w:rFonts w:eastAsia="Arial Unicode MS" w:cs="Arial"/>
          <w:b/>
          <w:sz w:val="24"/>
          <w:szCs w:val="24"/>
        </w:rPr>
        <w:t>religação</w:t>
      </w:r>
      <w:proofErr w:type="spellEnd"/>
      <w:r w:rsidR="009F3A97" w:rsidRPr="00175E70">
        <w:rPr>
          <w:rFonts w:eastAsia="Arial Unicode MS" w:cs="Arial"/>
          <w:b/>
          <w:sz w:val="24"/>
          <w:szCs w:val="24"/>
        </w:rPr>
        <w:t xml:space="preserve"> comercial) e restabelecimento de água na rede (</w:t>
      </w:r>
      <w:proofErr w:type="spellStart"/>
      <w:r w:rsidR="009F3A97" w:rsidRPr="00175E70">
        <w:rPr>
          <w:rFonts w:eastAsia="Arial Unicode MS" w:cs="Arial"/>
          <w:b/>
          <w:sz w:val="24"/>
          <w:szCs w:val="24"/>
        </w:rPr>
        <w:t>religação</w:t>
      </w:r>
      <w:proofErr w:type="spellEnd"/>
      <w:r w:rsidR="009F3A97" w:rsidRPr="00175E70">
        <w:rPr>
          <w:rFonts w:eastAsia="Arial Unicode MS" w:cs="Arial"/>
          <w:b/>
          <w:sz w:val="24"/>
          <w:szCs w:val="24"/>
        </w:rPr>
        <w:t xml:space="preserve"> técnica), inclusive demolição e recomposição de pavimentos a serem executados na cidade de Juiz de Fora e Distritos atendidos pela CESAMA, com fornecimento de equipamentos, materiais hidráulicos, mão de obra, demais insumos necessários e meios de transporte adequados para o eficaz desempenho dos trabalhos</w:t>
      </w:r>
      <w:r w:rsidR="00580B78" w:rsidRPr="00175E70">
        <w:rPr>
          <w:rFonts w:eastAsia="Arial Unicode MS" w:cs="Arial"/>
          <w:sz w:val="24"/>
          <w:szCs w:val="24"/>
        </w:rPr>
        <w:t>, conforme homologação do Diretoria Executiva</w:t>
      </w:r>
      <w:r w:rsidR="00CD6944" w:rsidRPr="00175E70">
        <w:rPr>
          <w:rFonts w:eastAsia="Arial Unicode MS" w:cs="Arial"/>
          <w:sz w:val="24"/>
          <w:szCs w:val="24"/>
        </w:rPr>
        <w:t xml:space="preserve"> </w:t>
      </w:r>
      <w:r w:rsidR="00580B78" w:rsidRPr="00175E70">
        <w:rPr>
          <w:rFonts w:eastAsia="Arial Unicode MS" w:cs="Arial"/>
          <w:sz w:val="24"/>
          <w:szCs w:val="24"/>
        </w:rPr>
        <w:t xml:space="preserve">registrada à fl. </w:t>
      </w:r>
      <w:r w:rsidR="00B5157C" w:rsidRPr="00175E70">
        <w:rPr>
          <w:rFonts w:eastAsia="Arial Unicode MS" w:cs="Arial"/>
          <w:sz w:val="24"/>
          <w:szCs w:val="24"/>
        </w:rPr>
        <w:t>678</w:t>
      </w:r>
      <w:r w:rsidR="00580B78" w:rsidRPr="00175E70">
        <w:rPr>
          <w:rFonts w:eastAsia="Arial Unicode MS" w:cs="Arial"/>
          <w:sz w:val="24"/>
          <w:szCs w:val="24"/>
        </w:rPr>
        <w:t xml:space="preserve"> do processo licitatório, e proposta vencedora do </w:t>
      </w:r>
      <w:r w:rsidR="00580B78" w:rsidRPr="00175E70">
        <w:rPr>
          <w:rFonts w:eastAsia="Arial Unicode MS" w:cs="Arial"/>
          <w:b/>
          <w:sz w:val="24"/>
          <w:szCs w:val="24"/>
        </w:rPr>
        <w:t xml:space="preserve">PREGÃO ELETRÔNICO Nº </w:t>
      </w:r>
      <w:r w:rsidR="00692F0E" w:rsidRPr="00175E70">
        <w:rPr>
          <w:rFonts w:eastAsia="Arial Unicode MS" w:cs="Arial"/>
          <w:b/>
          <w:sz w:val="24"/>
          <w:szCs w:val="24"/>
        </w:rPr>
        <w:t>032/19</w:t>
      </w:r>
      <w:r w:rsidR="00580B78" w:rsidRPr="00175E70">
        <w:rPr>
          <w:rFonts w:eastAsia="Arial Unicode MS" w:cs="Arial"/>
          <w:sz w:val="24"/>
          <w:szCs w:val="24"/>
        </w:rPr>
        <w:t>, mediante as cláusulas e condições seguintes:</w:t>
      </w:r>
    </w:p>
    <w:p w:rsidR="00EE130A" w:rsidRPr="00175E70" w:rsidRDefault="00EE130A" w:rsidP="00EE130A">
      <w:pPr>
        <w:pStyle w:val="Ttulo2"/>
        <w:spacing w:before="480" w:line="360" w:lineRule="auto"/>
        <w:jc w:val="both"/>
        <w:rPr>
          <w:rFonts w:ascii="Arial" w:eastAsia="Arial Unicode MS" w:hAnsi="Arial" w:cs="Arial"/>
          <w:bCs w:val="0"/>
        </w:rPr>
      </w:pPr>
      <w:r w:rsidRPr="00175E70">
        <w:rPr>
          <w:rFonts w:ascii="Arial" w:eastAsia="Arial Unicode MS" w:hAnsi="Arial" w:cs="Arial"/>
        </w:rPr>
        <w:t>CLÁUSULA PRIMEIRA: PARTES</w:t>
      </w:r>
    </w:p>
    <w:p w:rsidR="00907A64" w:rsidRPr="00175E70" w:rsidRDefault="00907A64" w:rsidP="00907A64">
      <w:pPr>
        <w:numPr>
          <w:ilvl w:val="0"/>
          <w:numId w:val="1"/>
        </w:numPr>
        <w:spacing w:before="120" w:line="360" w:lineRule="auto"/>
        <w:rPr>
          <w:rFonts w:eastAsia="Arial Unicode MS" w:cs="Arial"/>
          <w:sz w:val="24"/>
          <w:szCs w:val="24"/>
        </w:rPr>
      </w:pPr>
      <w:r w:rsidRPr="00175E70">
        <w:rPr>
          <w:rFonts w:eastAsia="Arial Unicode MS" w:cs="Arial"/>
          <w:sz w:val="24"/>
          <w:szCs w:val="24"/>
        </w:rPr>
        <w:t xml:space="preserve">1.1. Para os efeitos das disposições contratuais, a Companhia de Saneamento Municipal – </w:t>
      </w:r>
      <w:r w:rsidRPr="00175E70">
        <w:rPr>
          <w:rFonts w:eastAsia="Arial Unicode MS" w:cs="Arial"/>
          <w:b/>
          <w:bCs/>
          <w:sz w:val="24"/>
          <w:szCs w:val="24"/>
        </w:rPr>
        <w:t>CESAMA</w:t>
      </w:r>
      <w:r w:rsidRPr="00175E70">
        <w:rPr>
          <w:rFonts w:eastAsia="Arial Unicode MS" w:cs="Arial"/>
          <w:sz w:val="24"/>
          <w:szCs w:val="24"/>
        </w:rPr>
        <w:t xml:space="preserve"> será designada pela sigla </w:t>
      </w:r>
      <w:r w:rsidRPr="00175E70">
        <w:rPr>
          <w:rFonts w:eastAsia="Arial Unicode MS" w:cs="Arial"/>
          <w:b/>
          <w:bCs/>
          <w:sz w:val="24"/>
          <w:szCs w:val="24"/>
        </w:rPr>
        <w:t>CESAMA</w:t>
      </w:r>
      <w:r w:rsidRPr="00175E70">
        <w:rPr>
          <w:rFonts w:eastAsia="Arial Unicode MS" w:cs="Arial"/>
          <w:sz w:val="24"/>
          <w:szCs w:val="24"/>
        </w:rPr>
        <w:t xml:space="preserve"> e a empresa </w:t>
      </w:r>
      <w:r w:rsidR="00CD0ABD" w:rsidRPr="00175E70">
        <w:rPr>
          <w:rFonts w:eastAsia="Arial Unicode MS" w:cs="Arial"/>
          <w:b/>
          <w:sz w:val="24"/>
          <w:szCs w:val="24"/>
        </w:rPr>
        <w:t>INFRACON ENGENHARIA E COMÉRCIO LTDA</w:t>
      </w:r>
      <w:r w:rsidRPr="00175E70">
        <w:rPr>
          <w:rFonts w:eastAsia="Arial Unicode MS" w:cs="Arial"/>
          <w:b/>
          <w:bCs/>
          <w:sz w:val="24"/>
          <w:szCs w:val="24"/>
        </w:rPr>
        <w:t xml:space="preserve"> </w:t>
      </w:r>
      <w:r w:rsidRPr="00175E70">
        <w:rPr>
          <w:rFonts w:eastAsia="Arial Unicode MS" w:cs="Arial"/>
          <w:sz w:val="24"/>
          <w:szCs w:val="24"/>
        </w:rPr>
        <w:t xml:space="preserve">por </w:t>
      </w:r>
      <w:r w:rsidRPr="00175E70">
        <w:rPr>
          <w:rFonts w:eastAsia="Arial Unicode MS" w:cs="Arial"/>
          <w:b/>
          <w:bCs/>
          <w:sz w:val="24"/>
          <w:szCs w:val="24"/>
        </w:rPr>
        <w:t>CONTRATADA</w:t>
      </w:r>
      <w:r w:rsidRPr="00175E70">
        <w:rPr>
          <w:rFonts w:eastAsia="Arial Unicode MS" w:cs="Arial"/>
          <w:sz w:val="24"/>
          <w:szCs w:val="24"/>
        </w:rPr>
        <w:t>;</w:t>
      </w:r>
    </w:p>
    <w:p w:rsidR="00EE130A" w:rsidRPr="00175E70" w:rsidRDefault="00EE130A" w:rsidP="00EE130A">
      <w:pPr>
        <w:spacing w:before="480" w:line="360" w:lineRule="auto"/>
        <w:rPr>
          <w:rFonts w:eastAsia="Arial Unicode MS" w:cs="Arial"/>
          <w:b/>
          <w:sz w:val="24"/>
          <w:szCs w:val="24"/>
        </w:rPr>
      </w:pPr>
      <w:r w:rsidRPr="00175E70">
        <w:rPr>
          <w:rFonts w:eastAsia="Arial Unicode MS" w:cs="Arial"/>
          <w:b/>
          <w:sz w:val="24"/>
          <w:szCs w:val="24"/>
        </w:rPr>
        <w:t>CLÁUSULA SEGUNDA: OBJETO</w:t>
      </w:r>
    </w:p>
    <w:p w:rsidR="00EE130A" w:rsidRPr="00175E70" w:rsidRDefault="00EE130A" w:rsidP="00EE130A">
      <w:pPr>
        <w:pStyle w:val="Ttulo3"/>
        <w:tabs>
          <w:tab w:val="clear" w:pos="0"/>
        </w:tabs>
        <w:spacing w:before="120" w:line="360" w:lineRule="auto"/>
        <w:ind w:right="0"/>
        <w:jc w:val="both"/>
        <w:rPr>
          <w:rFonts w:eastAsia="Arial Unicode MS" w:cs="Arial"/>
          <w:sz w:val="24"/>
          <w:szCs w:val="24"/>
        </w:rPr>
      </w:pPr>
      <w:r w:rsidRPr="00175E70">
        <w:rPr>
          <w:rFonts w:eastAsia="Arial Unicode MS" w:cs="Arial"/>
          <w:sz w:val="24"/>
          <w:szCs w:val="24"/>
        </w:rPr>
        <w:lastRenderedPageBreak/>
        <w:t xml:space="preserve">2.1. Constitui objeto deste Contrato a </w:t>
      </w:r>
      <w:r w:rsidR="00D0254F" w:rsidRPr="00175E70">
        <w:rPr>
          <w:i/>
          <w:sz w:val="24"/>
          <w:szCs w:val="24"/>
        </w:rPr>
        <w:t>Contratação de pessoa jurídica especializada na prestação de serviços de corte da ligação de água no padrão (corte comercial), corte da ligação de água na rede (corte técnico), religação de água no padrão (religação comercial) e restabelecimento de água na rede (religação técnica), inclusive demolição e recomposição de pavimentos a serem executados na cidade de Juiz de Fora e Distritos atendidos pela CESAMA, com fornecimento de equipamentos, materiais hidráulicos, mão de obra, demais insumos necessários e meios de transporte adequados para o eficaz desempenho dos trabalhos;</w:t>
      </w:r>
    </w:p>
    <w:p w:rsidR="00EE130A" w:rsidRPr="00175E70" w:rsidRDefault="00EE130A" w:rsidP="00EE130A">
      <w:pPr>
        <w:spacing w:before="120" w:line="360" w:lineRule="auto"/>
        <w:rPr>
          <w:rFonts w:eastAsia="Arial Unicode MS" w:cs="Arial"/>
          <w:sz w:val="24"/>
          <w:szCs w:val="24"/>
        </w:rPr>
      </w:pPr>
      <w:r w:rsidRPr="00175E70">
        <w:rPr>
          <w:rFonts w:eastAsia="Arial Unicode MS" w:cs="Arial"/>
          <w:sz w:val="24"/>
          <w:szCs w:val="24"/>
        </w:rPr>
        <w:t xml:space="preserve">2.2. Os serviços a serem executados são os descritos no Edital do PREGÃO ELETRÔNICO N° </w:t>
      </w:r>
      <w:r w:rsidR="00692F0E" w:rsidRPr="00175E70">
        <w:rPr>
          <w:rFonts w:eastAsia="Arial Unicode MS" w:cs="Arial"/>
          <w:sz w:val="24"/>
          <w:szCs w:val="24"/>
        </w:rPr>
        <w:t>032/19</w:t>
      </w:r>
      <w:r w:rsidRPr="00175E70">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EE130A" w:rsidRPr="00175E70" w:rsidRDefault="00EE130A" w:rsidP="00EE130A">
      <w:pPr>
        <w:pStyle w:val="Recuodecorpodetexto2"/>
        <w:spacing w:after="0" w:line="360" w:lineRule="auto"/>
        <w:ind w:left="0" w:firstLine="0"/>
        <w:rPr>
          <w:szCs w:val="24"/>
        </w:rPr>
      </w:pPr>
      <w:r w:rsidRPr="00175E70">
        <w:rPr>
          <w:szCs w:val="24"/>
        </w:rPr>
        <w:t>2.3. São partes integrantes deste Contrato, independente de transcrição, o Aviso de Licitação, o Edital e todos os seus anexos e a proposta d</w:t>
      </w:r>
      <w:r w:rsidR="00BF0427" w:rsidRPr="00175E70">
        <w:rPr>
          <w:szCs w:val="24"/>
        </w:rPr>
        <w:t>o</w:t>
      </w:r>
      <w:r w:rsidRPr="00175E70">
        <w:rPr>
          <w:szCs w:val="24"/>
        </w:rPr>
        <w:t xml:space="preserve"> licitante vencedor e seus anexos.</w:t>
      </w:r>
    </w:p>
    <w:p w:rsidR="00EE130A" w:rsidRPr="00175E70" w:rsidRDefault="00EE130A" w:rsidP="00EE130A">
      <w:pPr>
        <w:pStyle w:val="Recuodecorpodetexto2"/>
        <w:spacing w:after="0" w:line="360" w:lineRule="auto"/>
        <w:ind w:left="0" w:firstLine="0"/>
      </w:pPr>
      <w:r w:rsidRPr="00175E70">
        <w:rPr>
          <w:szCs w:val="24"/>
        </w:rPr>
        <w:t xml:space="preserve">2.4. </w:t>
      </w:r>
      <w:r w:rsidRPr="00175E70">
        <w:t>Toda a documentação apresentada no Edital e seus anexos são complementares entre si, de modo que qualquer detalhe que se mencione em um documento e se omita em outro será considerado especificado e válido.</w:t>
      </w:r>
    </w:p>
    <w:p w:rsidR="005F09AB" w:rsidRPr="00175E70" w:rsidRDefault="005F09AB" w:rsidP="005F09AB">
      <w:pPr>
        <w:spacing w:before="480" w:line="360" w:lineRule="auto"/>
        <w:rPr>
          <w:rFonts w:eastAsia="Arial Unicode MS" w:cs="Arial"/>
          <w:b/>
          <w:sz w:val="24"/>
          <w:szCs w:val="24"/>
        </w:rPr>
      </w:pPr>
      <w:r w:rsidRPr="00175E70">
        <w:rPr>
          <w:rFonts w:eastAsia="Arial Unicode MS" w:cs="Arial"/>
          <w:b/>
          <w:sz w:val="24"/>
          <w:szCs w:val="24"/>
        </w:rPr>
        <w:t>CLÁUSULA TERCEIRA: REGIME DE EXECUÇÃO</w:t>
      </w:r>
    </w:p>
    <w:p w:rsidR="005F09AB" w:rsidRPr="00175E70" w:rsidRDefault="005F09AB" w:rsidP="005F09AB">
      <w:pPr>
        <w:spacing w:before="120" w:line="360" w:lineRule="auto"/>
        <w:rPr>
          <w:rFonts w:eastAsia="Arial Unicode MS" w:cs="Arial"/>
          <w:b/>
          <w:sz w:val="24"/>
          <w:szCs w:val="24"/>
        </w:rPr>
      </w:pPr>
      <w:r w:rsidRPr="00175E70">
        <w:rPr>
          <w:sz w:val="24"/>
          <w:szCs w:val="24"/>
        </w:rPr>
        <w:t xml:space="preserve">3.1. Este contrato será executado sob o regime de </w:t>
      </w:r>
      <w:r w:rsidR="00D0254F" w:rsidRPr="00175E70">
        <w:rPr>
          <w:sz w:val="24"/>
          <w:szCs w:val="24"/>
        </w:rPr>
        <w:t xml:space="preserve">execução por </w:t>
      </w:r>
      <w:r w:rsidR="00D0254F" w:rsidRPr="00175E70">
        <w:rPr>
          <w:rFonts w:eastAsia="Arial Unicode MS" w:cs="Arial"/>
          <w:b/>
          <w:sz w:val="24"/>
          <w:szCs w:val="24"/>
        </w:rPr>
        <w:t>empreitada por preço unitário.</w:t>
      </w:r>
    </w:p>
    <w:p w:rsidR="005C604C" w:rsidRPr="00175E70" w:rsidRDefault="005C604C" w:rsidP="005C604C">
      <w:pPr>
        <w:spacing w:before="480" w:line="360" w:lineRule="auto"/>
        <w:rPr>
          <w:rFonts w:eastAsia="Arial Unicode MS" w:cs="Arial"/>
          <w:b/>
          <w:sz w:val="24"/>
          <w:szCs w:val="24"/>
        </w:rPr>
      </w:pPr>
      <w:r w:rsidRPr="00175E70">
        <w:rPr>
          <w:rFonts w:eastAsia="Arial Unicode MS" w:cs="Arial"/>
          <w:b/>
          <w:sz w:val="24"/>
          <w:szCs w:val="24"/>
        </w:rPr>
        <w:t>CLÁUSULA QUARTA: VALORES</w:t>
      </w:r>
    </w:p>
    <w:p w:rsidR="005C604C" w:rsidRPr="00175E70" w:rsidRDefault="005C604C" w:rsidP="005C604C">
      <w:pPr>
        <w:spacing w:before="120" w:line="360" w:lineRule="auto"/>
        <w:rPr>
          <w:rFonts w:eastAsia="Arial Unicode MS" w:cs="Arial"/>
          <w:sz w:val="24"/>
          <w:szCs w:val="24"/>
        </w:rPr>
      </w:pPr>
      <w:r w:rsidRPr="00175E70">
        <w:rPr>
          <w:rFonts w:eastAsia="Arial Unicode MS" w:cs="Arial"/>
          <w:sz w:val="24"/>
          <w:szCs w:val="24"/>
        </w:rPr>
        <w:t xml:space="preserve">4.1. Os serviços contratados têm o preço total de </w:t>
      </w:r>
      <w:r w:rsidRPr="00175E70">
        <w:rPr>
          <w:rFonts w:eastAsia="Arial Unicode MS" w:cs="Arial"/>
          <w:b/>
          <w:sz w:val="24"/>
          <w:szCs w:val="24"/>
        </w:rPr>
        <w:t xml:space="preserve">R$ </w:t>
      </w:r>
      <w:r w:rsidR="00B5157C" w:rsidRPr="00175E70">
        <w:rPr>
          <w:rFonts w:eastAsia="Arial Unicode MS" w:cs="Arial"/>
          <w:b/>
          <w:sz w:val="24"/>
          <w:szCs w:val="24"/>
        </w:rPr>
        <w:t>1.648.581,45</w:t>
      </w:r>
      <w:r w:rsidRPr="00175E70">
        <w:rPr>
          <w:rFonts w:eastAsia="Arial Unicode MS" w:cs="Arial"/>
          <w:sz w:val="24"/>
          <w:szCs w:val="24"/>
        </w:rPr>
        <w:t xml:space="preserve"> </w:t>
      </w:r>
      <w:r w:rsidRPr="00175E70">
        <w:rPr>
          <w:rFonts w:eastAsia="Arial Unicode MS" w:cs="Arial"/>
          <w:b/>
          <w:sz w:val="24"/>
          <w:szCs w:val="24"/>
        </w:rPr>
        <w:t>(</w:t>
      </w:r>
      <w:r w:rsidR="00B5157C" w:rsidRPr="00175E70">
        <w:rPr>
          <w:rFonts w:eastAsia="Arial Unicode MS" w:cs="Arial"/>
          <w:b/>
          <w:sz w:val="24"/>
          <w:szCs w:val="24"/>
        </w:rPr>
        <w:t>um milhão seiscentos e quarenta e oito mil quinhentos e oitenta e um reais e quarenta e cinco centavos</w:t>
      </w:r>
      <w:r w:rsidRPr="00175E70">
        <w:rPr>
          <w:rFonts w:eastAsia="Arial Unicode MS" w:cs="Arial"/>
          <w:b/>
          <w:sz w:val="24"/>
          <w:szCs w:val="24"/>
        </w:rPr>
        <w:t>)</w:t>
      </w:r>
      <w:r w:rsidRPr="00175E70">
        <w:rPr>
          <w:rFonts w:eastAsia="Arial Unicode MS" w:cs="Arial"/>
          <w:sz w:val="24"/>
          <w:szCs w:val="24"/>
        </w:rPr>
        <w:t xml:space="preserve">, </w:t>
      </w:r>
      <w:r w:rsidR="00CF1667" w:rsidRPr="00175E70">
        <w:rPr>
          <w:rFonts w:eastAsia="Arial Unicode MS" w:cs="Arial"/>
          <w:sz w:val="23"/>
          <w:szCs w:val="23"/>
        </w:rPr>
        <w:t xml:space="preserve">elaborada com desconto de </w:t>
      </w:r>
      <w:r w:rsidR="00B5157C" w:rsidRPr="00175E70">
        <w:rPr>
          <w:rFonts w:eastAsia="Arial Unicode MS" w:cs="Arial"/>
          <w:b/>
          <w:sz w:val="23"/>
          <w:szCs w:val="23"/>
        </w:rPr>
        <w:t>0,45</w:t>
      </w:r>
      <w:r w:rsidR="00CF1667" w:rsidRPr="00175E70">
        <w:rPr>
          <w:rFonts w:eastAsia="Arial Unicode MS" w:cs="Arial"/>
          <w:b/>
          <w:sz w:val="23"/>
          <w:szCs w:val="23"/>
        </w:rPr>
        <w:t>%</w:t>
      </w:r>
      <w:r w:rsidR="00CF1667" w:rsidRPr="00175E70">
        <w:rPr>
          <w:rFonts w:eastAsia="Arial Unicode MS" w:cs="Arial"/>
          <w:sz w:val="23"/>
          <w:szCs w:val="23"/>
        </w:rPr>
        <w:t xml:space="preserve"> sobre a planilha orçamento da CESAMA </w:t>
      </w:r>
      <w:r w:rsidRPr="00175E70">
        <w:rPr>
          <w:rFonts w:eastAsia="Arial Unicode MS" w:cs="Arial"/>
          <w:sz w:val="24"/>
          <w:szCs w:val="24"/>
        </w:rPr>
        <w:t xml:space="preserve">e nele estão incluídas todas as despesas ordinárias diretas e indiretas decorrentes da execução do objeto, inclusive tributos e/ou impostos, encargos </w:t>
      </w:r>
      <w:r w:rsidRPr="00175E70">
        <w:rPr>
          <w:rFonts w:eastAsia="Arial Unicode MS" w:cs="Arial"/>
          <w:sz w:val="24"/>
          <w:szCs w:val="24"/>
        </w:rPr>
        <w:lastRenderedPageBreak/>
        <w:t>sociais, trabalhistas, previdenciários, fiscais e comerciais incidentes, taxa de administração, frete, seguro e outros necessários ao cumprimento integral do objeto da contratação.</w:t>
      </w:r>
    </w:p>
    <w:p w:rsidR="005C604C" w:rsidRPr="00175E70" w:rsidRDefault="005C604C" w:rsidP="005C604C">
      <w:pPr>
        <w:spacing w:before="480" w:line="360" w:lineRule="auto"/>
        <w:rPr>
          <w:rFonts w:eastAsia="Arial Unicode MS" w:cs="Arial"/>
          <w:b/>
          <w:sz w:val="24"/>
          <w:szCs w:val="24"/>
        </w:rPr>
      </w:pPr>
      <w:r w:rsidRPr="00175E70">
        <w:rPr>
          <w:rFonts w:eastAsia="Arial Unicode MS" w:cs="Arial"/>
          <w:b/>
          <w:sz w:val="24"/>
          <w:szCs w:val="24"/>
        </w:rPr>
        <w:t>CLÁUSULA QUINTA: PRAZO DE VIGÊNCIA CONTRATUAL E DE EXECUÇÃO DO OBJETO</w:t>
      </w:r>
    </w:p>
    <w:p w:rsidR="005C604C" w:rsidRPr="00175E70" w:rsidRDefault="005C604C" w:rsidP="005C604C">
      <w:pPr>
        <w:tabs>
          <w:tab w:val="left" w:pos="567"/>
        </w:tabs>
        <w:spacing w:before="120" w:line="360" w:lineRule="auto"/>
        <w:rPr>
          <w:rFonts w:eastAsia="Arial Unicode MS" w:cs="Arial"/>
          <w:b/>
          <w:bCs/>
          <w:sz w:val="24"/>
          <w:szCs w:val="24"/>
        </w:rPr>
      </w:pPr>
      <w:r w:rsidRPr="00175E70">
        <w:rPr>
          <w:rFonts w:eastAsia="Arial Unicode MS" w:cs="Arial"/>
          <w:bCs/>
          <w:sz w:val="24"/>
          <w:szCs w:val="24"/>
        </w:rPr>
        <w:t xml:space="preserve">5.1. </w:t>
      </w:r>
      <w:r w:rsidRPr="00175E70">
        <w:rPr>
          <w:rFonts w:eastAsia="Arial Unicode MS" w:cs="Arial"/>
          <w:b/>
          <w:bCs/>
          <w:sz w:val="24"/>
          <w:szCs w:val="24"/>
        </w:rPr>
        <w:t xml:space="preserve">A vigência do presente Contrato será a partir da data da emissão da Ordem de Serviço </w:t>
      </w:r>
      <w:r w:rsidR="00D0254F" w:rsidRPr="00175E70">
        <w:rPr>
          <w:rFonts w:eastAsia="Arial Unicode MS" w:cs="Arial"/>
          <w:b/>
          <w:bCs/>
          <w:sz w:val="24"/>
          <w:szCs w:val="24"/>
        </w:rPr>
        <w:t>Inicial</w:t>
      </w:r>
      <w:r w:rsidRPr="00175E70">
        <w:rPr>
          <w:rFonts w:eastAsia="Arial Unicode MS" w:cs="Arial"/>
          <w:b/>
          <w:bCs/>
          <w:sz w:val="24"/>
          <w:szCs w:val="24"/>
        </w:rPr>
        <w:t>.</w:t>
      </w:r>
    </w:p>
    <w:p w:rsidR="001633D1" w:rsidRPr="00175E70" w:rsidRDefault="001633D1" w:rsidP="001633D1">
      <w:pPr>
        <w:pStyle w:val="Recuodecorpodetexto2"/>
        <w:numPr>
          <w:ilvl w:val="2"/>
          <w:numId w:val="37"/>
        </w:numPr>
        <w:spacing w:line="360" w:lineRule="auto"/>
        <w:ind w:left="0" w:firstLine="0"/>
        <w:rPr>
          <w:szCs w:val="24"/>
        </w:rPr>
      </w:pPr>
      <w:r w:rsidRPr="00175E70">
        <w:rPr>
          <w:b/>
          <w:szCs w:val="24"/>
        </w:rPr>
        <w:t>O prazo para início efetivo da execução dos serviços em campo é de até 30 (trinta) dias contados a partir da emissão da ordem de serviço inicial</w:t>
      </w:r>
      <w:r w:rsidRPr="00175E70">
        <w:rPr>
          <w:szCs w:val="24"/>
        </w:rPr>
        <w:t>.</w:t>
      </w:r>
    </w:p>
    <w:p w:rsidR="005C604C" w:rsidRPr="00175E70" w:rsidRDefault="005C604C" w:rsidP="005C604C">
      <w:pPr>
        <w:tabs>
          <w:tab w:val="left" w:pos="567"/>
        </w:tabs>
        <w:suppressAutoHyphens w:val="0"/>
        <w:spacing w:before="120" w:line="360" w:lineRule="auto"/>
        <w:rPr>
          <w:rFonts w:cs="Arial"/>
          <w:sz w:val="24"/>
          <w:szCs w:val="24"/>
          <w:lang w:eastAsia="pt-BR"/>
        </w:rPr>
      </w:pPr>
      <w:r w:rsidRPr="00175E70">
        <w:rPr>
          <w:rFonts w:cs="Arial"/>
          <w:sz w:val="24"/>
          <w:szCs w:val="24"/>
          <w:lang w:eastAsia="pt-BR"/>
        </w:rPr>
        <w:t>5.1.</w:t>
      </w:r>
      <w:r w:rsidR="001633D1" w:rsidRPr="00175E70">
        <w:rPr>
          <w:rFonts w:cs="Arial"/>
          <w:sz w:val="24"/>
          <w:szCs w:val="24"/>
          <w:lang w:eastAsia="pt-BR"/>
        </w:rPr>
        <w:t>1.1</w:t>
      </w:r>
      <w:r w:rsidRPr="00175E70">
        <w:rPr>
          <w:rFonts w:cs="Arial"/>
          <w:sz w:val="24"/>
          <w:szCs w:val="24"/>
          <w:lang w:eastAsia="pt-BR"/>
        </w:rPr>
        <w:t xml:space="preserve">. O </w:t>
      </w:r>
      <w:r w:rsidRPr="00175E70">
        <w:rPr>
          <w:rFonts w:cs="Arial"/>
          <w:b/>
          <w:sz w:val="24"/>
          <w:szCs w:val="24"/>
          <w:lang w:eastAsia="pt-BR"/>
        </w:rPr>
        <w:t xml:space="preserve">prazo de execução do objeto será de </w:t>
      </w:r>
      <w:r w:rsidR="00D0254F" w:rsidRPr="00175E70">
        <w:rPr>
          <w:rFonts w:cs="Arial"/>
          <w:b/>
          <w:sz w:val="24"/>
          <w:szCs w:val="24"/>
          <w:lang w:eastAsia="pt-BR"/>
        </w:rPr>
        <w:t>12</w:t>
      </w:r>
      <w:r w:rsidRPr="00175E70">
        <w:rPr>
          <w:rFonts w:cs="Arial"/>
          <w:b/>
          <w:sz w:val="24"/>
          <w:szCs w:val="24"/>
          <w:lang w:eastAsia="pt-BR"/>
        </w:rPr>
        <w:t xml:space="preserve"> (</w:t>
      </w:r>
      <w:r w:rsidR="00D0254F" w:rsidRPr="00175E70">
        <w:rPr>
          <w:rFonts w:cs="Arial"/>
          <w:b/>
          <w:sz w:val="24"/>
          <w:szCs w:val="24"/>
          <w:lang w:eastAsia="pt-BR"/>
        </w:rPr>
        <w:t>doze</w:t>
      </w:r>
      <w:r w:rsidRPr="00175E70">
        <w:rPr>
          <w:rFonts w:cs="Arial"/>
          <w:b/>
          <w:sz w:val="24"/>
          <w:szCs w:val="24"/>
          <w:lang w:eastAsia="pt-BR"/>
        </w:rPr>
        <w:t>) meses</w:t>
      </w:r>
      <w:r w:rsidRPr="00175E70">
        <w:rPr>
          <w:rFonts w:cs="Arial"/>
          <w:sz w:val="24"/>
          <w:szCs w:val="24"/>
          <w:lang w:eastAsia="pt-BR"/>
        </w:rPr>
        <w:t xml:space="preserve"> contados a partir da emissão da Ordem de Serviço </w:t>
      </w:r>
      <w:r w:rsidR="00D0254F" w:rsidRPr="00175E70">
        <w:rPr>
          <w:rFonts w:cs="Arial"/>
          <w:sz w:val="24"/>
          <w:szCs w:val="24"/>
          <w:lang w:eastAsia="pt-BR"/>
        </w:rPr>
        <w:t xml:space="preserve">Inicial </w:t>
      </w:r>
      <w:r w:rsidRPr="00175E70">
        <w:rPr>
          <w:rFonts w:cs="Arial"/>
          <w:sz w:val="24"/>
          <w:szCs w:val="24"/>
          <w:lang w:eastAsia="pt-BR"/>
        </w:rPr>
        <w:t>pelo departamento competente, após a assinatura deste Contrato.</w:t>
      </w:r>
    </w:p>
    <w:p w:rsidR="005C604C" w:rsidRPr="00175E70" w:rsidRDefault="005C604C" w:rsidP="005C604C">
      <w:pPr>
        <w:spacing w:before="120" w:line="360" w:lineRule="auto"/>
        <w:rPr>
          <w:bCs/>
          <w:sz w:val="24"/>
          <w:szCs w:val="24"/>
        </w:rPr>
      </w:pPr>
      <w:r w:rsidRPr="00175E70">
        <w:rPr>
          <w:sz w:val="24"/>
          <w:szCs w:val="24"/>
        </w:rPr>
        <w:t>5.1.</w:t>
      </w:r>
      <w:r w:rsidR="001633D1" w:rsidRPr="00175E70">
        <w:rPr>
          <w:sz w:val="24"/>
          <w:szCs w:val="24"/>
        </w:rPr>
        <w:t>2</w:t>
      </w:r>
      <w:r w:rsidRPr="00175E70">
        <w:rPr>
          <w:sz w:val="24"/>
          <w:szCs w:val="24"/>
        </w:rPr>
        <w:t>.</w:t>
      </w:r>
      <w:r w:rsidRPr="00175E70">
        <w:rPr>
          <w:sz w:val="24"/>
          <w:szCs w:val="24"/>
        </w:rPr>
        <w:tab/>
        <w:t>Por se tratar de serviço continuado, o</w:t>
      </w:r>
      <w:r w:rsidRPr="00175E70">
        <w:rPr>
          <w:bCs/>
          <w:sz w:val="24"/>
          <w:szCs w:val="24"/>
        </w:rPr>
        <w:t xml:space="preserve"> prazo contratual poderá ser prorrogado, desde que observado o art. 147 do RILC e os seguintes requisitos:</w:t>
      </w:r>
    </w:p>
    <w:p w:rsidR="005C604C" w:rsidRPr="00175E70" w:rsidRDefault="005C604C" w:rsidP="005C604C">
      <w:pPr>
        <w:numPr>
          <w:ilvl w:val="2"/>
          <w:numId w:val="21"/>
        </w:numPr>
        <w:spacing w:before="120" w:line="360" w:lineRule="auto"/>
        <w:ind w:left="709" w:hanging="141"/>
        <w:rPr>
          <w:bCs/>
          <w:sz w:val="24"/>
          <w:szCs w:val="24"/>
        </w:rPr>
      </w:pPr>
      <w:proofErr w:type="gramStart"/>
      <w:r w:rsidRPr="00175E70">
        <w:rPr>
          <w:sz w:val="24"/>
          <w:szCs w:val="24"/>
        </w:rPr>
        <w:t>haja</w:t>
      </w:r>
      <w:proofErr w:type="gramEnd"/>
      <w:r w:rsidRPr="00175E70">
        <w:rPr>
          <w:sz w:val="24"/>
          <w:szCs w:val="24"/>
        </w:rPr>
        <w:t xml:space="preserve"> manifestação do interesse da CESAMA, tecnicamente motivado pelo gestor; </w:t>
      </w:r>
    </w:p>
    <w:p w:rsidR="005C604C" w:rsidRPr="00175E70" w:rsidRDefault="005C604C" w:rsidP="005C604C">
      <w:pPr>
        <w:numPr>
          <w:ilvl w:val="2"/>
          <w:numId w:val="21"/>
        </w:numPr>
        <w:spacing w:before="120" w:line="360" w:lineRule="auto"/>
        <w:ind w:left="709" w:hanging="141"/>
        <w:rPr>
          <w:bCs/>
          <w:sz w:val="24"/>
          <w:szCs w:val="24"/>
        </w:rPr>
      </w:pPr>
      <w:proofErr w:type="gramStart"/>
      <w:r w:rsidRPr="00175E70">
        <w:rPr>
          <w:sz w:val="24"/>
          <w:szCs w:val="24"/>
        </w:rPr>
        <w:t>exista</w:t>
      </w:r>
      <w:proofErr w:type="gramEnd"/>
      <w:r w:rsidRPr="00175E70">
        <w:rPr>
          <w:sz w:val="24"/>
          <w:szCs w:val="24"/>
        </w:rPr>
        <w:t xml:space="preserve"> previsão no instrumento convocatório e no contrato;</w:t>
      </w:r>
    </w:p>
    <w:p w:rsidR="005C604C" w:rsidRPr="00175E70" w:rsidRDefault="005C604C" w:rsidP="005C604C">
      <w:pPr>
        <w:numPr>
          <w:ilvl w:val="2"/>
          <w:numId w:val="21"/>
        </w:numPr>
        <w:spacing w:before="120" w:line="360" w:lineRule="auto"/>
        <w:ind w:left="709" w:hanging="141"/>
        <w:rPr>
          <w:bCs/>
          <w:sz w:val="24"/>
          <w:szCs w:val="24"/>
        </w:rPr>
      </w:pPr>
      <w:proofErr w:type="gramStart"/>
      <w:r w:rsidRPr="00175E70">
        <w:rPr>
          <w:sz w:val="24"/>
          <w:szCs w:val="24"/>
        </w:rPr>
        <w:t>seja</w:t>
      </w:r>
      <w:proofErr w:type="gramEnd"/>
      <w:r w:rsidRPr="00175E70">
        <w:rPr>
          <w:sz w:val="24"/>
          <w:szCs w:val="24"/>
        </w:rPr>
        <w:t xml:space="preserve"> demonstrada a </w:t>
      </w:r>
      <w:proofErr w:type="spellStart"/>
      <w:r w:rsidRPr="00175E70">
        <w:rPr>
          <w:sz w:val="24"/>
          <w:szCs w:val="24"/>
        </w:rPr>
        <w:t>vantajosidade</w:t>
      </w:r>
      <w:proofErr w:type="spellEnd"/>
      <w:r w:rsidRPr="00175E70">
        <w:rPr>
          <w:sz w:val="24"/>
          <w:szCs w:val="24"/>
        </w:rPr>
        <w:t xml:space="preserve"> na manutenção do ajuste; </w:t>
      </w:r>
    </w:p>
    <w:p w:rsidR="005C604C" w:rsidRPr="00175E70" w:rsidRDefault="005C604C" w:rsidP="005C604C">
      <w:pPr>
        <w:numPr>
          <w:ilvl w:val="2"/>
          <w:numId w:val="21"/>
        </w:numPr>
        <w:spacing w:before="120" w:line="360" w:lineRule="auto"/>
        <w:ind w:left="709" w:hanging="141"/>
        <w:rPr>
          <w:bCs/>
          <w:sz w:val="24"/>
          <w:szCs w:val="24"/>
        </w:rPr>
      </w:pPr>
      <w:proofErr w:type="gramStart"/>
      <w:r w:rsidRPr="00175E70">
        <w:rPr>
          <w:sz w:val="24"/>
          <w:szCs w:val="24"/>
        </w:rPr>
        <w:t>exista</w:t>
      </w:r>
      <w:proofErr w:type="gramEnd"/>
      <w:r w:rsidRPr="00175E70">
        <w:rPr>
          <w:sz w:val="24"/>
          <w:szCs w:val="24"/>
        </w:rPr>
        <w:t xml:space="preserve"> recurso orçamentário para atender a prorrogação; </w:t>
      </w:r>
    </w:p>
    <w:p w:rsidR="005C604C" w:rsidRPr="00175E70" w:rsidRDefault="005C604C" w:rsidP="005C604C">
      <w:pPr>
        <w:numPr>
          <w:ilvl w:val="2"/>
          <w:numId w:val="21"/>
        </w:numPr>
        <w:spacing w:before="120" w:line="360" w:lineRule="auto"/>
        <w:ind w:left="709" w:hanging="141"/>
        <w:rPr>
          <w:bCs/>
          <w:sz w:val="24"/>
          <w:szCs w:val="24"/>
        </w:rPr>
      </w:pPr>
      <w:proofErr w:type="gramStart"/>
      <w:r w:rsidRPr="00175E70">
        <w:rPr>
          <w:sz w:val="24"/>
          <w:szCs w:val="24"/>
        </w:rPr>
        <w:t>as</w:t>
      </w:r>
      <w:proofErr w:type="gramEnd"/>
      <w:r w:rsidRPr="00175E70">
        <w:rPr>
          <w:sz w:val="24"/>
          <w:szCs w:val="24"/>
        </w:rPr>
        <w:t xml:space="preserve"> obrigações da contratada tenham sido regularmente cumpridas; </w:t>
      </w:r>
    </w:p>
    <w:p w:rsidR="005C604C" w:rsidRPr="00175E70" w:rsidRDefault="005C604C" w:rsidP="005C604C">
      <w:pPr>
        <w:numPr>
          <w:ilvl w:val="2"/>
          <w:numId w:val="21"/>
        </w:numPr>
        <w:spacing w:before="120" w:line="360" w:lineRule="auto"/>
        <w:ind w:left="709" w:hanging="141"/>
        <w:rPr>
          <w:bCs/>
          <w:sz w:val="24"/>
          <w:szCs w:val="24"/>
        </w:rPr>
      </w:pPr>
      <w:proofErr w:type="gramStart"/>
      <w:r w:rsidRPr="00175E70">
        <w:rPr>
          <w:sz w:val="24"/>
          <w:szCs w:val="24"/>
        </w:rPr>
        <w:t>a</w:t>
      </w:r>
      <w:proofErr w:type="gramEnd"/>
      <w:r w:rsidRPr="00175E70">
        <w:rPr>
          <w:sz w:val="24"/>
          <w:szCs w:val="24"/>
        </w:rPr>
        <w:t xml:space="preserve"> contratada manifeste expressamente a sua anuência na prorrogação; </w:t>
      </w:r>
    </w:p>
    <w:p w:rsidR="005C604C" w:rsidRPr="00175E70" w:rsidRDefault="005C604C" w:rsidP="005C604C">
      <w:pPr>
        <w:numPr>
          <w:ilvl w:val="2"/>
          <w:numId w:val="21"/>
        </w:numPr>
        <w:spacing w:before="120" w:line="360" w:lineRule="auto"/>
        <w:ind w:left="709" w:hanging="141"/>
        <w:rPr>
          <w:bCs/>
          <w:sz w:val="24"/>
          <w:szCs w:val="24"/>
        </w:rPr>
      </w:pPr>
      <w:proofErr w:type="gramStart"/>
      <w:r w:rsidRPr="00175E70">
        <w:rPr>
          <w:sz w:val="24"/>
          <w:szCs w:val="24"/>
        </w:rPr>
        <w:t>a</w:t>
      </w:r>
      <w:proofErr w:type="gramEnd"/>
      <w:r w:rsidRPr="00175E70">
        <w:rPr>
          <w:sz w:val="24"/>
          <w:szCs w:val="24"/>
        </w:rPr>
        <w:t xml:space="preserve"> manutenção das condições de habilitação da contratada; </w:t>
      </w:r>
    </w:p>
    <w:p w:rsidR="005C604C" w:rsidRPr="00175E70" w:rsidRDefault="005C604C" w:rsidP="005C604C">
      <w:pPr>
        <w:numPr>
          <w:ilvl w:val="2"/>
          <w:numId w:val="21"/>
        </w:numPr>
        <w:spacing w:before="120" w:line="360" w:lineRule="auto"/>
        <w:ind w:left="709" w:hanging="141"/>
        <w:rPr>
          <w:bCs/>
          <w:sz w:val="24"/>
          <w:szCs w:val="24"/>
        </w:rPr>
      </w:pPr>
      <w:proofErr w:type="gramStart"/>
      <w:r w:rsidRPr="00175E70">
        <w:rPr>
          <w:sz w:val="24"/>
          <w:szCs w:val="24"/>
        </w:rPr>
        <w:t>a</w:t>
      </w:r>
      <w:proofErr w:type="gramEnd"/>
      <w:r w:rsidRPr="00175E70">
        <w:rPr>
          <w:sz w:val="24"/>
          <w:szCs w:val="24"/>
        </w:rPr>
        <w:t xml:space="preserve"> inexistência de sanções restritivas da atividade licitatória e contratual aplicadas pela Cesama em fase de cumprimento;</w:t>
      </w:r>
    </w:p>
    <w:p w:rsidR="005C604C" w:rsidRPr="00175E70" w:rsidRDefault="005C604C" w:rsidP="005C604C">
      <w:pPr>
        <w:numPr>
          <w:ilvl w:val="2"/>
          <w:numId w:val="21"/>
        </w:numPr>
        <w:spacing w:before="120" w:line="360" w:lineRule="auto"/>
        <w:ind w:left="709" w:hanging="141"/>
        <w:rPr>
          <w:bCs/>
          <w:sz w:val="24"/>
          <w:szCs w:val="24"/>
        </w:rPr>
      </w:pPr>
      <w:proofErr w:type="gramStart"/>
      <w:r w:rsidRPr="00175E70">
        <w:rPr>
          <w:sz w:val="24"/>
          <w:szCs w:val="24"/>
        </w:rPr>
        <w:t>seja</w:t>
      </w:r>
      <w:proofErr w:type="gramEnd"/>
      <w:r w:rsidRPr="00175E70">
        <w:rPr>
          <w:sz w:val="24"/>
          <w:szCs w:val="24"/>
        </w:rPr>
        <w:t xml:space="preserve"> promovida/requerida e formalizada por meio de termo aditivo na vigência do contrato; </w:t>
      </w:r>
    </w:p>
    <w:p w:rsidR="005C604C" w:rsidRPr="00175E70" w:rsidRDefault="005C604C" w:rsidP="005C604C">
      <w:pPr>
        <w:numPr>
          <w:ilvl w:val="2"/>
          <w:numId w:val="21"/>
        </w:numPr>
        <w:spacing w:before="120" w:line="360" w:lineRule="auto"/>
        <w:ind w:left="709" w:hanging="141"/>
        <w:rPr>
          <w:bCs/>
          <w:sz w:val="24"/>
          <w:szCs w:val="24"/>
        </w:rPr>
      </w:pPr>
      <w:proofErr w:type="gramStart"/>
      <w:r w:rsidRPr="00175E70">
        <w:rPr>
          <w:sz w:val="24"/>
          <w:szCs w:val="24"/>
        </w:rPr>
        <w:t>haja</w:t>
      </w:r>
      <w:proofErr w:type="gramEnd"/>
      <w:r w:rsidRPr="00175E70">
        <w:rPr>
          <w:sz w:val="24"/>
          <w:szCs w:val="24"/>
        </w:rPr>
        <w:t xml:space="preserve"> autorização da autoridade competente.</w:t>
      </w:r>
    </w:p>
    <w:p w:rsidR="005C604C" w:rsidRPr="00175E70" w:rsidRDefault="005C604C" w:rsidP="005C604C">
      <w:pPr>
        <w:tabs>
          <w:tab w:val="left" w:pos="567"/>
        </w:tabs>
        <w:spacing w:before="120" w:line="360" w:lineRule="auto"/>
        <w:rPr>
          <w:rFonts w:eastAsia="Arial Unicode MS" w:cs="Arial"/>
          <w:bCs/>
          <w:sz w:val="24"/>
          <w:szCs w:val="24"/>
        </w:rPr>
      </w:pPr>
      <w:r w:rsidRPr="00175E70">
        <w:rPr>
          <w:sz w:val="24"/>
          <w:szCs w:val="24"/>
        </w:rPr>
        <w:lastRenderedPageBreak/>
        <w:t>5.1.3.</w:t>
      </w:r>
      <w:r w:rsidRPr="00175E70">
        <w:rPr>
          <w:sz w:val="24"/>
          <w:szCs w:val="24"/>
        </w:rPr>
        <w:tab/>
        <w:t>Prorrogado o Contrato, o preço do serviço contratado poderá ser reajustado na forma prevista nos artigos 159 a 161 do RILC.</w:t>
      </w:r>
    </w:p>
    <w:p w:rsidR="005C604C" w:rsidRPr="00175E70" w:rsidRDefault="005C604C" w:rsidP="005C604C">
      <w:pPr>
        <w:tabs>
          <w:tab w:val="left" w:pos="567"/>
        </w:tabs>
        <w:spacing w:before="120" w:line="360" w:lineRule="auto"/>
        <w:rPr>
          <w:rFonts w:eastAsia="Arial Unicode MS" w:cs="Arial"/>
          <w:sz w:val="24"/>
          <w:szCs w:val="24"/>
        </w:rPr>
      </w:pPr>
      <w:r w:rsidRPr="00175E70">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rsidR="005C604C" w:rsidRPr="00175E70" w:rsidRDefault="005C604C" w:rsidP="005C604C">
      <w:pPr>
        <w:tabs>
          <w:tab w:val="left" w:pos="567"/>
        </w:tabs>
        <w:spacing w:before="120" w:line="360" w:lineRule="auto"/>
        <w:rPr>
          <w:rFonts w:eastAsia="Arial Unicode MS" w:cs="Arial"/>
          <w:sz w:val="24"/>
          <w:szCs w:val="24"/>
        </w:rPr>
      </w:pPr>
      <w:r w:rsidRPr="00175E70">
        <w:rPr>
          <w:rFonts w:eastAsia="Arial Unicode MS" w:cs="Arial"/>
          <w:sz w:val="24"/>
          <w:szCs w:val="24"/>
        </w:rPr>
        <w:t xml:space="preserve">5.2.1 A alteração quantitativa poderá ocorrer, nas mesmas condições contratuais, quando </w:t>
      </w:r>
      <w:proofErr w:type="gramStart"/>
      <w:r w:rsidRPr="00175E70">
        <w:rPr>
          <w:rFonts w:eastAsia="Arial Unicode MS" w:cs="Arial"/>
          <w:sz w:val="24"/>
          <w:szCs w:val="24"/>
        </w:rPr>
        <w:t>for</w:t>
      </w:r>
      <w:proofErr w:type="gramEnd"/>
      <w:r w:rsidRPr="00175E70">
        <w:rPr>
          <w:rFonts w:eastAsia="Arial Unicode MS" w:cs="Arial"/>
          <w:sz w:val="24"/>
          <w:szCs w:val="24"/>
        </w:rPr>
        <w:t xml:space="preserve"> necessário acréscimos ou supressões do objeto até o limite máximo de 25% (vinte e cinco por cento) do valor inicial atualizado do Contrato.</w:t>
      </w:r>
    </w:p>
    <w:p w:rsidR="005C604C" w:rsidRPr="00175E70" w:rsidRDefault="005C604C" w:rsidP="005C604C">
      <w:pPr>
        <w:tabs>
          <w:tab w:val="left" w:pos="567"/>
        </w:tabs>
        <w:spacing w:before="120" w:line="360" w:lineRule="auto"/>
        <w:rPr>
          <w:rFonts w:eastAsia="Arial Unicode MS" w:cs="Arial"/>
          <w:bCs/>
          <w:sz w:val="24"/>
          <w:szCs w:val="24"/>
        </w:rPr>
      </w:pPr>
      <w:r w:rsidRPr="00175E70">
        <w:rPr>
          <w:rFonts w:eastAsia="Arial Unicode MS" w:cs="Arial"/>
          <w:bCs/>
          <w:sz w:val="24"/>
          <w:szCs w:val="24"/>
        </w:rPr>
        <w:t xml:space="preserve">5.2.2 Nenhum acréscimo ou supressão poderá exceder os limites estabelecidos no item 5.2.1, salvo as supressões </w:t>
      </w:r>
      <w:proofErr w:type="gramStart"/>
      <w:r w:rsidRPr="00175E70">
        <w:rPr>
          <w:rFonts w:eastAsia="Arial Unicode MS" w:cs="Arial"/>
          <w:bCs/>
          <w:sz w:val="24"/>
          <w:szCs w:val="24"/>
        </w:rPr>
        <w:t>resultantes de acordo celebrado</w:t>
      </w:r>
      <w:proofErr w:type="gramEnd"/>
      <w:r w:rsidRPr="00175E70">
        <w:rPr>
          <w:rFonts w:eastAsia="Arial Unicode MS" w:cs="Arial"/>
          <w:bCs/>
          <w:sz w:val="24"/>
          <w:szCs w:val="24"/>
        </w:rPr>
        <w:t xml:space="preserve"> entre a CESAMA e a CONTRATADA.</w:t>
      </w:r>
    </w:p>
    <w:p w:rsidR="005C604C" w:rsidRPr="00175E70" w:rsidRDefault="005C604C" w:rsidP="005C604C">
      <w:pPr>
        <w:tabs>
          <w:tab w:val="left" w:pos="567"/>
        </w:tabs>
        <w:spacing w:before="120" w:line="360" w:lineRule="auto"/>
        <w:rPr>
          <w:rFonts w:eastAsia="Arial Unicode MS" w:cs="Arial"/>
          <w:bCs/>
          <w:sz w:val="24"/>
          <w:szCs w:val="24"/>
        </w:rPr>
      </w:pPr>
      <w:r w:rsidRPr="00175E70">
        <w:rPr>
          <w:rFonts w:eastAsia="Arial Unicode MS" w:cs="Arial"/>
          <w:bCs/>
          <w:sz w:val="24"/>
          <w:szCs w:val="24"/>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175E70">
        <w:rPr>
          <w:rFonts w:eastAsia="Arial Unicode MS" w:cs="Arial"/>
          <w:bCs/>
          <w:sz w:val="24"/>
          <w:szCs w:val="24"/>
        </w:rPr>
        <w:t>apostilamento</w:t>
      </w:r>
      <w:proofErr w:type="spellEnd"/>
      <w:r w:rsidRPr="00175E70">
        <w:rPr>
          <w:rFonts w:eastAsia="Arial Unicode MS" w:cs="Arial"/>
          <w:bCs/>
          <w:sz w:val="24"/>
          <w:szCs w:val="24"/>
        </w:rPr>
        <w:t>.</w:t>
      </w:r>
    </w:p>
    <w:p w:rsidR="005C604C" w:rsidRPr="00175E70" w:rsidRDefault="005C604C" w:rsidP="005C604C">
      <w:pPr>
        <w:tabs>
          <w:tab w:val="left" w:pos="567"/>
        </w:tabs>
        <w:spacing w:before="120" w:line="360" w:lineRule="auto"/>
        <w:rPr>
          <w:rFonts w:eastAsia="Arial Unicode MS" w:cs="Arial"/>
          <w:sz w:val="24"/>
          <w:szCs w:val="24"/>
        </w:rPr>
      </w:pPr>
      <w:r w:rsidRPr="00175E70">
        <w:rPr>
          <w:rFonts w:eastAsia="Arial Unicode MS" w:cs="Arial"/>
          <w:bCs/>
          <w:sz w:val="24"/>
          <w:szCs w:val="24"/>
        </w:rPr>
        <w:t>5.3</w:t>
      </w:r>
      <w:r w:rsidRPr="00175E70">
        <w:rPr>
          <w:rFonts w:eastAsia="Arial Unicode MS" w:cs="Arial"/>
          <w:sz w:val="24"/>
          <w:szCs w:val="24"/>
        </w:rPr>
        <w:t xml:space="preserve">. A </w:t>
      </w:r>
      <w:r w:rsidRPr="00175E70">
        <w:rPr>
          <w:rFonts w:eastAsia="Arial Unicode MS" w:cs="Arial"/>
          <w:bCs/>
          <w:sz w:val="24"/>
          <w:szCs w:val="24"/>
        </w:rPr>
        <w:t>CONTRATADA</w:t>
      </w:r>
      <w:r w:rsidRPr="00175E70">
        <w:rPr>
          <w:rFonts w:eastAsia="Arial Unicode MS" w:cs="Arial"/>
          <w:b/>
          <w:bCs/>
          <w:sz w:val="24"/>
          <w:szCs w:val="24"/>
        </w:rPr>
        <w:t xml:space="preserve"> </w:t>
      </w:r>
      <w:r w:rsidRPr="00175E70">
        <w:rPr>
          <w:rFonts w:eastAsia="Arial Unicode MS" w:cs="Arial"/>
          <w:sz w:val="24"/>
          <w:szCs w:val="24"/>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rsidR="005C604C" w:rsidRPr="00175E70" w:rsidRDefault="005C604C" w:rsidP="005C604C">
      <w:pPr>
        <w:spacing w:before="120" w:line="360" w:lineRule="auto"/>
        <w:rPr>
          <w:rFonts w:eastAsia="Arial Unicode MS" w:cs="Arial"/>
          <w:sz w:val="24"/>
          <w:szCs w:val="24"/>
        </w:rPr>
      </w:pPr>
      <w:r w:rsidRPr="00175E70">
        <w:rPr>
          <w:rFonts w:eastAsia="Arial Unicode MS" w:cs="Arial"/>
          <w:sz w:val="24"/>
          <w:szCs w:val="24"/>
        </w:rPr>
        <w:t>5.4. A CONTRATADA se obriga, neste ato, a manter, durante toda a execução do Contrato, em compatibilidade com as obrigações por ela assumidas, todas as condições de habilitação e qualificação exigidas na licitação.</w:t>
      </w:r>
    </w:p>
    <w:p w:rsidR="005C604C" w:rsidRPr="00175E70" w:rsidRDefault="005C604C" w:rsidP="005C604C">
      <w:pPr>
        <w:spacing w:before="120" w:line="360" w:lineRule="auto"/>
        <w:rPr>
          <w:rFonts w:eastAsia="Arial Unicode MS" w:cs="Arial"/>
          <w:sz w:val="24"/>
          <w:szCs w:val="24"/>
        </w:rPr>
      </w:pPr>
      <w:r w:rsidRPr="00175E70">
        <w:rPr>
          <w:rFonts w:eastAsia="Arial Unicode MS" w:cs="Arial"/>
          <w:sz w:val="24"/>
          <w:szCs w:val="24"/>
        </w:rPr>
        <w:t xml:space="preserve">5.5 A CONTRATADA se </w:t>
      </w:r>
      <w:proofErr w:type="gramStart"/>
      <w:r w:rsidRPr="00175E70">
        <w:rPr>
          <w:rFonts w:eastAsia="Arial Unicode MS" w:cs="Arial"/>
          <w:sz w:val="24"/>
          <w:szCs w:val="24"/>
        </w:rPr>
        <w:t>responsabiliza</w:t>
      </w:r>
      <w:proofErr w:type="gramEnd"/>
      <w:r w:rsidRPr="00175E70">
        <w:rPr>
          <w:rFonts w:eastAsia="Arial Unicode MS" w:cs="Arial"/>
          <w:sz w:val="24"/>
          <w:szCs w:val="24"/>
        </w:rPr>
        <w:t>,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5C604C" w:rsidRPr="00175E70" w:rsidRDefault="005C604C" w:rsidP="005C604C">
      <w:pPr>
        <w:spacing w:before="120" w:line="360" w:lineRule="auto"/>
        <w:rPr>
          <w:rFonts w:eastAsia="Arial Unicode MS" w:cs="Arial"/>
          <w:sz w:val="24"/>
          <w:szCs w:val="24"/>
        </w:rPr>
      </w:pPr>
      <w:r w:rsidRPr="00175E70">
        <w:rPr>
          <w:rFonts w:eastAsia="Arial Unicode MS" w:cs="Arial"/>
          <w:sz w:val="24"/>
          <w:szCs w:val="24"/>
        </w:rPr>
        <w:lastRenderedPageBreak/>
        <w:t xml:space="preserve">5.6 A CONTRATADA se </w:t>
      </w:r>
      <w:proofErr w:type="gramStart"/>
      <w:r w:rsidRPr="00175E70">
        <w:rPr>
          <w:rFonts w:eastAsia="Arial Unicode MS" w:cs="Arial"/>
          <w:sz w:val="24"/>
          <w:szCs w:val="24"/>
        </w:rPr>
        <w:t>obriga</w:t>
      </w:r>
      <w:proofErr w:type="gramEnd"/>
      <w:r w:rsidRPr="00175E70">
        <w:rPr>
          <w:rFonts w:eastAsia="Arial Unicode MS" w:cs="Arial"/>
          <w:sz w:val="24"/>
          <w:szCs w:val="24"/>
        </w:rPr>
        <w:t xml:space="preserve">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rsidR="005C604C" w:rsidRPr="00175E70" w:rsidRDefault="005C604C" w:rsidP="005C604C">
      <w:pPr>
        <w:spacing w:before="120" w:line="360" w:lineRule="auto"/>
        <w:rPr>
          <w:rFonts w:eastAsia="Arial Unicode MS" w:cs="Arial"/>
          <w:sz w:val="24"/>
          <w:szCs w:val="24"/>
        </w:rPr>
      </w:pPr>
      <w:r w:rsidRPr="00175E70">
        <w:rPr>
          <w:rFonts w:eastAsia="Arial Unicode MS" w:cs="Arial"/>
          <w:sz w:val="24"/>
          <w:szCs w:val="24"/>
        </w:rPr>
        <w:t>5.7. As atividades modificadoras do meio ambiente deverão apresentar comprovação de sua regularidade ambiental de forma compatível com essas atividades.</w:t>
      </w:r>
    </w:p>
    <w:p w:rsidR="005C604C" w:rsidRPr="00175E70" w:rsidRDefault="005C604C" w:rsidP="005C604C">
      <w:pPr>
        <w:spacing w:before="120" w:line="360" w:lineRule="auto"/>
        <w:rPr>
          <w:rFonts w:cs="Arial"/>
          <w:sz w:val="24"/>
          <w:szCs w:val="24"/>
        </w:rPr>
      </w:pPr>
      <w:r w:rsidRPr="00175E70">
        <w:rPr>
          <w:rFonts w:cs="Arial"/>
          <w:sz w:val="24"/>
          <w:szCs w:val="24"/>
        </w:rPr>
        <w:t>5.8. Para a efetiva contratação, o adjudicatário deverá estar quite com a CESAMA, quando sediado ou domiciliado no município de Juiz de Fora/MG. Caso tenha algum débito, o mesmo deverá ser quitado para que o contrato possa ser assinado.</w:t>
      </w:r>
    </w:p>
    <w:p w:rsidR="003B13F0" w:rsidRPr="00175E70" w:rsidRDefault="003B13F0" w:rsidP="005C604C">
      <w:pPr>
        <w:spacing w:before="120" w:line="360" w:lineRule="auto"/>
        <w:rPr>
          <w:rFonts w:cs="Arial"/>
          <w:sz w:val="24"/>
          <w:szCs w:val="24"/>
        </w:rPr>
      </w:pPr>
      <w:r w:rsidRPr="00175E70">
        <w:rPr>
          <w:rFonts w:cs="Arial"/>
          <w:sz w:val="24"/>
          <w:szCs w:val="24"/>
        </w:rPr>
        <w:t>5.9. A CONTRATADA não poderá ceder ou dar em garantia, em qualquer hipótese, no todo ou em parte, os créditos de qualquer natureza, decorrentes ou oriundos deste Contrato.</w:t>
      </w:r>
    </w:p>
    <w:p w:rsidR="009835B0" w:rsidRPr="00175E70" w:rsidRDefault="009835B0" w:rsidP="009835B0">
      <w:pPr>
        <w:spacing w:before="120" w:line="360" w:lineRule="auto"/>
        <w:rPr>
          <w:rFonts w:cs="Arial"/>
          <w:sz w:val="24"/>
          <w:szCs w:val="24"/>
        </w:rPr>
      </w:pPr>
      <w:r w:rsidRPr="00175E70">
        <w:rPr>
          <w:rFonts w:cs="Arial"/>
          <w:sz w:val="24"/>
          <w:szCs w:val="24"/>
        </w:rPr>
        <w:t>5.</w:t>
      </w:r>
      <w:r w:rsidR="003B13F0" w:rsidRPr="00175E70">
        <w:rPr>
          <w:rFonts w:cs="Arial"/>
          <w:sz w:val="24"/>
          <w:szCs w:val="24"/>
        </w:rPr>
        <w:t>10</w:t>
      </w:r>
      <w:r w:rsidRPr="00175E70">
        <w:rPr>
          <w:rFonts w:cs="Arial"/>
          <w:sz w:val="24"/>
          <w:szCs w:val="24"/>
        </w:rPr>
        <w:t xml:space="preserve">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rsidR="001756D1" w:rsidRPr="00175E70" w:rsidRDefault="001756D1" w:rsidP="001756D1">
      <w:pPr>
        <w:spacing w:before="120" w:line="360" w:lineRule="auto"/>
        <w:rPr>
          <w:rFonts w:cs="Arial"/>
          <w:sz w:val="24"/>
          <w:szCs w:val="24"/>
        </w:rPr>
      </w:pPr>
      <w:proofErr w:type="gramStart"/>
      <w:r w:rsidRPr="00175E70">
        <w:rPr>
          <w:rFonts w:cs="Arial"/>
          <w:sz w:val="24"/>
          <w:szCs w:val="24"/>
        </w:rPr>
        <w:t>5.11 Para a execução dos serviços, objeto</w:t>
      </w:r>
      <w:proofErr w:type="gramEnd"/>
      <w:r w:rsidRPr="00175E70">
        <w:rPr>
          <w:rFonts w:cs="Arial"/>
          <w:sz w:val="24"/>
          <w:szCs w:val="24"/>
        </w:rPr>
        <w:t xml:space="preserve"> do certame, a Contratada deverá cumprir as obrigações a seguir, além daquelas estabelecidas nos diversos apêndices em destaque o apêndice VII – Regulamentação de Serviços.</w:t>
      </w:r>
    </w:p>
    <w:p w:rsidR="001756D1" w:rsidRPr="00175E70" w:rsidRDefault="001756D1" w:rsidP="001756D1">
      <w:pPr>
        <w:spacing w:before="120" w:line="360" w:lineRule="auto"/>
        <w:rPr>
          <w:rFonts w:cs="Arial"/>
          <w:b/>
          <w:sz w:val="24"/>
          <w:szCs w:val="24"/>
        </w:rPr>
      </w:pPr>
      <w:r w:rsidRPr="00175E70">
        <w:rPr>
          <w:rFonts w:cs="Arial"/>
          <w:b/>
          <w:sz w:val="24"/>
          <w:szCs w:val="24"/>
        </w:rPr>
        <w:t>5.</w:t>
      </w:r>
      <w:r w:rsidR="005E0D79" w:rsidRPr="00175E70">
        <w:rPr>
          <w:rFonts w:cs="Arial"/>
          <w:b/>
          <w:sz w:val="24"/>
          <w:szCs w:val="24"/>
        </w:rPr>
        <w:t>11</w:t>
      </w:r>
      <w:r w:rsidRPr="00175E70">
        <w:rPr>
          <w:rFonts w:cs="Arial"/>
          <w:b/>
          <w:sz w:val="24"/>
          <w:szCs w:val="24"/>
        </w:rPr>
        <w:t>.1</w:t>
      </w:r>
      <w:r w:rsidRPr="00175E70">
        <w:rPr>
          <w:rFonts w:cs="Arial"/>
          <w:b/>
          <w:sz w:val="24"/>
          <w:szCs w:val="24"/>
        </w:rPr>
        <w:tab/>
        <w:t>Administração Local e Infraestrutura</w:t>
      </w:r>
    </w:p>
    <w:p w:rsidR="001756D1" w:rsidRPr="00175E70" w:rsidRDefault="001756D1" w:rsidP="001756D1">
      <w:pPr>
        <w:spacing w:before="120" w:line="360" w:lineRule="auto"/>
        <w:rPr>
          <w:rFonts w:cs="Arial"/>
          <w:sz w:val="24"/>
          <w:szCs w:val="24"/>
        </w:rPr>
      </w:pPr>
      <w:r w:rsidRPr="00175E70">
        <w:rPr>
          <w:rFonts w:cs="Arial"/>
          <w:sz w:val="24"/>
          <w:szCs w:val="24"/>
        </w:rPr>
        <w:t>5.11.1.1.</w:t>
      </w:r>
      <w:r w:rsidRPr="00175E70">
        <w:rPr>
          <w:rFonts w:cs="Arial"/>
          <w:sz w:val="24"/>
          <w:szCs w:val="24"/>
        </w:rPr>
        <w:tab/>
        <w:t>Disponibilização de escritório com estrutura mínima de salas, banheiros, refeitório, pátio e almoxarifado na cidade de Juiz de Fora, equipado com móveis, computadores, impressoras, telefone fixo e móvel, acesso à internet, além de todo e qualquer insumo, necessário a perfeita execução dos trabalhos com capacidade e quantidades suficientes;</w:t>
      </w:r>
    </w:p>
    <w:p w:rsidR="001756D1" w:rsidRPr="00175E70" w:rsidRDefault="001756D1" w:rsidP="001756D1">
      <w:pPr>
        <w:spacing w:before="120" w:line="360" w:lineRule="auto"/>
        <w:rPr>
          <w:rFonts w:cs="Arial"/>
          <w:sz w:val="24"/>
          <w:szCs w:val="24"/>
        </w:rPr>
      </w:pPr>
      <w:r w:rsidRPr="00175E70">
        <w:rPr>
          <w:rFonts w:cs="Arial"/>
          <w:sz w:val="24"/>
          <w:szCs w:val="24"/>
        </w:rPr>
        <w:lastRenderedPageBreak/>
        <w:t>5.11.1.2.</w:t>
      </w:r>
      <w:r w:rsidRPr="00175E70">
        <w:rPr>
          <w:rFonts w:cs="Arial"/>
          <w:sz w:val="24"/>
          <w:szCs w:val="24"/>
        </w:rPr>
        <w:tab/>
        <w:t>Além do fornecimento dos materiais, equipamentos e mão de obra, caberá à Contratada fornecer ainda toda infraestrutura, logística de apoio, as placas de serviços e demais dispositivo de sinalização e segurança do trânsito, ficando sob sua inteira responsabilidade quaisquer danos pessoais e/ou materiais provenientes da inobservância dessas obrigações, quando da realização dos serviços de corte (comercial e técnico) e restabelecimento do abastecimento de água.</w:t>
      </w:r>
    </w:p>
    <w:p w:rsidR="001756D1" w:rsidRPr="00175E70" w:rsidRDefault="001756D1" w:rsidP="001756D1">
      <w:pPr>
        <w:spacing w:before="120" w:line="360" w:lineRule="auto"/>
        <w:rPr>
          <w:rFonts w:cs="Arial"/>
          <w:sz w:val="24"/>
          <w:szCs w:val="24"/>
        </w:rPr>
      </w:pPr>
      <w:r w:rsidRPr="00175E70">
        <w:rPr>
          <w:rFonts w:cs="Arial"/>
          <w:sz w:val="24"/>
          <w:szCs w:val="24"/>
        </w:rPr>
        <w:t>5.11.1.3.</w:t>
      </w:r>
      <w:r w:rsidRPr="00175E70">
        <w:rPr>
          <w:rFonts w:cs="Arial"/>
          <w:sz w:val="24"/>
          <w:szCs w:val="24"/>
        </w:rPr>
        <w:tab/>
        <w:t>Os serviços diários serão transferidos e recebidos pela Cesama através de transmissão de dados via WEB, respeitando normas específicas e layout de dados da Cesama, no período da manhã até as 8h e entregues até as 18h do mesmo dia.</w:t>
      </w:r>
    </w:p>
    <w:p w:rsidR="001756D1" w:rsidRPr="00175E70" w:rsidRDefault="001756D1" w:rsidP="001756D1">
      <w:pPr>
        <w:spacing w:before="120" w:line="360" w:lineRule="auto"/>
        <w:rPr>
          <w:rFonts w:cs="Arial"/>
          <w:sz w:val="24"/>
          <w:szCs w:val="24"/>
        </w:rPr>
      </w:pPr>
      <w:r w:rsidRPr="00175E70">
        <w:rPr>
          <w:rFonts w:cs="Arial"/>
          <w:sz w:val="24"/>
          <w:szCs w:val="24"/>
        </w:rPr>
        <w:t>5.11.1.4.</w:t>
      </w:r>
      <w:r w:rsidRPr="00175E70">
        <w:rPr>
          <w:rFonts w:cs="Arial"/>
          <w:sz w:val="24"/>
          <w:szCs w:val="24"/>
        </w:rPr>
        <w:tab/>
        <w:t>A responsabilidade de aquisição, manutenção e carregamento dos equipamentos de informática e ferramental de corte/religação são de única e total responsabilidade da CONTRATADA. Os equipamentos deverão obedecer às especificações mínimas obrigatórias discriminadas no Apêndice V - Equipamentos e Insumos.</w:t>
      </w:r>
    </w:p>
    <w:p w:rsidR="001756D1" w:rsidRPr="00175E70" w:rsidRDefault="001756D1" w:rsidP="001756D1">
      <w:pPr>
        <w:spacing w:before="120" w:line="360" w:lineRule="auto"/>
        <w:rPr>
          <w:rFonts w:cs="Arial"/>
          <w:sz w:val="24"/>
          <w:szCs w:val="24"/>
        </w:rPr>
      </w:pPr>
      <w:r w:rsidRPr="00175E70">
        <w:rPr>
          <w:rFonts w:cs="Arial"/>
          <w:sz w:val="24"/>
          <w:szCs w:val="24"/>
        </w:rPr>
        <w:t>5.11.1.5.</w:t>
      </w:r>
      <w:r w:rsidRPr="00175E70">
        <w:rPr>
          <w:rFonts w:cs="Arial"/>
          <w:sz w:val="24"/>
          <w:szCs w:val="24"/>
        </w:rPr>
        <w:tab/>
        <w:t>A CONTRATADA providenciará a operação da transmissão de dados, carga e descarga dos equipamentos de corte/religação em seu escritório.</w:t>
      </w:r>
    </w:p>
    <w:p w:rsidR="001756D1" w:rsidRPr="00175E70" w:rsidRDefault="001756D1" w:rsidP="001756D1">
      <w:pPr>
        <w:spacing w:before="120" w:line="360" w:lineRule="auto"/>
        <w:rPr>
          <w:rFonts w:cs="Arial"/>
          <w:b/>
          <w:sz w:val="24"/>
          <w:szCs w:val="24"/>
        </w:rPr>
      </w:pPr>
      <w:r w:rsidRPr="00175E70">
        <w:rPr>
          <w:rFonts w:cs="Arial"/>
          <w:b/>
          <w:sz w:val="24"/>
          <w:szCs w:val="24"/>
        </w:rPr>
        <w:t>5.11.2.</w:t>
      </w:r>
      <w:r w:rsidRPr="00175E70">
        <w:rPr>
          <w:rFonts w:cs="Arial"/>
          <w:b/>
          <w:sz w:val="24"/>
          <w:szCs w:val="24"/>
        </w:rPr>
        <w:tab/>
        <w:t>Corte Comercial</w:t>
      </w:r>
    </w:p>
    <w:p w:rsidR="001756D1" w:rsidRPr="00175E70" w:rsidRDefault="001756D1" w:rsidP="001756D1">
      <w:pPr>
        <w:spacing w:before="120" w:line="360" w:lineRule="auto"/>
        <w:rPr>
          <w:rFonts w:cs="Arial"/>
          <w:sz w:val="24"/>
          <w:szCs w:val="24"/>
        </w:rPr>
      </w:pPr>
      <w:r w:rsidRPr="00175E70">
        <w:rPr>
          <w:rFonts w:cs="Arial"/>
          <w:sz w:val="24"/>
          <w:szCs w:val="24"/>
        </w:rPr>
        <w:t>Entende-se por corte comercial (por demanda ou inadimplência), a suspensão do fornecimento de água em uma ligação, sem retirada de hidrômetro podendo este ocorrer nas seguintes modalidades:</w:t>
      </w:r>
    </w:p>
    <w:p w:rsidR="001756D1" w:rsidRPr="00175E70" w:rsidRDefault="001756D1" w:rsidP="001756D1">
      <w:pPr>
        <w:spacing w:before="120" w:line="360" w:lineRule="auto"/>
        <w:rPr>
          <w:rFonts w:cs="Arial"/>
          <w:sz w:val="24"/>
          <w:szCs w:val="24"/>
        </w:rPr>
      </w:pPr>
      <w:r w:rsidRPr="00175E70">
        <w:rPr>
          <w:rFonts w:cs="Arial"/>
          <w:sz w:val="24"/>
          <w:szCs w:val="24"/>
        </w:rPr>
        <w:t>5.11.2.1</w:t>
      </w:r>
      <w:r w:rsidRPr="00175E70">
        <w:rPr>
          <w:rFonts w:cs="Arial"/>
          <w:sz w:val="24"/>
          <w:szCs w:val="24"/>
        </w:rPr>
        <w:tab/>
        <w:t xml:space="preserve">Corte comercial com </w:t>
      </w:r>
      <w:proofErr w:type="spellStart"/>
      <w:r w:rsidRPr="00175E70">
        <w:rPr>
          <w:rFonts w:cs="Arial"/>
          <w:sz w:val="24"/>
          <w:szCs w:val="24"/>
        </w:rPr>
        <w:t>obstruidor</w:t>
      </w:r>
      <w:proofErr w:type="spellEnd"/>
      <w:r w:rsidRPr="00175E70">
        <w:rPr>
          <w:rFonts w:cs="Arial"/>
          <w:sz w:val="24"/>
          <w:szCs w:val="24"/>
        </w:rPr>
        <w:t>:</w:t>
      </w:r>
      <w:r w:rsidR="000246BD" w:rsidRPr="00175E70">
        <w:rPr>
          <w:rFonts w:cs="Arial"/>
          <w:sz w:val="24"/>
          <w:szCs w:val="24"/>
        </w:rPr>
        <w:t xml:space="preserve"> </w:t>
      </w:r>
      <w:r w:rsidRPr="00175E70">
        <w:rPr>
          <w:rFonts w:cs="Arial"/>
          <w:sz w:val="24"/>
          <w:szCs w:val="24"/>
        </w:rPr>
        <w:t xml:space="preserve">Conforme apêndice VIII – Desenho </w:t>
      </w:r>
      <w:proofErr w:type="gramStart"/>
      <w:r w:rsidRPr="00175E70">
        <w:rPr>
          <w:rFonts w:cs="Arial"/>
          <w:sz w:val="24"/>
          <w:szCs w:val="24"/>
        </w:rPr>
        <w:t>1</w:t>
      </w:r>
      <w:proofErr w:type="gramEnd"/>
      <w:r w:rsidR="00CF1667" w:rsidRPr="00175E70">
        <w:rPr>
          <w:rFonts w:cs="Arial"/>
          <w:sz w:val="24"/>
          <w:szCs w:val="24"/>
        </w:rPr>
        <w:t>, do Termo de Referência.</w:t>
      </w:r>
    </w:p>
    <w:p w:rsidR="001756D1" w:rsidRPr="00175E70" w:rsidRDefault="001756D1" w:rsidP="001756D1">
      <w:pPr>
        <w:spacing w:before="120" w:line="360" w:lineRule="auto"/>
        <w:rPr>
          <w:rFonts w:cs="Arial"/>
          <w:sz w:val="24"/>
          <w:szCs w:val="24"/>
        </w:rPr>
      </w:pPr>
      <w:r w:rsidRPr="00175E70">
        <w:rPr>
          <w:rFonts w:cs="Arial"/>
          <w:sz w:val="24"/>
          <w:szCs w:val="24"/>
        </w:rPr>
        <w:t>5.11.2.2</w:t>
      </w:r>
      <w:r w:rsidRPr="00175E70">
        <w:rPr>
          <w:rFonts w:cs="Arial"/>
          <w:sz w:val="24"/>
          <w:szCs w:val="24"/>
        </w:rPr>
        <w:tab/>
        <w:t xml:space="preserve">Corte comercial com </w:t>
      </w:r>
      <w:proofErr w:type="spellStart"/>
      <w:r w:rsidRPr="00175E70">
        <w:rPr>
          <w:rFonts w:cs="Arial"/>
          <w:sz w:val="24"/>
          <w:szCs w:val="24"/>
        </w:rPr>
        <w:t>obstruidor</w:t>
      </w:r>
      <w:proofErr w:type="spellEnd"/>
      <w:r w:rsidRPr="00175E70">
        <w:rPr>
          <w:rFonts w:cs="Arial"/>
          <w:sz w:val="24"/>
          <w:szCs w:val="24"/>
        </w:rPr>
        <w:t xml:space="preserve"> e lacre no registro:</w:t>
      </w:r>
      <w:r w:rsidR="000246BD" w:rsidRPr="00175E70">
        <w:rPr>
          <w:rFonts w:cs="Arial"/>
          <w:sz w:val="24"/>
          <w:szCs w:val="24"/>
        </w:rPr>
        <w:t xml:space="preserve"> </w:t>
      </w:r>
      <w:r w:rsidRPr="00175E70">
        <w:rPr>
          <w:rFonts w:cs="Arial"/>
          <w:sz w:val="24"/>
          <w:szCs w:val="24"/>
        </w:rPr>
        <w:t xml:space="preserve">Conforme apêndice VIII – Desenho </w:t>
      </w:r>
      <w:proofErr w:type="gramStart"/>
      <w:r w:rsidRPr="00175E70">
        <w:rPr>
          <w:rFonts w:cs="Arial"/>
          <w:sz w:val="24"/>
          <w:szCs w:val="24"/>
        </w:rPr>
        <w:t>2</w:t>
      </w:r>
      <w:proofErr w:type="gramEnd"/>
      <w:r w:rsidR="00CF1667" w:rsidRPr="00175E70">
        <w:rPr>
          <w:rFonts w:cs="Arial"/>
          <w:sz w:val="24"/>
          <w:szCs w:val="24"/>
        </w:rPr>
        <w:t>, do Termo de Referência.</w:t>
      </w:r>
      <w:r w:rsidR="000246BD" w:rsidRPr="00175E70">
        <w:rPr>
          <w:rFonts w:cs="Arial"/>
          <w:sz w:val="24"/>
          <w:szCs w:val="24"/>
        </w:rPr>
        <w:t xml:space="preserve"> </w:t>
      </w:r>
    </w:p>
    <w:p w:rsidR="001756D1" w:rsidRPr="00175E70" w:rsidRDefault="001756D1" w:rsidP="001756D1">
      <w:pPr>
        <w:spacing w:before="120" w:line="360" w:lineRule="auto"/>
        <w:rPr>
          <w:rFonts w:cs="Arial"/>
          <w:sz w:val="24"/>
          <w:szCs w:val="24"/>
        </w:rPr>
      </w:pPr>
      <w:r w:rsidRPr="00175E70">
        <w:rPr>
          <w:rFonts w:cs="Arial"/>
          <w:sz w:val="24"/>
          <w:szCs w:val="24"/>
        </w:rPr>
        <w:t>5.11.2.3</w:t>
      </w:r>
      <w:r w:rsidRPr="00175E70">
        <w:rPr>
          <w:rFonts w:cs="Arial"/>
          <w:sz w:val="24"/>
          <w:szCs w:val="24"/>
        </w:rPr>
        <w:tab/>
        <w:t>Corte comercial com fechamento de válvula de corte</w:t>
      </w:r>
      <w:r w:rsidR="000246BD" w:rsidRPr="00175E70">
        <w:rPr>
          <w:rFonts w:cs="Arial"/>
          <w:sz w:val="24"/>
          <w:szCs w:val="24"/>
        </w:rPr>
        <w:t xml:space="preserve">: </w:t>
      </w:r>
      <w:r w:rsidRPr="00175E70">
        <w:rPr>
          <w:rFonts w:cs="Arial"/>
          <w:sz w:val="24"/>
          <w:szCs w:val="24"/>
        </w:rPr>
        <w:t xml:space="preserve">Conforme apêndice VIII – Desenho </w:t>
      </w:r>
      <w:proofErr w:type="gramStart"/>
      <w:r w:rsidRPr="00175E70">
        <w:rPr>
          <w:rFonts w:cs="Arial"/>
          <w:sz w:val="24"/>
          <w:szCs w:val="24"/>
        </w:rPr>
        <w:t>3</w:t>
      </w:r>
      <w:proofErr w:type="gramEnd"/>
      <w:r w:rsidR="00CF1667" w:rsidRPr="00175E70">
        <w:rPr>
          <w:rFonts w:cs="Arial"/>
          <w:sz w:val="24"/>
          <w:szCs w:val="24"/>
        </w:rPr>
        <w:t>, do Termo de Referência.</w:t>
      </w:r>
    </w:p>
    <w:p w:rsidR="001756D1" w:rsidRPr="00175E70" w:rsidRDefault="001756D1" w:rsidP="001756D1">
      <w:pPr>
        <w:spacing w:before="120" w:line="360" w:lineRule="auto"/>
        <w:rPr>
          <w:rFonts w:cs="Arial"/>
          <w:sz w:val="24"/>
          <w:szCs w:val="24"/>
        </w:rPr>
      </w:pPr>
      <w:r w:rsidRPr="00175E70">
        <w:rPr>
          <w:rFonts w:cs="Arial"/>
          <w:sz w:val="24"/>
          <w:szCs w:val="24"/>
        </w:rPr>
        <w:t>5.11.2.4</w:t>
      </w:r>
      <w:r w:rsidRPr="00175E70">
        <w:rPr>
          <w:rFonts w:cs="Arial"/>
          <w:sz w:val="24"/>
          <w:szCs w:val="24"/>
        </w:rPr>
        <w:tab/>
        <w:t>Corte comercial com lacre do registro com caixa fechada</w:t>
      </w:r>
      <w:r w:rsidR="000246BD" w:rsidRPr="00175E70">
        <w:rPr>
          <w:rFonts w:cs="Arial"/>
          <w:sz w:val="24"/>
          <w:szCs w:val="24"/>
        </w:rPr>
        <w:t xml:space="preserve">: </w:t>
      </w:r>
      <w:r w:rsidRPr="00175E70">
        <w:rPr>
          <w:rFonts w:cs="Arial"/>
          <w:sz w:val="24"/>
          <w:szCs w:val="24"/>
        </w:rPr>
        <w:t xml:space="preserve">Conforme apêndice VIII – Desenho </w:t>
      </w:r>
      <w:proofErr w:type="gramStart"/>
      <w:r w:rsidRPr="00175E70">
        <w:rPr>
          <w:rFonts w:cs="Arial"/>
          <w:sz w:val="24"/>
          <w:szCs w:val="24"/>
        </w:rPr>
        <w:t>4</w:t>
      </w:r>
      <w:proofErr w:type="gramEnd"/>
      <w:r w:rsidR="00CF1667" w:rsidRPr="00175E70">
        <w:rPr>
          <w:rFonts w:cs="Arial"/>
          <w:sz w:val="24"/>
          <w:szCs w:val="24"/>
        </w:rPr>
        <w:t>, do Termo de Referência.</w:t>
      </w:r>
    </w:p>
    <w:p w:rsidR="001756D1" w:rsidRPr="00175E70" w:rsidRDefault="001756D1" w:rsidP="001756D1">
      <w:pPr>
        <w:spacing w:before="120" w:line="360" w:lineRule="auto"/>
        <w:rPr>
          <w:rFonts w:cs="Arial"/>
          <w:sz w:val="24"/>
          <w:szCs w:val="24"/>
        </w:rPr>
      </w:pPr>
      <w:r w:rsidRPr="00175E70">
        <w:rPr>
          <w:rFonts w:cs="Arial"/>
          <w:sz w:val="24"/>
          <w:szCs w:val="24"/>
        </w:rPr>
        <w:lastRenderedPageBreak/>
        <w:t>5.11.2.5</w:t>
      </w:r>
      <w:r w:rsidRPr="00175E70">
        <w:rPr>
          <w:rFonts w:cs="Arial"/>
          <w:sz w:val="24"/>
          <w:szCs w:val="24"/>
        </w:rPr>
        <w:tab/>
        <w:t>Corte comercial com lacre do registro</w:t>
      </w:r>
      <w:r w:rsidR="000246BD" w:rsidRPr="00175E70">
        <w:rPr>
          <w:rFonts w:cs="Arial"/>
          <w:sz w:val="24"/>
          <w:szCs w:val="24"/>
        </w:rPr>
        <w:t xml:space="preserve">: </w:t>
      </w:r>
      <w:r w:rsidRPr="00175E70">
        <w:rPr>
          <w:rFonts w:cs="Arial"/>
          <w:sz w:val="24"/>
          <w:szCs w:val="24"/>
        </w:rPr>
        <w:t xml:space="preserve">Conforme apêndice VIII – Desenho </w:t>
      </w:r>
      <w:proofErr w:type="gramStart"/>
      <w:r w:rsidRPr="00175E70">
        <w:rPr>
          <w:rFonts w:cs="Arial"/>
          <w:sz w:val="24"/>
          <w:szCs w:val="24"/>
        </w:rPr>
        <w:t>5</w:t>
      </w:r>
      <w:proofErr w:type="gramEnd"/>
      <w:r w:rsidR="00CF1667" w:rsidRPr="00175E70">
        <w:rPr>
          <w:rFonts w:cs="Arial"/>
          <w:sz w:val="24"/>
          <w:szCs w:val="24"/>
        </w:rPr>
        <w:t>, do Termo de Referência.</w:t>
      </w:r>
    </w:p>
    <w:p w:rsidR="001756D1" w:rsidRPr="00175E70" w:rsidRDefault="001756D1" w:rsidP="001756D1">
      <w:pPr>
        <w:spacing w:before="120" w:line="360" w:lineRule="auto"/>
        <w:rPr>
          <w:rFonts w:cs="Arial"/>
          <w:sz w:val="24"/>
          <w:szCs w:val="24"/>
        </w:rPr>
      </w:pPr>
      <w:r w:rsidRPr="00175E70">
        <w:rPr>
          <w:rFonts w:cs="Arial"/>
          <w:sz w:val="24"/>
          <w:szCs w:val="24"/>
        </w:rPr>
        <w:t xml:space="preserve">5.11.2.6 </w:t>
      </w:r>
      <w:r w:rsidRPr="00175E70">
        <w:rPr>
          <w:rFonts w:cs="Arial"/>
          <w:sz w:val="24"/>
          <w:szCs w:val="24"/>
        </w:rPr>
        <w:tab/>
        <w:t xml:space="preserve">Consumo Final: Antes do início dos serviços de supressão do fornecimento de água em uma determinada ligação, através da instalação de dispositivo de interrupção de fluxo de água na caixa padrão é obrigatória a leitura do consumo atual. </w:t>
      </w:r>
    </w:p>
    <w:p w:rsidR="001756D1" w:rsidRPr="00175E70" w:rsidRDefault="001756D1" w:rsidP="001756D1">
      <w:pPr>
        <w:spacing w:before="120" w:line="360" w:lineRule="auto"/>
        <w:rPr>
          <w:rFonts w:cs="Arial"/>
          <w:sz w:val="24"/>
          <w:szCs w:val="24"/>
        </w:rPr>
      </w:pPr>
      <w:r w:rsidRPr="00175E70">
        <w:rPr>
          <w:rFonts w:cs="Arial"/>
          <w:sz w:val="24"/>
          <w:szCs w:val="24"/>
        </w:rPr>
        <w:t>5.11.2.7 O Corte Comercial (qualquer modalidade) ocorrerá por inadimplência do consumidor ou a seu pedido.</w:t>
      </w:r>
    </w:p>
    <w:p w:rsidR="001756D1" w:rsidRPr="00175E70" w:rsidRDefault="001756D1" w:rsidP="001756D1">
      <w:pPr>
        <w:spacing w:before="120" w:line="360" w:lineRule="auto"/>
        <w:rPr>
          <w:rFonts w:cs="Arial"/>
          <w:b/>
          <w:sz w:val="24"/>
          <w:szCs w:val="24"/>
        </w:rPr>
      </w:pPr>
      <w:r w:rsidRPr="00175E70">
        <w:rPr>
          <w:rFonts w:cs="Arial"/>
          <w:b/>
          <w:sz w:val="24"/>
          <w:szCs w:val="24"/>
        </w:rPr>
        <w:t>5.11.3.</w:t>
      </w:r>
      <w:r w:rsidRPr="00175E70">
        <w:rPr>
          <w:rFonts w:cs="Arial"/>
          <w:b/>
          <w:sz w:val="24"/>
          <w:szCs w:val="24"/>
        </w:rPr>
        <w:tab/>
        <w:t>Corte Técnico</w:t>
      </w:r>
    </w:p>
    <w:p w:rsidR="001756D1" w:rsidRPr="00175E70" w:rsidRDefault="001756D1" w:rsidP="001756D1">
      <w:pPr>
        <w:spacing w:before="120" w:line="360" w:lineRule="auto"/>
        <w:rPr>
          <w:rFonts w:cs="Arial"/>
          <w:sz w:val="24"/>
          <w:szCs w:val="24"/>
        </w:rPr>
      </w:pPr>
      <w:r w:rsidRPr="00175E70">
        <w:rPr>
          <w:rFonts w:cs="Arial"/>
          <w:sz w:val="24"/>
          <w:szCs w:val="24"/>
        </w:rPr>
        <w:t xml:space="preserve">Entende-se por corte técnico (por demanda ou inadimplência), a supressão do fornecimento de água no ramal predial externo em uma determinada ligação, com a retirada do hidrômetro podendo este ocorrer nas seguintes modalidades de forma regionalizada ou não. </w:t>
      </w:r>
    </w:p>
    <w:p w:rsidR="001756D1" w:rsidRPr="00175E70" w:rsidRDefault="001756D1" w:rsidP="000246BD">
      <w:pPr>
        <w:spacing w:before="120" w:line="360" w:lineRule="auto"/>
        <w:rPr>
          <w:rFonts w:cs="Arial"/>
          <w:sz w:val="24"/>
          <w:szCs w:val="24"/>
        </w:rPr>
      </w:pPr>
      <w:r w:rsidRPr="00175E70">
        <w:rPr>
          <w:rFonts w:cs="Arial"/>
          <w:sz w:val="24"/>
          <w:szCs w:val="24"/>
        </w:rPr>
        <w:t>5.11.3.1</w:t>
      </w:r>
      <w:r w:rsidRPr="00175E70">
        <w:rPr>
          <w:rFonts w:cs="Arial"/>
          <w:sz w:val="24"/>
          <w:szCs w:val="24"/>
        </w:rPr>
        <w:tab/>
        <w:t xml:space="preserve">Corte técnico com a retirada do hidrômetro e </w:t>
      </w:r>
      <w:proofErr w:type="spellStart"/>
      <w:r w:rsidRPr="00175E70">
        <w:rPr>
          <w:rFonts w:cs="Arial"/>
          <w:sz w:val="24"/>
          <w:szCs w:val="24"/>
        </w:rPr>
        <w:t>obstruidor</w:t>
      </w:r>
      <w:proofErr w:type="spellEnd"/>
      <w:r w:rsidRPr="00175E70">
        <w:rPr>
          <w:rFonts w:cs="Arial"/>
          <w:sz w:val="24"/>
          <w:szCs w:val="24"/>
        </w:rPr>
        <w:t xml:space="preserve"> instalado próximo a caixa</w:t>
      </w:r>
      <w:r w:rsidR="000246BD" w:rsidRPr="00175E70">
        <w:rPr>
          <w:rFonts w:cs="Arial"/>
          <w:sz w:val="24"/>
          <w:szCs w:val="24"/>
        </w:rPr>
        <w:t xml:space="preserve">: </w:t>
      </w:r>
      <w:r w:rsidRPr="00175E70">
        <w:rPr>
          <w:rFonts w:cs="Arial"/>
          <w:sz w:val="24"/>
          <w:szCs w:val="24"/>
        </w:rPr>
        <w:t xml:space="preserve">Conforme apêndice VIII – Desenho </w:t>
      </w:r>
      <w:proofErr w:type="gramStart"/>
      <w:r w:rsidRPr="00175E70">
        <w:rPr>
          <w:rFonts w:cs="Arial"/>
          <w:sz w:val="24"/>
          <w:szCs w:val="24"/>
        </w:rPr>
        <w:t>6</w:t>
      </w:r>
      <w:proofErr w:type="gramEnd"/>
      <w:r w:rsidR="00CF1667" w:rsidRPr="00175E70">
        <w:rPr>
          <w:rFonts w:cs="Arial"/>
          <w:sz w:val="24"/>
          <w:szCs w:val="24"/>
        </w:rPr>
        <w:t>, do Termo de Referência.</w:t>
      </w:r>
    </w:p>
    <w:p w:rsidR="001756D1" w:rsidRPr="00175E70" w:rsidRDefault="001756D1" w:rsidP="001756D1">
      <w:pPr>
        <w:spacing w:before="120" w:line="360" w:lineRule="auto"/>
        <w:rPr>
          <w:rFonts w:cs="Arial"/>
          <w:sz w:val="24"/>
          <w:szCs w:val="24"/>
        </w:rPr>
      </w:pPr>
      <w:r w:rsidRPr="00175E70">
        <w:rPr>
          <w:rFonts w:cs="Arial"/>
          <w:sz w:val="24"/>
          <w:szCs w:val="24"/>
        </w:rPr>
        <w:t>5.11.3.2</w:t>
      </w:r>
      <w:r w:rsidRPr="00175E70">
        <w:rPr>
          <w:rFonts w:cs="Arial"/>
          <w:sz w:val="24"/>
          <w:szCs w:val="24"/>
        </w:rPr>
        <w:tab/>
        <w:t xml:space="preserve">Corte técnico com a retirada do hidrômetro e </w:t>
      </w:r>
      <w:proofErr w:type="spellStart"/>
      <w:r w:rsidRPr="00175E70">
        <w:rPr>
          <w:rFonts w:cs="Arial"/>
          <w:sz w:val="24"/>
          <w:szCs w:val="24"/>
        </w:rPr>
        <w:t>obstruidor</w:t>
      </w:r>
      <w:proofErr w:type="spellEnd"/>
      <w:r w:rsidRPr="00175E70">
        <w:rPr>
          <w:rFonts w:cs="Arial"/>
          <w:sz w:val="24"/>
          <w:szCs w:val="24"/>
        </w:rPr>
        <w:t xml:space="preserve"> instalado na calçada</w:t>
      </w:r>
      <w:r w:rsidR="000246BD" w:rsidRPr="00175E70">
        <w:rPr>
          <w:rFonts w:cs="Arial"/>
          <w:sz w:val="24"/>
          <w:szCs w:val="24"/>
        </w:rPr>
        <w:t xml:space="preserve">: </w:t>
      </w:r>
      <w:r w:rsidRPr="00175E70">
        <w:rPr>
          <w:rFonts w:cs="Arial"/>
          <w:sz w:val="24"/>
          <w:szCs w:val="24"/>
        </w:rPr>
        <w:t xml:space="preserve">Conforme apêndice VIII – Desenho </w:t>
      </w:r>
      <w:proofErr w:type="gramStart"/>
      <w:r w:rsidRPr="00175E70">
        <w:rPr>
          <w:rFonts w:cs="Arial"/>
          <w:sz w:val="24"/>
          <w:szCs w:val="24"/>
        </w:rPr>
        <w:t>7</w:t>
      </w:r>
      <w:proofErr w:type="gramEnd"/>
      <w:r w:rsidR="00CF1667" w:rsidRPr="00175E70">
        <w:rPr>
          <w:rFonts w:cs="Arial"/>
          <w:sz w:val="24"/>
          <w:szCs w:val="24"/>
        </w:rPr>
        <w:t>, do Termo de Referência.</w:t>
      </w:r>
    </w:p>
    <w:p w:rsidR="00CF1667" w:rsidRPr="00175E70" w:rsidRDefault="001756D1" w:rsidP="001756D1">
      <w:pPr>
        <w:spacing w:before="120" w:line="360" w:lineRule="auto"/>
        <w:rPr>
          <w:rFonts w:cs="Arial"/>
          <w:sz w:val="24"/>
          <w:szCs w:val="24"/>
        </w:rPr>
      </w:pPr>
      <w:r w:rsidRPr="00175E70">
        <w:rPr>
          <w:rFonts w:cs="Arial"/>
          <w:sz w:val="24"/>
          <w:szCs w:val="24"/>
        </w:rPr>
        <w:t>5.11.3.3</w:t>
      </w:r>
      <w:r w:rsidRPr="00175E70">
        <w:rPr>
          <w:rFonts w:cs="Arial"/>
          <w:sz w:val="24"/>
          <w:szCs w:val="24"/>
        </w:rPr>
        <w:tab/>
        <w:t>Corte técnico com a retirada do hidrômetro e capeamento do ramal ou na parede ou na calçada:</w:t>
      </w:r>
      <w:r w:rsidR="000246BD" w:rsidRPr="00175E70">
        <w:rPr>
          <w:rFonts w:cs="Arial"/>
          <w:sz w:val="24"/>
          <w:szCs w:val="24"/>
        </w:rPr>
        <w:t xml:space="preserve"> </w:t>
      </w:r>
      <w:r w:rsidRPr="00175E70">
        <w:rPr>
          <w:rFonts w:cs="Arial"/>
          <w:sz w:val="24"/>
          <w:szCs w:val="24"/>
        </w:rPr>
        <w:t xml:space="preserve">Conforme apêndice VIII – Desenho </w:t>
      </w:r>
      <w:proofErr w:type="gramStart"/>
      <w:r w:rsidRPr="00175E70">
        <w:rPr>
          <w:rFonts w:cs="Arial"/>
          <w:sz w:val="24"/>
          <w:szCs w:val="24"/>
        </w:rPr>
        <w:t>8</w:t>
      </w:r>
      <w:proofErr w:type="gramEnd"/>
      <w:r w:rsidR="00CF1667" w:rsidRPr="00175E70">
        <w:rPr>
          <w:rFonts w:cs="Arial"/>
          <w:sz w:val="24"/>
          <w:szCs w:val="24"/>
        </w:rPr>
        <w:t>, do Termo de Referência.</w:t>
      </w:r>
    </w:p>
    <w:p w:rsidR="001756D1" w:rsidRPr="00175E70" w:rsidRDefault="001756D1" w:rsidP="001756D1">
      <w:pPr>
        <w:spacing w:before="120" w:line="360" w:lineRule="auto"/>
        <w:rPr>
          <w:rFonts w:cs="Arial"/>
          <w:sz w:val="24"/>
          <w:szCs w:val="24"/>
        </w:rPr>
      </w:pPr>
      <w:r w:rsidRPr="00175E70">
        <w:rPr>
          <w:rFonts w:cs="Arial"/>
          <w:sz w:val="24"/>
          <w:szCs w:val="24"/>
        </w:rPr>
        <w:t>5.11.3.4</w:t>
      </w:r>
      <w:r w:rsidRPr="00175E70">
        <w:rPr>
          <w:rFonts w:cs="Arial"/>
          <w:sz w:val="24"/>
          <w:szCs w:val="24"/>
        </w:rPr>
        <w:tab/>
        <w:t xml:space="preserve">Antes do início dos serviços de supressão do fornecimento de água em um ramal predial externo com retirada de hidrômetro, é obrigatória a leitura do consumo atual. </w:t>
      </w:r>
    </w:p>
    <w:p w:rsidR="001756D1" w:rsidRPr="00175E70" w:rsidRDefault="001756D1" w:rsidP="001756D1">
      <w:pPr>
        <w:spacing w:before="120" w:line="360" w:lineRule="auto"/>
        <w:rPr>
          <w:rFonts w:cs="Arial"/>
          <w:sz w:val="24"/>
          <w:szCs w:val="24"/>
        </w:rPr>
      </w:pPr>
      <w:r w:rsidRPr="00175E70">
        <w:rPr>
          <w:rFonts w:cs="Arial"/>
          <w:sz w:val="24"/>
          <w:szCs w:val="24"/>
        </w:rPr>
        <w:t>5.11.3.5</w:t>
      </w:r>
      <w:r w:rsidRPr="00175E70">
        <w:rPr>
          <w:rFonts w:cs="Arial"/>
          <w:sz w:val="24"/>
          <w:szCs w:val="24"/>
        </w:rPr>
        <w:tab/>
        <w:t xml:space="preserve">O hidrômetro é um equipamento de medição cujo manuseio requer cuidados especiais, </w:t>
      </w:r>
      <w:proofErr w:type="gramStart"/>
      <w:r w:rsidRPr="00175E70">
        <w:rPr>
          <w:rFonts w:cs="Arial"/>
          <w:sz w:val="24"/>
          <w:szCs w:val="24"/>
        </w:rPr>
        <w:t>sua retirada e seu transporte deverá obedecer</w:t>
      </w:r>
      <w:proofErr w:type="gramEnd"/>
      <w:r w:rsidRPr="00175E70">
        <w:rPr>
          <w:rFonts w:cs="Arial"/>
          <w:sz w:val="24"/>
          <w:szCs w:val="24"/>
        </w:rPr>
        <w:t xml:space="preserve"> a Norma 2.04.31 da ABNT – Associação Brasileira de Normas Técnicas.</w:t>
      </w:r>
    </w:p>
    <w:p w:rsidR="001756D1" w:rsidRPr="00175E70" w:rsidRDefault="001C64CA" w:rsidP="001756D1">
      <w:pPr>
        <w:spacing w:before="120" w:line="360" w:lineRule="auto"/>
        <w:rPr>
          <w:rFonts w:cs="Arial"/>
          <w:sz w:val="24"/>
          <w:szCs w:val="24"/>
        </w:rPr>
      </w:pPr>
      <w:r w:rsidRPr="00175E70">
        <w:rPr>
          <w:rFonts w:cs="Arial"/>
          <w:sz w:val="24"/>
          <w:szCs w:val="24"/>
        </w:rPr>
        <w:t>5.11.3</w:t>
      </w:r>
      <w:r w:rsidR="001756D1" w:rsidRPr="00175E70">
        <w:rPr>
          <w:rFonts w:cs="Arial"/>
          <w:sz w:val="24"/>
          <w:szCs w:val="24"/>
        </w:rPr>
        <w:t xml:space="preserve">.6 </w:t>
      </w:r>
      <w:r w:rsidR="001756D1" w:rsidRPr="00175E70">
        <w:rPr>
          <w:rFonts w:cs="Arial"/>
          <w:sz w:val="24"/>
          <w:szCs w:val="24"/>
        </w:rPr>
        <w:tab/>
        <w:t>O Corte Técnico (qualquer modalidade) ocorrerá por demanda ou inadimplência.</w:t>
      </w:r>
    </w:p>
    <w:p w:rsidR="001756D1" w:rsidRPr="00175E70" w:rsidRDefault="001C64CA" w:rsidP="001756D1">
      <w:pPr>
        <w:spacing w:before="120" w:line="360" w:lineRule="auto"/>
        <w:rPr>
          <w:rFonts w:cs="Arial"/>
          <w:b/>
          <w:sz w:val="24"/>
          <w:szCs w:val="24"/>
        </w:rPr>
      </w:pPr>
      <w:r w:rsidRPr="00175E70">
        <w:rPr>
          <w:rFonts w:cs="Arial"/>
          <w:b/>
          <w:sz w:val="24"/>
          <w:szCs w:val="24"/>
        </w:rPr>
        <w:t>5.11</w:t>
      </w:r>
      <w:r w:rsidR="001756D1" w:rsidRPr="00175E70">
        <w:rPr>
          <w:rFonts w:cs="Arial"/>
          <w:b/>
          <w:sz w:val="24"/>
          <w:szCs w:val="24"/>
        </w:rPr>
        <w:t>.4</w:t>
      </w:r>
      <w:r w:rsidR="001756D1" w:rsidRPr="00175E70">
        <w:rPr>
          <w:rFonts w:cs="Arial"/>
          <w:b/>
          <w:sz w:val="24"/>
          <w:szCs w:val="24"/>
        </w:rPr>
        <w:tab/>
      </w:r>
      <w:proofErr w:type="spellStart"/>
      <w:r w:rsidR="001756D1" w:rsidRPr="00175E70">
        <w:rPr>
          <w:rFonts w:cs="Arial"/>
          <w:b/>
          <w:sz w:val="24"/>
          <w:szCs w:val="24"/>
        </w:rPr>
        <w:t>Religação</w:t>
      </w:r>
      <w:proofErr w:type="spellEnd"/>
      <w:r w:rsidR="001756D1" w:rsidRPr="00175E70">
        <w:rPr>
          <w:rFonts w:cs="Arial"/>
          <w:b/>
          <w:sz w:val="24"/>
          <w:szCs w:val="24"/>
        </w:rPr>
        <w:t xml:space="preserve"> Comercial</w:t>
      </w:r>
    </w:p>
    <w:p w:rsidR="001756D1" w:rsidRPr="00175E70" w:rsidRDefault="001756D1" w:rsidP="001756D1">
      <w:pPr>
        <w:spacing w:before="120" w:line="360" w:lineRule="auto"/>
        <w:rPr>
          <w:rFonts w:cs="Arial"/>
          <w:sz w:val="24"/>
          <w:szCs w:val="24"/>
        </w:rPr>
      </w:pPr>
      <w:r w:rsidRPr="00175E70">
        <w:rPr>
          <w:rFonts w:cs="Arial"/>
          <w:sz w:val="24"/>
          <w:szCs w:val="24"/>
        </w:rPr>
        <w:lastRenderedPageBreak/>
        <w:t xml:space="preserve">Entende-se por religação o ato de desfazer a operação de corte comercial em qualquer das modalidades, com o objetivo de restabelecer o fornecimento de água de forma regular no imóvel cessado as razões que motivaram o corte. </w:t>
      </w:r>
    </w:p>
    <w:p w:rsidR="001756D1" w:rsidRPr="00175E70" w:rsidRDefault="001C64CA" w:rsidP="001756D1">
      <w:pPr>
        <w:spacing w:before="120" w:line="360" w:lineRule="auto"/>
        <w:rPr>
          <w:rFonts w:cs="Arial"/>
          <w:sz w:val="24"/>
          <w:szCs w:val="24"/>
        </w:rPr>
      </w:pPr>
      <w:r w:rsidRPr="00175E70">
        <w:rPr>
          <w:rFonts w:cs="Arial"/>
          <w:sz w:val="24"/>
          <w:szCs w:val="24"/>
        </w:rPr>
        <w:t>5.11</w:t>
      </w:r>
      <w:r w:rsidR="001756D1" w:rsidRPr="00175E70">
        <w:rPr>
          <w:rFonts w:cs="Arial"/>
          <w:sz w:val="24"/>
          <w:szCs w:val="24"/>
        </w:rPr>
        <w:t>.4.1 Consumo Inicial: Antes do início dos serv</w:t>
      </w:r>
      <w:r w:rsidR="00B5157C" w:rsidRPr="00175E70">
        <w:rPr>
          <w:rFonts w:cs="Arial"/>
          <w:sz w:val="24"/>
          <w:szCs w:val="24"/>
        </w:rPr>
        <w:t xml:space="preserve">iços de </w:t>
      </w:r>
      <w:proofErr w:type="spellStart"/>
      <w:r w:rsidR="00B5157C" w:rsidRPr="00175E70">
        <w:rPr>
          <w:rFonts w:cs="Arial"/>
          <w:sz w:val="24"/>
          <w:szCs w:val="24"/>
        </w:rPr>
        <w:t>religação</w:t>
      </w:r>
      <w:proofErr w:type="spellEnd"/>
      <w:r w:rsidR="00B5157C" w:rsidRPr="00175E70">
        <w:rPr>
          <w:rFonts w:cs="Arial"/>
          <w:sz w:val="24"/>
          <w:szCs w:val="24"/>
        </w:rPr>
        <w:t xml:space="preserve"> comercial, é </w:t>
      </w:r>
      <w:r w:rsidR="001756D1" w:rsidRPr="00175E70">
        <w:rPr>
          <w:rFonts w:cs="Arial"/>
          <w:sz w:val="24"/>
          <w:szCs w:val="24"/>
        </w:rPr>
        <w:t xml:space="preserve">obrigatória a leitura do consumo atual do hidrômetro. </w:t>
      </w:r>
    </w:p>
    <w:p w:rsidR="001756D1" w:rsidRPr="00175E70" w:rsidRDefault="001C64CA" w:rsidP="001756D1">
      <w:pPr>
        <w:spacing w:before="120" w:line="360" w:lineRule="auto"/>
        <w:rPr>
          <w:rFonts w:cs="Arial"/>
          <w:b/>
          <w:sz w:val="24"/>
          <w:szCs w:val="24"/>
        </w:rPr>
      </w:pPr>
      <w:r w:rsidRPr="00175E70">
        <w:rPr>
          <w:rFonts w:cs="Arial"/>
          <w:b/>
          <w:sz w:val="24"/>
          <w:szCs w:val="24"/>
        </w:rPr>
        <w:t>5.11</w:t>
      </w:r>
      <w:r w:rsidR="001756D1" w:rsidRPr="00175E70">
        <w:rPr>
          <w:rFonts w:cs="Arial"/>
          <w:b/>
          <w:sz w:val="24"/>
          <w:szCs w:val="24"/>
        </w:rPr>
        <w:t>.5</w:t>
      </w:r>
      <w:r w:rsidR="001756D1" w:rsidRPr="00175E70">
        <w:rPr>
          <w:rFonts w:cs="Arial"/>
          <w:b/>
          <w:sz w:val="24"/>
          <w:szCs w:val="24"/>
        </w:rPr>
        <w:tab/>
        <w:t>Restabelecimento Técnico</w:t>
      </w:r>
    </w:p>
    <w:p w:rsidR="001756D1" w:rsidRPr="00175E70" w:rsidRDefault="001756D1" w:rsidP="001756D1">
      <w:pPr>
        <w:spacing w:before="120" w:line="360" w:lineRule="auto"/>
        <w:rPr>
          <w:rFonts w:cs="Arial"/>
          <w:sz w:val="24"/>
          <w:szCs w:val="24"/>
        </w:rPr>
      </w:pPr>
      <w:r w:rsidRPr="00175E70">
        <w:rPr>
          <w:rFonts w:cs="Arial"/>
          <w:sz w:val="24"/>
          <w:szCs w:val="24"/>
        </w:rPr>
        <w:t>O restabelecimento técnico consiste no ato de desfazer a operação de corte técnico no Ramal Predial Externo e instalar hidrômetro com o objetivo de restabelecer o fornecimento de água de forma regular no imóvel.</w:t>
      </w:r>
    </w:p>
    <w:p w:rsidR="001756D1" w:rsidRPr="00175E70" w:rsidRDefault="00B920F3" w:rsidP="001756D1">
      <w:pPr>
        <w:spacing w:before="120" w:line="360" w:lineRule="auto"/>
        <w:rPr>
          <w:rFonts w:cs="Arial"/>
          <w:sz w:val="24"/>
          <w:szCs w:val="24"/>
        </w:rPr>
      </w:pPr>
      <w:r w:rsidRPr="00175E70">
        <w:rPr>
          <w:rFonts w:cs="Arial"/>
          <w:sz w:val="24"/>
          <w:szCs w:val="24"/>
        </w:rPr>
        <w:t>5.11.5</w:t>
      </w:r>
      <w:r w:rsidR="001756D1" w:rsidRPr="00175E70">
        <w:rPr>
          <w:rFonts w:cs="Arial"/>
          <w:sz w:val="24"/>
          <w:szCs w:val="24"/>
        </w:rPr>
        <w:t>.1</w:t>
      </w:r>
      <w:r w:rsidR="001756D1" w:rsidRPr="00175E70">
        <w:rPr>
          <w:rFonts w:cs="Arial"/>
          <w:sz w:val="24"/>
          <w:szCs w:val="24"/>
        </w:rPr>
        <w:tab/>
        <w:t>Consumo Inicial: Antes da instalação do hidrômetro deve registrar o número do hidrômetro e consumo inicial, dando conhecimento ao usuário.</w:t>
      </w:r>
    </w:p>
    <w:p w:rsidR="001756D1" w:rsidRPr="00175E70" w:rsidRDefault="0022420F" w:rsidP="001756D1">
      <w:pPr>
        <w:spacing w:before="120" w:line="360" w:lineRule="auto"/>
        <w:rPr>
          <w:rFonts w:cs="Arial"/>
          <w:sz w:val="24"/>
          <w:szCs w:val="24"/>
        </w:rPr>
      </w:pPr>
      <w:r w:rsidRPr="00175E70">
        <w:rPr>
          <w:rFonts w:cs="Arial"/>
          <w:sz w:val="24"/>
          <w:szCs w:val="24"/>
        </w:rPr>
        <w:t>5.11.5</w:t>
      </w:r>
      <w:r w:rsidR="001756D1" w:rsidRPr="00175E70">
        <w:rPr>
          <w:rFonts w:cs="Arial"/>
          <w:sz w:val="24"/>
          <w:szCs w:val="24"/>
        </w:rPr>
        <w:t>.2</w:t>
      </w:r>
      <w:r w:rsidR="001756D1" w:rsidRPr="00175E70">
        <w:rPr>
          <w:rFonts w:cs="Arial"/>
          <w:sz w:val="24"/>
          <w:szCs w:val="24"/>
        </w:rPr>
        <w:tab/>
        <w:t xml:space="preserve">O hidrômetro é um equipamento de medição </w:t>
      </w:r>
      <w:proofErr w:type="gramStart"/>
      <w:r w:rsidR="001756D1" w:rsidRPr="00175E70">
        <w:rPr>
          <w:rFonts w:cs="Arial"/>
          <w:sz w:val="24"/>
          <w:szCs w:val="24"/>
        </w:rPr>
        <w:t>cujo o</w:t>
      </w:r>
      <w:proofErr w:type="gramEnd"/>
      <w:r w:rsidR="001756D1" w:rsidRPr="00175E70">
        <w:rPr>
          <w:rFonts w:cs="Arial"/>
          <w:sz w:val="24"/>
          <w:szCs w:val="24"/>
        </w:rPr>
        <w:t xml:space="preserve"> manuseio requer cuidados especiais, sua retirada e seu transporte deverá obedecer a Norma 2.04.31 da ABNT – Associação Brasileira de Normas Técnicas.</w:t>
      </w:r>
    </w:p>
    <w:p w:rsidR="001756D1" w:rsidRPr="00175E70" w:rsidRDefault="0022420F" w:rsidP="001756D1">
      <w:pPr>
        <w:spacing w:before="120" w:line="360" w:lineRule="auto"/>
        <w:rPr>
          <w:rFonts w:cs="Arial"/>
          <w:b/>
          <w:sz w:val="24"/>
          <w:szCs w:val="24"/>
        </w:rPr>
      </w:pPr>
      <w:r w:rsidRPr="00175E70">
        <w:rPr>
          <w:rFonts w:cs="Arial"/>
          <w:b/>
          <w:sz w:val="24"/>
          <w:szCs w:val="24"/>
        </w:rPr>
        <w:t>5.11.6</w:t>
      </w:r>
      <w:r w:rsidR="001756D1" w:rsidRPr="00175E70">
        <w:rPr>
          <w:rFonts w:cs="Arial"/>
          <w:b/>
          <w:sz w:val="24"/>
          <w:szCs w:val="24"/>
        </w:rPr>
        <w:tab/>
        <w:t>Cronograma dos Serviços</w:t>
      </w:r>
    </w:p>
    <w:p w:rsidR="001756D1" w:rsidRPr="00175E70" w:rsidRDefault="001756D1" w:rsidP="001756D1">
      <w:pPr>
        <w:spacing w:before="120" w:line="360" w:lineRule="auto"/>
        <w:rPr>
          <w:rFonts w:cs="Arial"/>
          <w:sz w:val="24"/>
          <w:szCs w:val="24"/>
        </w:rPr>
      </w:pPr>
      <w:r w:rsidRPr="00175E70">
        <w:rPr>
          <w:rFonts w:cs="Arial"/>
          <w:sz w:val="24"/>
          <w:szCs w:val="24"/>
        </w:rPr>
        <w:t>Conforme detalhado no Apêndice XII</w:t>
      </w:r>
      <w:r w:rsidR="00544DB6" w:rsidRPr="00175E70">
        <w:rPr>
          <w:rFonts w:cs="Arial"/>
          <w:sz w:val="24"/>
          <w:szCs w:val="24"/>
        </w:rPr>
        <w:t>, do Termo de Referência.</w:t>
      </w:r>
    </w:p>
    <w:p w:rsidR="001756D1" w:rsidRPr="00175E70" w:rsidRDefault="0022420F" w:rsidP="001756D1">
      <w:pPr>
        <w:spacing w:before="120" w:line="360" w:lineRule="auto"/>
        <w:rPr>
          <w:rFonts w:cs="Arial"/>
          <w:b/>
          <w:sz w:val="24"/>
          <w:szCs w:val="24"/>
        </w:rPr>
      </w:pPr>
      <w:r w:rsidRPr="00175E70">
        <w:rPr>
          <w:rFonts w:cs="Arial"/>
          <w:b/>
          <w:sz w:val="24"/>
          <w:szCs w:val="24"/>
        </w:rPr>
        <w:t>5.11</w:t>
      </w:r>
      <w:r w:rsidR="001756D1" w:rsidRPr="00175E70">
        <w:rPr>
          <w:rFonts w:cs="Arial"/>
          <w:b/>
          <w:sz w:val="24"/>
          <w:szCs w:val="24"/>
        </w:rPr>
        <w:t>.7</w:t>
      </w:r>
      <w:r w:rsidR="001756D1" w:rsidRPr="00175E70">
        <w:rPr>
          <w:rFonts w:cs="Arial"/>
          <w:b/>
          <w:sz w:val="24"/>
          <w:szCs w:val="24"/>
        </w:rPr>
        <w:tab/>
        <w:t>Códigos de Ocorrências</w:t>
      </w:r>
    </w:p>
    <w:p w:rsidR="001756D1" w:rsidRPr="00175E70" w:rsidRDefault="001756D1" w:rsidP="001756D1">
      <w:pPr>
        <w:spacing w:before="120" w:line="360" w:lineRule="auto"/>
        <w:rPr>
          <w:rFonts w:cs="Arial"/>
          <w:sz w:val="24"/>
          <w:szCs w:val="24"/>
        </w:rPr>
      </w:pPr>
      <w:r w:rsidRPr="00175E70">
        <w:rPr>
          <w:rFonts w:cs="Arial"/>
          <w:sz w:val="24"/>
          <w:szCs w:val="24"/>
        </w:rPr>
        <w:t>Verificada a impossibilidade de realização dos serviços, o bombeiro executor deverá informar o “Código de Ocorrência” correspondente ao motivo que impediu sua execução, conforme detalhado no Apêndice XIII</w:t>
      </w:r>
      <w:r w:rsidR="00544DB6" w:rsidRPr="00175E70">
        <w:rPr>
          <w:rFonts w:cs="Arial"/>
          <w:sz w:val="24"/>
          <w:szCs w:val="24"/>
        </w:rPr>
        <w:t>, do Termo de Referência</w:t>
      </w:r>
      <w:proofErr w:type="gramStart"/>
      <w:r w:rsidR="00544DB6" w:rsidRPr="00175E70">
        <w:rPr>
          <w:rFonts w:cs="Arial"/>
          <w:sz w:val="24"/>
          <w:szCs w:val="24"/>
        </w:rPr>
        <w:t>.</w:t>
      </w:r>
      <w:r w:rsidRPr="00175E70">
        <w:rPr>
          <w:rFonts w:cs="Arial"/>
          <w:sz w:val="24"/>
          <w:szCs w:val="24"/>
        </w:rPr>
        <w:t>.</w:t>
      </w:r>
      <w:proofErr w:type="gramEnd"/>
    </w:p>
    <w:p w:rsidR="00FB494C" w:rsidRPr="00175E70" w:rsidRDefault="00FB494C" w:rsidP="00FB494C">
      <w:pPr>
        <w:spacing w:before="480" w:line="360" w:lineRule="auto"/>
        <w:rPr>
          <w:sz w:val="24"/>
          <w:szCs w:val="24"/>
        </w:rPr>
      </w:pPr>
      <w:r w:rsidRPr="00175E70">
        <w:rPr>
          <w:rFonts w:eastAsia="Arial Unicode MS" w:cs="Arial"/>
          <w:b/>
          <w:bCs/>
          <w:sz w:val="24"/>
          <w:szCs w:val="24"/>
        </w:rPr>
        <w:t xml:space="preserve">CLÁUSULA SEXTA: GARANTIA </w:t>
      </w:r>
    </w:p>
    <w:p w:rsidR="00FB494C" w:rsidRPr="00175E70" w:rsidRDefault="00FB494C" w:rsidP="00FB494C">
      <w:pPr>
        <w:spacing w:before="120" w:line="360" w:lineRule="auto"/>
        <w:rPr>
          <w:rFonts w:cs="Arial"/>
          <w:b/>
          <w:bCs/>
          <w:sz w:val="24"/>
          <w:szCs w:val="24"/>
        </w:rPr>
      </w:pPr>
      <w:r w:rsidRPr="00175E70">
        <w:rPr>
          <w:rFonts w:cs="Arial"/>
          <w:sz w:val="24"/>
          <w:szCs w:val="24"/>
        </w:rPr>
        <w:t xml:space="preserve">6.1. </w:t>
      </w:r>
      <w:r w:rsidRPr="00175E70">
        <w:rPr>
          <w:rFonts w:eastAsia="Arial Unicode MS" w:cs="Arial"/>
          <w:sz w:val="24"/>
          <w:szCs w:val="24"/>
        </w:rPr>
        <w:t xml:space="preserve">Para garantia do fiel cumprimento dos compromissos firmados no presente contrato, a </w:t>
      </w:r>
      <w:r w:rsidRPr="00175E70">
        <w:rPr>
          <w:rFonts w:eastAsia="Arial Unicode MS" w:cs="Arial"/>
          <w:b/>
          <w:bCs/>
          <w:sz w:val="24"/>
          <w:szCs w:val="24"/>
        </w:rPr>
        <w:t>CONTRATADA</w:t>
      </w:r>
      <w:r w:rsidRPr="00175E70">
        <w:rPr>
          <w:rFonts w:eastAsia="Arial Unicode MS" w:cs="Arial"/>
          <w:sz w:val="24"/>
          <w:szCs w:val="24"/>
        </w:rPr>
        <w:t xml:space="preserve"> deixa depositada na </w:t>
      </w:r>
      <w:r w:rsidRPr="00175E70">
        <w:rPr>
          <w:rFonts w:eastAsia="Arial Unicode MS" w:cs="Arial"/>
          <w:b/>
          <w:bCs/>
          <w:sz w:val="24"/>
          <w:szCs w:val="24"/>
        </w:rPr>
        <w:t xml:space="preserve">CESAMA </w:t>
      </w:r>
      <w:r w:rsidRPr="00175E70">
        <w:rPr>
          <w:rFonts w:eastAsia="Arial Unicode MS" w:cs="Arial"/>
          <w:bCs/>
          <w:sz w:val="24"/>
          <w:szCs w:val="24"/>
        </w:rPr>
        <w:t>a quantia de</w:t>
      </w:r>
      <w:r w:rsidRPr="00175E70">
        <w:rPr>
          <w:rFonts w:eastAsia="Arial Unicode MS" w:cs="Arial"/>
          <w:b/>
          <w:bCs/>
          <w:sz w:val="24"/>
          <w:szCs w:val="24"/>
        </w:rPr>
        <w:t xml:space="preserve"> </w:t>
      </w:r>
      <w:proofErr w:type="gramStart"/>
      <w:r w:rsidRPr="00175E70">
        <w:rPr>
          <w:rFonts w:eastAsia="Arial Unicode MS" w:cs="Arial"/>
          <w:b/>
          <w:bCs/>
          <w:sz w:val="24"/>
          <w:szCs w:val="24"/>
        </w:rPr>
        <w:t xml:space="preserve">R$ </w:t>
      </w:r>
      <w:r w:rsidR="00CF3303" w:rsidRPr="00175E70">
        <w:rPr>
          <w:rFonts w:eastAsia="Arial Unicode MS" w:cs="Arial"/>
          <w:b/>
          <w:bCs/>
          <w:sz w:val="24"/>
          <w:szCs w:val="24"/>
        </w:rPr>
        <w:t>82.429,07 (oitenta e dois mil, quatrocentos e vinte nove reais e sete centavos)</w:t>
      </w:r>
      <w:r w:rsidRPr="00175E70">
        <w:rPr>
          <w:rFonts w:eastAsia="Arial Unicode MS" w:cs="Arial"/>
          <w:b/>
          <w:bCs/>
          <w:sz w:val="24"/>
          <w:szCs w:val="24"/>
        </w:rPr>
        <w:t xml:space="preserve">, </w:t>
      </w:r>
      <w:r w:rsidRPr="00175E70">
        <w:rPr>
          <w:rFonts w:eastAsia="Arial Unicode MS" w:cs="Arial"/>
          <w:bCs/>
          <w:sz w:val="24"/>
          <w:szCs w:val="24"/>
        </w:rPr>
        <w:t>correspondente</w:t>
      </w:r>
      <w:proofErr w:type="gramEnd"/>
      <w:r w:rsidRPr="00175E70">
        <w:rPr>
          <w:rFonts w:eastAsia="Arial Unicode MS" w:cs="Arial"/>
          <w:bCs/>
          <w:sz w:val="24"/>
          <w:szCs w:val="24"/>
        </w:rPr>
        <w:t xml:space="preserve"> a</w:t>
      </w:r>
      <w:r w:rsidRPr="00175E70">
        <w:rPr>
          <w:rFonts w:eastAsia="Arial Unicode MS" w:cs="Arial"/>
          <w:sz w:val="24"/>
          <w:szCs w:val="24"/>
        </w:rPr>
        <w:t xml:space="preserve"> </w:t>
      </w:r>
      <w:r w:rsidRPr="00175E70">
        <w:rPr>
          <w:rFonts w:eastAsia="Arial Unicode MS" w:cs="Arial"/>
          <w:bCs/>
          <w:sz w:val="24"/>
          <w:szCs w:val="24"/>
        </w:rPr>
        <w:t>5% (cinco por cento)</w:t>
      </w:r>
      <w:r w:rsidRPr="00175E70">
        <w:rPr>
          <w:rFonts w:eastAsia="Arial Unicode MS" w:cs="Arial"/>
          <w:sz w:val="24"/>
          <w:szCs w:val="24"/>
        </w:rPr>
        <w:t xml:space="preserve"> do valor contratual, podendo optar pelas seguintes modalidades: </w:t>
      </w:r>
      <w:r w:rsidRPr="00175E70">
        <w:rPr>
          <w:rFonts w:cs="Arial"/>
          <w:sz w:val="24"/>
          <w:szCs w:val="24"/>
        </w:rPr>
        <w:t>Caução em dinheiro, Seguro-Garantia ou Carta de fiança bancária</w:t>
      </w:r>
      <w:r w:rsidRPr="00175E70">
        <w:rPr>
          <w:rFonts w:eastAsia="Arial Unicode MS" w:cs="Arial"/>
          <w:sz w:val="24"/>
          <w:szCs w:val="24"/>
        </w:rPr>
        <w:t xml:space="preserve">, com </w:t>
      </w:r>
      <w:r w:rsidRPr="00175E70">
        <w:rPr>
          <w:rFonts w:eastAsia="Arial Unicode MS" w:cs="Arial"/>
          <w:b/>
          <w:bCs/>
          <w:sz w:val="24"/>
          <w:szCs w:val="24"/>
        </w:rPr>
        <w:t xml:space="preserve">prazo de validade não inferior a </w:t>
      </w:r>
      <w:r w:rsidR="0022420F" w:rsidRPr="00175E70">
        <w:rPr>
          <w:rFonts w:eastAsia="Arial Unicode MS" w:cs="Arial"/>
          <w:b/>
          <w:bCs/>
          <w:sz w:val="24"/>
          <w:szCs w:val="24"/>
        </w:rPr>
        <w:t>16</w:t>
      </w:r>
      <w:r w:rsidRPr="00175E70">
        <w:rPr>
          <w:rFonts w:eastAsia="Arial Unicode MS" w:cs="Arial"/>
          <w:b/>
          <w:bCs/>
          <w:sz w:val="24"/>
          <w:szCs w:val="24"/>
        </w:rPr>
        <w:t xml:space="preserve"> (</w:t>
      </w:r>
      <w:r w:rsidR="0022420F" w:rsidRPr="00175E70">
        <w:rPr>
          <w:rFonts w:eastAsia="Arial Unicode MS" w:cs="Arial"/>
          <w:b/>
          <w:bCs/>
          <w:sz w:val="24"/>
          <w:szCs w:val="24"/>
        </w:rPr>
        <w:t>dezesseis</w:t>
      </w:r>
      <w:r w:rsidRPr="00175E70">
        <w:rPr>
          <w:rFonts w:eastAsia="Arial Unicode MS" w:cs="Arial"/>
          <w:b/>
          <w:bCs/>
          <w:sz w:val="24"/>
          <w:szCs w:val="24"/>
        </w:rPr>
        <w:t>) meses</w:t>
      </w:r>
      <w:r w:rsidR="0022420F" w:rsidRPr="00175E70">
        <w:rPr>
          <w:rFonts w:eastAsia="Arial Unicode MS" w:cs="Arial"/>
          <w:sz w:val="24"/>
          <w:szCs w:val="24"/>
        </w:rPr>
        <w:t>;</w:t>
      </w:r>
    </w:p>
    <w:p w:rsidR="00FB494C" w:rsidRPr="00175E70" w:rsidRDefault="00FB494C" w:rsidP="00FB494C">
      <w:pPr>
        <w:pStyle w:val="Recuodecorpodetexto2"/>
        <w:spacing w:line="360" w:lineRule="auto"/>
        <w:ind w:left="0" w:firstLine="0"/>
        <w:rPr>
          <w:szCs w:val="24"/>
        </w:rPr>
      </w:pPr>
      <w:r w:rsidRPr="00175E70">
        <w:rPr>
          <w:szCs w:val="24"/>
        </w:rPr>
        <w:t>6.1.</w:t>
      </w:r>
      <w:r w:rsidR="00383AC3" w:rsidRPr="00175E70">
        <w:rPr>
          <w:szCs w:val="24"/>
        </w:rPr>
        <w:t>1</w:t>
      </w:r>
      <w:r w:rsidRPr="00175E70">
        <w:rPr>
          <w:szCs w:val="24"/>
        </w:rPr>
        <w:t xml:space="preserve">. A garantia prestada pelo contratado será liberada ou restituída, </w:t>
      </w:r>
      <w:r w:rsidRPr="00175E70">
        <w:rPr>
          <w:b/>
          <w:szCs w:val="24"/>
        </w:rPr>
        <w:t>04 (quatro) meses</w:t>
      </w:r>
      <w:r w:rsidRPr="00175E70">
        <w:rPr>
          <w:szCs w:val="24"/>
        </w:rPr>
        <w:t xml:space="preserve"> após a execução do contrato e comprovação de cumprimento de todas as </w:t>
      </w:r>
      <w:r w:rsidRPr="00175E70">
        <w:rPr>
          <w:szCs w:val="24"/>
        </w:rPr>
        <w:lastRenderedPageBreak/>
        <w:t xml:space="preserve">obrigações assumidas, inclusive, fiscais, trabalhistas e previdenciárias, devendo ser atualizada monetariamente quando for caução em dinheiro. </w:t>
      </w:r>
    </w:p>
    <w:p w:rsidR="00FB494C" w:rsidRPr="00175E70" w:rsidRDefault="00FB494C" w:rsidP="00FB494C">
      <w:pPr>
        <w:pStyle w:val="Recuodecorpodetexto2"/>
        <w:spacing w:line="360" w:lineRule="auto"/>
        <w:ind w:left="0" w:firstLine="0"/>
        <w:rPr>
          <w:szCs w:val="24"/>
        </w:rPr>
      </w:pPr>
      <w:r w:rsidRPr="00175E70">
        <w:rPr>
          <w:szCs w:val="24"/>
        </w:rPr>
        <w:t>6.1.</w:t>
      </w:r>
      <w:r w:rsidR="00383AC3" w:rsidRPr="00175E70">
        <w:rPr>
          <w:szCs w:val="24"/>
        </w:rPr>
        <w:t>2</w:t>
      </w:r>
      <w:r w:rsidRPr="00175E70">
        <w:rPr>
          <w:szCs w:val="24"/>
        </w:rPr>
        <w:t>. No caso de alteração do valor do contrato, ou prorrogação de sua vigência, a garantia deverá ser ajustada à nova situação ou renovada, no ato da assinatura do termo aditivo, seguindo os mesmos parâmetros utilizados quando da contratação.</w:t>
      </w:r>
    </w:p>
    <w:p w:rsidR="005C604C" w:rsidRPr="00175E70" w:rsidRDefault="005C604C" w:rsidP="005C604C">
      <w:pPr>
        <w:spacing w:before="480" w:line="360" w:lineRule="auto"/>
        <w:rPr>
          <w:rFonts w:eastAsia="Arial Unicode MS" w:cs="Arial"/>
          <w:b/>
          <w:bCs/>
          <w:sz w:val="24"/>
          <w:szCs w:val="24"/>
        </w:rPr>
      </w:pPr>
      <w:r w:rsidRPr="00175E70">
        <w:rPr>
          <w:rFonts w:eastAsia="Arial Unicode MS" w:cs="Arial"/>
          <w:b/>
          <w:bCs/>
          <w:sz w:val="24"/>
          <w:szCs w:val="24"/>
        </w:rPr>
        <w:t xml:space="preserve">CLÁUSULA </w:t>
      </w:r>
      <w:r w:rsidR="00383AC3" w:rsidRPr="00175E70">
        <w:rPr>
          <w:rFonts w:eastAsia="Arial Unicode MS" w:cs="Arial"/>
          <w:b/>
          <w:bCs/>
          <w:sz w:val="24"/>
          <w:szCs w:val="24"/>
        </w:rPr>
        <w:t>SÉTIMA</w:t>
      </w:r>
      <w:r w:rsidRPr="00175E70">
        <w:rPr>
          <w:rFonts w:eastAsia="Arial Unicode MS" w:cs="Arial"/>
          <w:b/>
          <w:bCs/>
          <w:sz w:val="24"/>
          <w:szCs w:val="24"/>
        </w:rPr>
        <w:t>: RECEBIMENTO DO OBJETO</w:t>
      </w:r>
    </w:p>
    <w:p w:rsidR="005C604C" w:rsidRPr="00175E70" w:rsidRDefault="00545174" w:rsidP="005C604C">
      <w:pPr>
        <w:spacing w:before="120" w:line="360" w:lineRule="auto"/>
        <w:rPr>
          <w:rFonts w:cs="Arial"/>
          <w:sz w:val="24"/>
          <w:szCs w:val="24"/>
        </w:rPr>
      </w:pPr>
      <w:r w:rsidRPr="00175E70">
        <w:rPr>
          <w:rFonts w:eastAsia="Arial Unicode MS" w:cs="Arial"/>
          <w:bCs/>
          <w:sz w:val="24"/>
          <w:szCs w:val="24"/>
        </w:rPr>
        <w:t>7</w:t>
      </w:r>
      <w:r w:rsidR="005C604C" w:rsidRPr="00175E70">
        <w:rPr>
          <w:rFonts w:eastAsia="Arial Unicode MS" w:cs="Arial"/>
          <w:bCs/>
          <w:sz w:val="24"/>
          <w:szCs w:val="24"/>
        </w:rPr>
        <w:t>.1</w:t>
      </w:r>
      <w:proofErr w:type="gramStart"/>
      <w:r w:rsidR="005C604C" w:rsidRPr="00175E70">
        <w:rPr>
          <w:rFonts w:eastAsia="Arial Unicode MS" w:cs="Arial"/>
          <w:bCs/>
          <w:sz w:val="24"/>
          <w:szCs w:val="24"/>
        </w:rPr>
        <w:t xml:space="preserve"> </w:t>
      </w:r>
      <w:r w:rsidR="000246BD" w:rsidRPr="00175E70">
        <w:rPr>
          <w:rFonts w:eastAsia="Arial Unicode MS" w:cs="Arial"/>
          <w:bCs/>
          <w:sz w:val="24"/>
          <w:szCs w:val="24"/>
        </w:rPr>
        <w:t xml:space="preserve"> </w:t>
      </w:r>
      <w:proofErr w:type="gramEnd"/>
      <w:r w:rsidR="005C604C" w:rsidRPr="00175E70">
        <w:rPr>
          <w:rFonts w:cs="Arial"/>
          <w:sz w:val="24"/>
          <w:szCs w:val="24"/>
        </w:rPr>
        <w:t>Executado o Contrato ou as etapas do mesmo, o seu objeto deverá ser recebido:</w:t>
      </w:r>
    </w:p>
    <w:p w:rsidR="005C604C" w:rsidRPr="00175E70" w:rsidRDefault="005C604C" w:rsidP="005C604C">
      <w:pPr>
        <w:spacing w:before="120" w:line="360" w:lineRule="auto"/>
        <w:ind w:left="709" w:hanging="425"/>
        <w:rPr>
          <w:sz w:val="24"/>
          <w:szCs w:val="24"/>
        </w:rPr>
      </w:pPr>
      <w:proofErr w:type="gramStart"/>
      <w:r w:rsidRPr="00175E70">
        <w:rPr>
          <w:sz w:val="24"/>
          <w:szCs w:val="24"/>
        </w:rPr>
        <w:t>a</w:t>
      </w:r>
      <w:proofErr w:type="gramEnd"/>
      <w:r w:rsidRPr="00175E70">
        <w:rPr>
          <w:sz w:val="24"/>
          <w:szCs w:val="24"/>
        </w:rPr>
        <w:t>)</w:t>
      </w:r>
      <w:r w:rsidRPr="00175E70">
        <w:rPr>
          <w:sz w:val="24"/>
          <w:szCs w:val="24"/>
        </w:rPr>
        <w:tab/>
        <w:t>provisoriamente, pelo fiscal responsável por seu acompanhamento e fiscalização, mediante termo circunstanciado, assinado pelas partes em até 15 (quinze) dias da comunicação escrita da CONTRATADA; ou</w:t>
      </w:r>
    </w:p>
    <w:p w:rsidR="005C604C" w:rsidRPr="00175E70" w:rsidRDefault="005C604C" w:rsidP="005C604C">
      <w:pPr>
        <w:spacing w:before="120" w:line="360" w:lineRule="auto"/>
        <w:ind w:left="709" w:hanging="425"/>
        <w:rPr>
          <w:rFonts w:eastAsia="Arial Unicode MS" w:cs="Arial"/>
          <w:bCs/>
          <w:sz w:val="24"/>
          <w:szCs w:val="24"/>
        </w:rPr>
      </w:pPr>
      <w:r w:rsidRPr="00175E70">
        <w:rPr>
          <w:sz w:val="24"/>
          <w:szCs w:val="24"/>
        </w:rPr>
        <w:t xml:space="preserve"> </w:t>
      </w:r>
      <w:proofErr w:type="gramStart"/>
      <w:r w:rsidRPr="00175E70">
        <w:rPr>
          <w:sz w:val="24"/>
          <w:szCs w:val="24"/>
        </w:rPr>
        <w:t>b)</w:t>
      </w:r>
      <w:proofErr w:type="gramEnd"/>
      <w:r w:rsidRPr="00175E70">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5C604C" w:rsidRPr="00175E70" w:rsidRDefault="00545174" w:rsidP="005C604C">
      <w:pPr>
        <w:spacing w:before="120" w:line="360" w:lineRule="auto"/>
        <w:rPr>
          <w:sz w:val="24"/>
          <w:szCs w:val="24"/>
        </w:rPr>
      </w:pPr>
      <w:r w:rsidRPr="00175E70">
        <w:rPr>
          <w:sz w:val="24"/>
          <w:szCs w:val="24"/>
        </w:rPr>
        <w:t>7</w:t>
      </w:r>
      <w:r w:rsidR="005C604C" w:rsidRPr="00175E70">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5C604C" w:rsidRPr="00175E70" w:rsidRDefault="005C604C" w:rsidP="005C604C">
      <w:pPr>
        <w:spacing w:before="480" w:line="360" w:lineRule="auto"/>
        <w:rPr>
          <w:rFonts w:eastAsia="Arial Unicode MS" w:cs="Arial"/>
          <w:b/>
          <w:bCs/>
          <w:sz w:val="24"/>
          <w:szCs w:val="24"/>
        </w:rPr>
      </w:pPr>
      <w:r w:rsidRPr="00175E70">
        <w:rPr>
          <w:rFonts w:eastAsia="Arial Unicode MS" w:cs="Arial"/>
          <w:b/>
          <w:bCs/>
          <w:sz w:val="24"/>
          <w:szCs w:val="24"/>
        </w:rPr>
        <w:t xml:space="preserve">CLÁUSULA </w:t>
      </w:r>
      <w:r w:rsidR="00545174" w:rsidRPr="00175E70">
        <w:rPr>
          <w:rFonts w:eastAsia="Arial Unicode MS" w:cs="Arial"/>
          <w:b/>
          <w:bCs/>
          <w:sz w:val="24"/>
          <w:szCs w:val="24"/>
        </w:rPr>
        <w:t>OITAVA</w:t>
      </w:r>
      <w:r w:rsidRPr="00175E70">
        <w:rPr>
          <w:rFonts w:eastAsia="Arial Unicode MS" w:cs="Arial"/>
          <w:b/>
          <w:bCs/>
          <w:sz w:val="24"/>
          <w:szCs w:val="24"/>
        </w:rPr>
        <w:t>: MEDIÇÕES E PAGAMENTO</w:t>
      </w:r>
    </w:p>
    <w:p w:rsidR="005C604C" w:rsidRPr="00175E70" w:rsidRDefault="00545174" w:rsidP="005C604C">
      <w:pPr>
        <w:spacing w:before="240" w:line="360" w:lineRule="auto"/>
        <w:rPr>
          <w:rFonts w:eastAsia="Arial Unicode MS" w:cs="Arial"/>
          <w:b/>
          <w:bCs/>
          <w:sz w:val="24"/>
          <w:szCs w:val="24"/>
        </w:rPr>
      </w:pPr>
      <w:r w:rsidRPr="00175E70">
        <w:rPr>
          <w:rFonts w:eastAsia="Arial Unicode MS" w:cs="Arial"/>
          <w:b/>
          <w:iCs/>
          <w:sz w:val="24"/>
          <w:szCs w:val="24"/>
        </w:rPr>
        <w:t>8</w:t>
      </w:r>
      <w:r w:rsidR="005C604C" w:rsidRPr="00175E70">
        <w:rPr>
          <w:rFonts w:eastAsia="Arial Unicode MS" w:cs="Arial"/>
          <w:b/>
          <w:iCs/>
          <w:sz w:val="24"/>
          <w:szCs w:val="24"/>
        </w:rPr>
        <w:t>.1.</w:t>
      </w:r>
      <w:r w:rsidR="005C604C" w:rsidRPr="00175E70">
        <w:rPr>
          <w:rFonts w:eastAsia="Arial Unicode MS" w:cs="Arial"/>
          <w:iCs/>
          <w:sz w:val="24"/>
          <w:szCs w:val="24"/>
        </w:rPr>
        <w:t xml:space="preserve"> </w:t>
      </w:r>
      <w:r w:rsidR="005C604C" w:rsidRPr="00175E70">
        <w:rPr>
          <w:rFonts w:eastAsia="Arial Unicode MS" w:cs="Arial"/>
          <w:b/>
          <w:iCs/>
          <w:sz w:val="24"/>
          <w:szCs w:val="24"/>
          <w:u w:val="single"/>
        </w:rPr>
        <w:t>DAS MEDIÇÕES</w:t>
      </w:r>
    </w:p>
    <w:p w:rsidR="00907708" w:rsidRPr="00175E70" w:rsidRDefault="00907708" w:rsidP="00806460">
      <w:pPr>
        <w:pStyle w:val="PargrafodaLista"/>
        <w:numPr>
          <w:ilvl w:val="2"/>
          <w:numId w:val="34"/>
        </w:numPr>
        <w:spacing w:before="120" w:after="120" w:line="360" w:lineRule="auto"/>
        <w:ind w:left="0" w:firstLine="0"/>
        <w:jc w:val="both"/>
        <w:rPr>
          <w:rFonts w:ascii="Arial" w:hAnsi="Arial" w:cs="Arial"/>
          <w:b/>
          <w:bCs/>
        </w:rPr>
      </w:pPr>
      <w:r w:rsidRPr="00175E70">
        <w:rPr>
          <w:rFonts w:ascii="Arial" w:hAnsi="Arial" w:cs="Arial"/>
          <w:iCs/>
        </w:rPr>
        <w:t xml:space="preserve">As medições serão elaboradas mensalmente pelo fiscal do contrato designado pela CESAMA e deter-se-ão sobre os serviços executados no período compreendido entre os dias </w:t>
      </w:r>
      <w:r w:rsidR="00544DB6" w:rsidRPr="00175E70">
        <w:rPr>
          <w:rFonts w:ascii="Arial" w:hAnsi="Arial" w:cs="Arial"/>
          <w:b/>
          <w:iCs/>
        </w:rPr>
        <w:t>01 a 30(31)</w:t>
      </w:r>
      <w:r w:rsidR="00544DB6" w:rsidRPr="00175E70">
        <w:rPr>
          <w:rFonts w:ascii="Arial" w:hAnsi="Arial" w:cs="Arial"/>
          <w:iCs/>
        </w:rPr>
        <w:t xml:space="preserve"> </w:t>
      </w:r>
      <w:r w:rsidRPr="00175E70">
        <w:rPr>
          <w:rFonts w:ascii="Arial" w:hAnsi="Arial" w:cs="Arial"/>
          <w:iCs/>
        </w:rPr>
        <w:t xml:space="preserve">do mês seguinte, para fins de registro contábil e pagamento </w:t>
      </w:r>
      <w:r w:rsidRPr="00175E70">
        <w:rPr>
          <w:rFonts w:ascii="Arial" w:eastAsia="Arial Unicode MS" w:hAnsi="Arial" w:cs="Arial"/>
          <w:iCs/>
        </w:rPr>
        <w:t>ou em outro período determinado pela fiscalização da CESAMA</w:t>
      </w:r>
      <w:r w:rsidRPr="00175E70">
        <w:rPr>
          <w:rFonts w:ascii="Arial" w:hAnsi="Arial" w:cs="Arial"/>
          <w:iCs/>
        </w:rPr>
        <w:t>.</w:t>
      </w:r>
    </w:p>
    <w:p w:rsidR="00907708" w:rsidRPr="00175E70" w:rsidRDefault="00907708" w:rsidP="00806460">
      <w:pPr>
        <w:pStyle w:val="PargrafodaLista"/>
        <w:numPr>
          <w:ilvl w:val="2"/>
          <w:numId w:val="34"/>
        </w:numPr>
        <w:spacing w:before="120" w:after="120" w:line="360" w:lineRule="auto"/>
        <w:ind w:left="0" w:firstLine="0"/>
        <w:jc w:val="both"/>
        <w:rPr>
          <w:rFonts w:ascii="Arial" w:hAnsi="Arial" w:cs="Arial"/>
          <w:b/>
          <w:bCs/>
        </w:rPr>
      </w:pPr>
      <w:r w:rsidRPr="00175E70">
        <w:rPr>
          <w:rFonts w:ascii="Arial" w:eastAsia="Arial Unicode MS" w:hAnsi="Arial" w:cs="Arial"/>
          <w:iCs/>
        </w:rPr>
        <w:lastRenderedPageBreak/>
        <w:t>As medições somente serão efetuadas se ocorrerem serviços no período supramencionado.</w:t>
      </w:r>
    </w:p>
    <w:p w:rsidR="00907708" w:rsidRPr="00175E70" w:rsidRDefault="00907708" w:rsidP="00806460">
      <w:pPr>
        <w:pStyle w:val="PargrafodaLista"/>
        <w:numPr>
          <w:ilvl w:val="2"/>
          <w:numId w:val="34"/>
        </w:numPr>
        <w:spacing w:before="120" w:after="120" w:line="360" w:lineRule="auto"/>
        <w:ind w:left="0" w:firstLine="0"/>
        <w:jc w:val="both"/>
        <w:rPr>
          <w:rFonts w:ascii="Arial" w:hAnsi="Arial" w:cs="Arial"/>
          <w:b/>
          <w:bCs/>
        </w:rPr>
      </w:pPr>
      <w:r w:rsidRPr="00175E70">
        <w:rPr>
          <w:rFonts w:ascii="Arial" w:hAnsi="Arial" w:cs="Arial"/>
          <w:iCs/>
        </w:rPr>
        <w:t xml:space="preserve">Para elaboração da medição a CONTRATADA deverá entregar em forma de relatório juntamente com as planilhas digitais apontando todos os serviços efetivamente executados.  </w:t>
      </w:r>
    </w:p>
    <w:p w:rsidR="00907708" w:rsidRPr="00175E70" w:rsidRDefault="00907708" w:rsidP="00806460">
      <w:pPr>
        <w:pStyle w:val="PargrafodaLista"/>
        <w:numPr>
          <w:ilvl w:val="2"/>
          <w:numId w:val="34"/>
        </w:numPr>
        <w:spacing w:before="120" w:after="120" w:line="360" w:lineRule="auto"/>
        <w:ind w:left="0" w:firstLine="0"/>
        <w:jc w:val="both"/>
        <w:rPr>
          <w:rFonts w:ascii="Arial" w:hAnsi="Arial" w:cs="Arial"/>
          <w:b/>
          <w:bCs/>
        </w:rPr>
      </w:pPr>
      <w:r w:rsidRPr="00175E70">
        <w:rPr>
          <w:rFonts w:ascii="Arial" w:hAnsi="Arial" w:cs="Arial"/>
          <w:iCs/>
        </w:rPr>
        <w:t xml:space="preserve">A Cesama terá até </w:t>
      </w:r>
      <w:proofErr w:type="gramStart"/>
      <w:r w:rsidRPr="00175E70">
        <w:rPr>
          <w:rFonts w:ascii="Arial" w:hAnsi="Arial" w:cs="Arial"/>
          <w:iCs/>
        </w:rPr>
        <w:t>5</w:t>
      </w:r>
      <w:proofErr w:type="gramEnd"/>
      <w:r w:rsidRPr="00175E70">
        <w:rPr>
          <w:rFonts w:ascii="Arial" w:hAnsi="Arial" w:cs="Arial"/>
          <w:iCs/>
        </w:rPr>
        <w:t xml:space="preserve"> (cinco) dias úteis para analisar (aprovar/reprovar) os apontamentos referentes aos cortes e religações efetivamente executados e apontados na medição. Expirado este prazo sem nenhuma manifestação por parte da Cesama, a CONTRATADA estará liberada para emitir a </w:t>
      </w:r>
      <w:proofErr w:type="spellStart"/>
      <w:proofErr w:type="gramStart"/>
      <w:r w:rsidRPr="00175E70">
        <w:rPr>
          <w:rFonts w:ascii="Arial" w:hAnsi="Arial" w:cs="Arial"/>
          <w:iCs/>
        </w:rPr>
        <w:t>NFSe</w:t>
      </w:r>
      <w:proofErr w:type="spellEnd"/>
      <w:proofErr w:type="gramEnd"/>
      <w:r w:rsidRPr="00175E70">
        <w:rPr>
          <w:rFonts w:ascii="Arial" w:hAnsi="Arial" w:cs="Arial"/>
          <w:iCs/>
        </w:rPr>
        <w:t xml:space="preserve"> – Nota Fiscal de Serviço Eletrônica, já que a medição neste caso estará automaticamente aprovada. </w:t>
      </w:r>
    </w:p>
    <w:p w:rsidR="00907708" w:rsidRPr="00175E70" w:rsidRDefault="00907708" w:rsidP="00806460">
      <w:pPr>
        <w:pStyle w:val="PargrafodaLista"/>
        <w:numPr>
          <w:ilvl w:val="2"/>
          <w:numId w:val="34"/>
        </w:numPr>
        <w:spacing w:before="120" w:after="120" w:line="360" w:lineRule="auto"/>
        <w:ind w:left="0" w:firstLine="0"/>
        <w:jc w:val="both"/>
        <w:rPr>
          <w:rFonts w:ascii="Arial" w:hAnsi="Arial" w:cs="Arial"/>
          <w:b/>
          <w:bCs/>
        </w:rPr>
      </w:pPr>
      <w:r w:rsidRPr="00175E70">
        <w:rPr>
          <w:rFonts w:ascii="Arial" w:hAnsi="Arial" w:cs="Arial"/>
          <w:iCs/>
        </w:rPr>
        <w:t xml:space="preserve">Em caso de reprovação da medição total ou parcial, a CONTRATADA terá até </w:t>
      </w:r>
      <w:proofErr w:type="gramStart"/>
      <w:r w:rsidRPr="00175E70">
        <w:rPr>
          <w:rFonts w:ascii="Arial" w:hAnsi="Arial" w:cs="Arial"/>
          <w:iCs/>
        </w:rPr>
        <w:t>3</w:t>
      </w:r>
      <w:proofErr w:type="gramEnd"/>
      <w:r w:rsidRPr="00175E70">
        <w:rPr>
          <w:rFonts w:ascii="Arial" w:hAnsi="Arial" w:cs="Arial"/>
          <w:iCs/>
        </w:rPr>
        <w:t xml:space="preserve"> (três) dias úteis para reapresentar a mesma com as modificações solicitadas. Caso isso não ocorra, a Cesama não aceitará a medição e a mesma deverá ser incorporada na medição do mês seguinte. </w:t>
      </w:r>
    </w:p>
    <w:p w:rsidR="00907708" w:rsidRPr="00175E70" w:rsidRDefault="00907708" w:rsidP="00806460">
      <w:pPr>
        <w:pStyle w:val="PargrafodaLista"/>
        <w:numPr>
          <w:ilvl w:val="2"/>
          <w:numId w:val="34"/>
        </w:numPr>
        <w:spacing w:before="120" w:after="120" w:line="360" w:lineRule="auto"/>
        <w:ind w:left="0" w:firstLine="0"/>
        <w:jc w:val="both"/>
        <w:rPr>
          <w:rFonts w:ascii="Arial" w:hAnsi="Arial" w:cs="Arial"/>
          <w:b/>
          <w:bCs/>
        </w:rPr>
      </w:pPr>
      <w:r w:rsidRPr="00175E70">
        <w:rPr>
          <w:rFonts w:ascii="Arial" w:hAnsi="Arial" w:cs="Arial"/>
          <w:iCs/>
        </w:rPr>
        <w:t xml:space="preserve">A devolução da medição não aprovada, em hipótese alguma, servirá de pretexto para que a CONTRATADA suspenda a execução dos serviços. </w:t>
      </w:r>
    </w:p>
    <w:p w:rsidR="00907708" w:rsidRPr="00175E70" w:rsidRDefault="00907708" w:rsidP="00806460">
      <w:pPr>
        <w:numPr>
          <w:ilvl w:val="2"/>
          <w:numId w:val="34"/>
        </w:numPr>
        <w:spacing w:before="120" w:after="120" w:line="360" w:lineRule="auto"/>
        <w:ind w:left="0" w:firstLine="0"/>
        <w:rPr>
          <w:rFonts w:cs="Arial"/>
          <w:iCs/>
          <w:sz w:val="24"/>
          <w:szCs w:val="24"/>
        </w:rPr>
      </w:pPr>
      <w:r w:rsidRPr="00175E70">
        <w:rPr>
          <w:rFonts w:cs="Arial"/>
          <w:iCs/>
          <w:sz w:val="24"/>
          <w:szCs w:val="24"/>
        </w:rPr>
        <w:t>O valor a ser pago mensalmente à CONTRATADA será o resultado da multiplicação dos preços unitários constantes da planilha de preços pela quantidade de serviços efetivamente executados e aceitos, apurados na medição do período.</w:t>
      </w:r>
    </w:p>
    <w:p w:rsidR="00907708" w:rsidRPr="00175E70" w:rsidRDefault="00907708" w:rsidP="00806460">
      <w:pPr>
        <w:numPr>
          <w:ilvl w:val="2"/>
          <w:numId w:val="34"/>
        </w:numPr>
        <w:spacing w:before="120" w:after="120" w:line="360" w:lineRule="auto"/>
        <w:ind w:left="0" w:firstLine="0"/>
        <w:rPr>
          <w:rFonts w:cs="Arial"/>
          <w:iCs/>
          <w:sz w:val="24"/>
          <w:szCs w:val="24"/>
        </w:rPr>
      </w:pPr>
      <w:r w:rsidRPr="00175E70">
        <w:rPr>
          <w:rFonts w:cs="Arial"/>
          <w:iCs/>
          <w:sz w:val="24"/>
          <w:szCs w:val="24"/>
        </w:rPr>
        <w:t>As medições atentarão à Avaliação Mensal de Conformidade (AMC) definida no Capítulo 12 do Termo de Referência.</w:t>
      </w:r>
    </w:p>
    <w:p w:rsidR="00907708" w:rsidRPr="00175E70" w:rsidRDefault="00CA62FC" w:rsidP="00CA62FC">
      <w:pPr>
        <w:numPr>
          <w:ilvl w:val="1"/>
          <w:numId w:val="34"/>
        </w:numPr>
        <w:tabs>
          <w:tab w:val="left" w:pos="-3402"/>
        </w:tabs>
        <w:spacing w:before="120" w:after="120" w:line="360" w:lineRule="auto"/>
        <w:ind w:left="709" w:right="1134" w:hanging="709"/>
        <w:rPr>
          <w:rFonts w:cs="Arial"/>
          <w:b/>
          <w:bCs/>
          <w:sz w:val="24"/>
          <w:szCs w:val="24"/>
        </w:rPr>
      </w:pPr>
      <w:r w:rsidRPr="00175E70">
        <w:rPr>
          <w:rFonts w:cs="Arial"/>
          <w:b/>
          <w:bCs/>
          <w:sz w:val="24"/>
          <w:szCs w:val="24"/>
        </w:rPr>
        <w:t>DO FATURAMENTO</w:t>
      </w:r>
    </w:p>
    <w:p w:rsidR="00907708" w:rsidRPr="00175E70" w:rsidRDefault="00907708" w:rsidP="00806460">
      <w:pPr>
        <w:pStyle w:val="PargrafodaLista"/>
        <w:numPr>
          <w:ilvl w:val="2"/>
          <w:numId w:val="34"/>
        </w:numPr>
        <w:spacing w:before="120" w:after="120" w:line="360" w:lineRule="auto"/>
        <w:ind w:left="0" w:firstLine="0"/>
        <w:jc w:val="both"/>
        <w:rPr>
          <w:rFonts w:ascii="Arial" w:hAnsi="Arial" w:cs="Arial"/>
          <w:iCs/>
        </w:rPr>
      </w:pPr>
      <w:r w:rsidRPr="00175E70">
        <w:rPr>
          <w:rFonts w:ascii="Arial" w:hAnsi="Arial" w:cs="Arial"/>
          <w:iCs/>
        </w:rPr>
        <w:t>A CONTRATADA deverá emitir Notas Fiscais de Serviços Eletrônicas (</w:t>
      </w:r>
      <w:proofErr w:type="spellStart"/>
      <w:proofErr w:type="gramStart"/>
      <w:r w:rsidRPr="00175E70">
        <w:rPr>
          <w:rFonts w:ascii="Arial" w:hAnsi="Arial" w:cs="Arial"/>
          <w:iCs/>
        </w:rPr>
        <w:t>NFSe</w:t>
      </w:r>
      <w:proofErr w:type="spellEnd"/>
      <w:proofErr w:type="gramEnd"/>
      <w:r w:rsidRPr="00175E70">
        <w:rPr>
          <w:rFonts w:ascii="Arial" w:hAnsi="Arial" w:cs="Arial"/>
          <w:iCs/>
        </w:rPr>
        <w:t xml:space="preserve">) mensais referentes às medições aprovadas conforme item </w:t>
      </w:r>
      <w:r w:rsidR="00CA62FC" w:rsidRPr="00175E70">
        <w:rPr>
          <w:rFonts w:ascii="Arial" w:hAnsi="Arial" w:cs="Arial"/>
          <w:iCs/>
        </w:rPr>
        <w:t>8</w:t>
      </w:r>
      <w:r w:rsidRPr="00175E70">
        <w:rPr>
          <w:rFonts w:ascii="Arial" w:hAnsi="Arial" w:cs="Arial"/>
          <w:iCs/>
        </w:rPr>
        <w:t xml:space="preserve">.1 deste Termo de Referência e enviar para o e-mail </w:t>
      </w:r>
      <w:hyperlink r:id="rId8" w:history="1">
        <w:r w:rsidRPr="00175E70">
          <w:rPr>
            <w:rStyle w:val="Hyperlink"/>
            <w:rFonts w:ascii="Arial" w:hAnsi="Arial" w:cs="Arial"/>
            <w:iCs/>
            <w:color w:val="auto"/>
          </w:rPr>
          <w:t>nfe@cesama.com.br</w:t>
        </w:r>
      </w:hyperlink>
      <w:r w:rsidRPr="00175E70">
        <w:rPr>
          <w:rFonts w:ascii="Arial" w:hAnsi="Arial" w:cs="Arial"/>
          <w:iCs/>
        </w:rPr>
        <w:t>.</w:t>
      </w:r>
    </w:p>
    <w:p w:rsidR="00907708" w:rsidRPr="00175E70" w:rsidRDefault="00907708" w:rsidP="00806460">
      <w:pPr>
        <w:pStyle w:val="PargrafodaLista"/>
        <w:numPr>
          <w:ilvl w:val="2"/>
          <w:numId w:val="34"/>
        </w:numPr>
        <w:spacing w:before="120" w:after="120" w:line="360" w:lineRule="auto"/>
        <w:ind w:left="0" w:firstLine="0"/>
        <w:jc w:val="both"/>
        <w:rPr>
          <w:rFonts w:ascii="Arial" w:hAnsi="Arial" w:cs="Arial"/>
          <w:iCs/>
        </w:rPr>
      </w:pPr>
      <w:r w:rsidRPr="00175E70">
        <w:rPr>
          <w:rFonts w:ascii="Arial" w:hAnsi="Arial" w:cs="Arial"/>
          <w:iCs/>
        </w:rPr>
        <w:t>O faturamento será processado após o fechamento de cada medição, através das quantidades de serviços efetivamente aprovados pela Cesama e respectivo aceite.</w:t>
      </w:r>
    </w:p>
    <w:p w:rsidR="00907708" w:rsidRPr="00175E70" w:rsidRDefault="00907708" w:rsidP="00806460">
      <w:pPr>
        <w:pStyle w:val="PargrafodaLista"/>
        <w:numPr>
          <w:ilvl w:val="2"/>
          <w:numId w:val="34"/>
        </w:numPr>
        <w:spacing w:before="120" w:after="120" w:line="360" w:lineRule="auto"/>
        <w:ind w:left="0" w:firstLine="0"/>
        <w:jc w:val="both"/>
        <w:rPr>
          <w:rFonts w:ascii="Arial" w:hAnsi="Arial" w:cs="Arial"/>
          <w:iCs/>
        </w:rPr>
      </w:pPr>
      <w:r w:rsidRPr="00175E70">
        <w:rPr>
          <w:rFonts w:ascii="Arial" w:hAnsi="Arial" w:cs="Arial"/>
          <w:iCs/>
        </w:rPr>
        <w:lastRenderedPageBreak/>
        <w:t>Deverá constar na descrição da Nota Fiscal / Fatura o número da licitação e número do Contrato, o número e o período da medição e seu respectivo valor total, além dos demais valores habituais, fiscais e legais.</w:t>
      </w:r>
    </w:p>
    <w:p w:rsidR="00907708" w:rsidRPr="00175E70" w:rsidRDefault="00907708" w:rsidP="00806460">
      <w:pPr>
        <w:pStyle w:val="PargrafodaLista"/>
        <w:numPr>
          <w:ilvl w:val="2"/>
          <w:numId w:val="34"/>
        </w:numPr>
        <w:spacing w:before="120" w:after="120" w:line="360" w:lineRule="auto"/>
        <w:ind w:left="0" w:firstLine="0"/>
        <w:jc w:val="both"/>
        <w:rPr>
          <w:rFonts w:ascii="Arial" w:hAnsi="Arial" w:cs="Arial"/>
          <w:iCs/>
        </w:rPr>
      </w:pPr>
      <w:r w:rsidRPr="00175E70">
        <w:rPr>
          <w:rFonts w:ascii="Arial" w:hAnsi="Arial" w:cs="Arial"/>
          <w:iCs/>
        </w:rPr>
        <w:t>Caso a Nota Fiscal não seja entregue dentro do prazo determinado ou substituída por qualquer motivo, ficará o prazo de pagamento automaticamente prorrogado proporcionalmente ao atraso ou substituição da nota, caso ocorra.</w:t>
      </w:r>
    </w:p>
    <w:p w:rsidR="00907708" w:rsidRPr="00175E70" w:rsidRDefault="00907708" w:rsidP="00806460">
      <w:pPr>
        <w:pStyle w:val="PargrafodaLista"/>
        <w:numPr>
          <w:ilvl w:val="2"/>
          <w:numId w:val="34"/>
        </w:numPr>
        <w:spacing w:before="120" w:after="120" w:line="360" w:lineRule="auto"/>
        <w:ind w:left="0" w:firstLine="0"/>
        <w:jc w:val="both"/>
        <w:rPr>
          <w:rFonts w:ascii="Arial" w:hAnsi="Arial" w:cs="Arial"/>
          <w:iCs/>
        </w:rPr>
      </w:pPr>
      <w:r w:rsidRPr="00175E70">
        <w:rPr>
          <w:rFonts w:ascii="Arial" w:hAnsi="Arial" w:cs="Arial"/>
          <w:iCs/>
        </w:rPr>
        <w:t xml:space="preserve">Juntamente com a Nota Fiscal a CONTRATADA deverá encaminhar: </w:t>
      </w:r>
    </w:p>
    <w:p w:rsidR="00907708" w:rsidRPr="00175E70" w:rsidRDefault="00907708" w:rsidP="00806460">
      <w:pPr>
        <w:pStyle w:val="PargrafodaLista"/>
        <w:spacing w:before="120" w:after="120" w:line="360" w:lineRule="auto"/>
        <w:ind w:left="0"/>
        <w:jc w:val="both"/>
        <w:rPr>
          <w:rFonts w:ascii="Arial" w:hAnsi="Arial" w:cs="Arial"/>
          <w:iCs/>
        </w:rPr>
      </w:pPr>
      <w:r w:rsidRPr="00175E70">
        <w:rPr>
          <w:rFonts w:ascii="Arial" w:hAnsi="Arial" w:cs="Arial"/>
          <w:iCs/>
        </w:rPr>
        <w:t>a) Folha de Pagamento contendo nome do empregado, número da Carteira de Trabalho e Previdência Social – CTPS</w:t>
      </w:r>
      <w:proofErr w:type="gramStart"/>
      <w:r w:rsidRPr="00175E70">
        <w:rPr>
          <w:rFonts w:ascii="Arial" w:hAnsi="Arial" w:cs="Arial"/>
          <w:iCs/>
        </w:rPr>
        <w:t>, data</w:t>
      </w:r>
      <w:proofErr w:type="gramEnd"/>
      <w:r w:rsidRPr="00175E70">
        <w:rPr>
          <w:rFonts w:ascii="Arial" w:hAnsi="Arial" w:cs="Arial"/>
          <w:iCs/>
        </w:rPr>
        <w:t xml:space="preserve"> de admissão e salário pago relativo aos empregados designados para a prestação dos serviços;</w:t>
      </w:r>
    </w:p>
    <w:p w:rsidR="00907708" w:rsidRPr="00175E70" w:rsidRDefault="00907708" w:rsidP="00806460">
      <w:pPr>
        <w:pStyle w:val="PargrafodaLista"/>
        <w:spacing w:before="120" w:after="120" w:line="360" w:lineRule="auto"/>
        <w:ind w:left="0"/>
        <w:jc w:val="both"/>
        <w:rPr>
          <w:rFonts w:ascii="Arial" w:hAnsi="Arial" w:cs="Arial"/>
          <w:iCs/>
        </w:rPr>
      </w:pPr>
      <w:r w:rsidRPr="00175E70">
        <w:rPr>
          <w:rFonts w:ascii="Arial" w:hAnsi="Arial" w:cs="Arial"/>
          <w:iCs/>
        </w:rPr>
        <w:t>b) Apresentar cópia do contra cheque e folha de ponto de cada empregado;</w:t>
      </w:r>
    </w:p>
    <w:p w:rsidR="00907708" w:rsidRPr="00175E70" w:rsidRDefault="00907708" w:rsidP="00806460">
      <w:pPr>
        <w:pStyle w:val="PargrafodaLista"/>
        <w:spacing w:before="120" w:after="120" w:line="360" w:lineRule="auto"/>
        <w:ind w:left="0"/>
        <w:jc w:val="both"/>
        <w:rPr>
          <w:rFonts w:ascii="Arial" w:hAnsi="Arial" w:cs="Arial"/>
          <w:iCs/>
        </w:rPr>
      </w:pPr>
      <w:r w:rsidRPr="00175E70">
        <w:rPr>
          <w:rFonts w:ascii="Arial" w:hAnsi="Arial" w:cs="Arial"/>
          <w:iCs/>
        </w:rPr>
        <w:t xml:space="preserve">c) Apresentar a RE (Relação de Empregados) constantes no Arquivo SEFIP (Sistema Empresa de Recolhimento do FGTS e Informações à Previdência Social), para comprovar o recolhimento devido; </w:t>
      </w:r>
    </w:p>
    <w:p w:rsidR="00907708" w:rsidRPr="00175E70" w:rsidRDefault="00907708" w:rsidP="00806460">
      <w:pPr>
        <w:pStyle w:val="PargrafodaLista"/>
        <w:spacing w:before="120" w:after="120" w:line="360" w:lineRule="auto"/>
        <w:ind w:left="0"/>
        <w:jc w:val="both"/>
        <w:rPr>
          <w:rFonts w:ascii="Arial" w:hAnsi="Arial" w:cs="Arial"/>
          <w:iCs/>
        </w:rPr>
      </w:pPr>
      <w:r w:rsidRPr="00175E70">
        <w:rPr>
          <w:rFonts w:ascii="Arial" w:hAnsi="Arial" w:cs="Arial"/>
          <w:iCs/>
        </w:rPr>
        <w:t>d) Cópia da Guia de Recolhimento do FGTS e Informações à Previdência Social – (GFIP) e da Guia da Previdência Social – (GPS), relativas aos empregados designados para trabalhar no serviço, objeto desta licitação;</w:t>
      </w:r>
    </w:p>
    <w:p w:rsidR="00907708" w:rsidRPr="00175E70" w:rsidRDefault="00907708" w:rsidP="00806460">
      <w:pPr>
        <w:pStyle w:val="PargrafodaLista"/>
        <w:spacing w:before="120" w:after="120" w:line="360" w:lineRule="auto"/>
        <w:ind w:left="0"/>
        <w:jc w:val="both"/>
        <w:rPr>
          <w:rFonts w:ascii="Arial" w:hAnsi="Arial" w:cs="Arial"/>
          <w:iCs/>
        </w:rPr>
      </w:pPr>
      <w:r w:rsidRPr="00175E70">
        <w:rPr>
          <w:rFonts w:ascii="Arial" w:hAnsi="Arial" w:cs="Arial"/>
          <w:iCs/>
        </w:rPr>
        <w:t>e) Certidões atualizadas de regularidade junto ao INSS, ao FGTS e a Justiça do Trabalho;</w:t>
      </w:r>
    </w:p>
    <w:p w:rsidR="00907708" w:rsidRPr="00175E70" w:rsidRDefault="00907708" w:rsidP="00806460">
      <w:pPr>
        <w:pStyle w:val="PargrafodaLista"/>
        <w:numPr>
          <w:ilvl w:val="2"/>
          <w:numId w:val="34"/>
        </w:numPr>
        <w:spacing w:before="120" w:after="120" w:line="360" w:lineRule="auto"/>
        <w:ind w:left="0" w:firstLine="0"/>
        <w:jc w:val="both"/>
        <w:rPr>
          <w:rFonts w:ascii="Arial" w:hAnsi="Arial" w:cs="Arial"/>
          <w:iCs/>
        </w:rPr>
      </w:pPr>
      <w:r w:rsidRPr="00175E70">
        <w:rPr>
          <w:rFonts w:ascii="Arial" w:hAnsi="Arial" w:cs="Arial"/>
          <w:iCs/>
        </w:rPr>
        <w:t>Todos os valores apresentados deverão estar de acordo com o salário mínimo da classe a que pertencer os empregados, sem o qual a CESAMA ficará inibida da quitação da Nota Fiscal / Fatura.</w:t>
      </w:r>
    </w:p>
    <w:p w:rsidR="00907708" w:rsidRPr="00175E70" w:rsidRDefault="00CA62FC" w:rsidP="00806460">
      <w:pPr>
        <w:spacing w:before="120" w:after="120" w:line="360" w:lineRule="auto"/>
        <w:rPr>
          <w:rFonts w:cs="Arial"/>
          <w:iCs/>
          <w:sz w:val="24"/>
          <w:szCs w:val="24"/>
        </w:rPr>
      </w:pPr>
      <w:r w:rsidRPr="00175E70">
        <w:rPr>
          <w:rFonts w:cs="Arial"/>
          <w:iCs/>
          <w:sz w:val="24"/>
          <w:szCs w:val="24"/>
        </w:rPr>
        <w:t>8</w:t>
      </w:r>
      <w:r w:rsidR="00907708" w:rsidRPr="00175E70">
        <w:rPr>
          <w:rFonts w:cs="Arial"/>
          <w:iCs/>
          <w:sz w:val="24"/>
          <w:szCs w:val="24"/>
        </w:rPr>
        <w:t>.2.7. O recolhimento do INSS e do FGTS referente aos serviços deverá ser feito de forma individualizada, por tomador, e esta condição deverá ser comprovada mensalmente, a cada emissão de Nota Fiscal.</w:t>
      </w:r>
    </w:p>
    <w:p w:rsidR="00907708" w:rsidRPr="00175E70" w:rsidRDefault="00CA62FC" w:rsidP="00806460">
      <w:pPr>
        <w:spacing w:before="120" w:after="120" w:line="360" w:lineRule="auto"/>
        <w:rPr>
          <w:rFonts w:cs="Arial"/>
          <w:iCs/>
          <w:sz w:val="24"/>
          <w:szCs w:val="24"/>
        </w:rPr>
      </w:pPr>
      <w:r w:rsidRPr="00175E70">
        <w:rPr>
          <w:rFonts w:cs="Arial"/>
          <w:iCs/>
          <w:sz w:val="24"/>
          <w:szCs w:val="24"/>
        </w:rPr>
        <w:t>8</w:t>
      </w:r>
      <w:r w:rsidR="00907708" w:rsidRPr="00175E70">
        <w:rPr>
          <w:rFonts w:cs="Arial"/>
          <w:iCs/>
          <w:sz w:val="24"/>
          <w:szCs w:val="24"/>
        </w:rPr>
        <w:t>.2.8. Na eventualidade de aplicação de multas, estas deverão ser liquidadas simultaneamente com parcela vinculada ao evento cujo descumprimento der origem à aplicação da penalidade.</w:t>
      </w:r>
    </w:p>
    <w:p w:rsidR="00907708" w:rsidRPr="00175E70" w:rsidRDefault="00CA62FC" w:rsidP="00806460">
      <w:pPr>
        <w:spacing w:before="120" w:after="120" w:line="360" w:lineRule="auto"/>
        <w:rPr>
          <w:rFonts w:cs="Arial"/>
          <w:iCs/>
          <w:sz w:val="24"/>
          <w:szCs w:val="24"/>
        </w:rPr>
      </w:pPr>
      <w:r w:rsidRPr="00175E70">
        <w:rPr>
          <w:rFonts w:cs="Arial"/>
          <w:iCs/>
          <w:sz w:val="24"/>
          <w:szCs w:val="24"/>
        </w:rPr>
        <w:t>8</w:t>
      </w:r>
      <w:r w:rsidR="00907708" w:rsidRPr="00175E70">
        <w:rPr>
          <w:rFonts w:cs="Arial"/>
          <w:iCs/>
          <w:sz w:val="24"/>
          <w:szCs w:val="24"/>
        </w:rPr>
        <w:t>.2.</w:t>
      </w:r>
      <w:r w:rsidRPr="00175E70">
        <w:rPr>
          <w:rFonts w:cs="Arial"/>
          <w:iCs/>
          <w:sz w:val="24"/>
          <w:szCs w:val="24"/>
        </w:rPr>
        <w:t>9</w:t>
      </w:r>
      <w:r w:rsidR="00907708" w:rsidRPr="00175E70">
        <w:rPr>
          <w:rFonts w:cs="Arial"/>
          <w:iCs/>
          <w:sz w:val="24"/>
          <w:szCs w:val="24"/>
        </w:rPr>
        <w:t>. O CNPJ da contratada constante da Nota Fiscal / Fatura deverá ser o mesmo da documentação apresentada no procedimento licitatório</w:t>
      </w:r>
    </w:p>
    <w:p w:rsidR="00907708" w:rsidRPr="00175E70" w:rsidRDefault="00806460" w:rsidP="001633D1">
      <w:pPr>
        <w:numPr>
          <w:ilvl w:val="1"/>
          <w:numId w:val="34"/>
        </w:numPr>
        <w:tabs>
          <w:tab w:val="left" w:pos="-3402"/>
        </w:tabs>
        <w:spacing w:before="120" w:after="120" w:line="360" w:lineRule="auto"/>
        <w:ind w:left="0" w:firstLine="0"/>
        <w:rPr>
          <w:rFonts w:cs="Arial"/>
          <w:b/>
          <w:bCs/>
          <w:sz w:val="24"/>
          <w:szCs w:val="24"/>
        </w:rPr>
      </w:pPr>
      <w:r w:rsidRPr="00175E70">
        <w:rPr>
          <w:rFonts w:cs="Arial"/>
          <w:b/>
          <w:bCs/>
          <w:sz w:val="24"/>
          <w:szCs w:val="24"/>
        </w:rPr>
        <w:lastRenderedPageBreak/>
        <w:t>DO PAGAMENTO</w:t>
      </w:r>
    </w:p>
    <w:p w:rsidR="00907708" w:rsidRPr="00175E70" w:rsidRDefault="00907708" w:rsidP="00806460">
      <w:pPr>
        <w:numPr>
          <w:ilvl w:val="2"/>
          <w:numId w:val="34"/>
        </w:numPr>
        <w:tabs>
          <w:tab w:val="left" w:pos="-3402"/>
        </w:tabs>
        <w:spacing w:before="120" w:after="120" w:line="360" w:lineRule="auto"/>
        <w:ind w:left="0" w:firstLine="0"/>
        <w:rPr>
          <w:rFonts w:cs="Arial"/>
          <w:sz w:val="24"/>
          <w:szCs w:val="24"/>
        </w:rPr>
      </w:pPr>
      <w:r w:rsidRPr="00175E70">
        <w:rPr>
          <w:rFonts w:cs="Arial"/>
          <w:sz w:val="24"/>
          <w:szCs w:val="24"/>
        </w:rPr>
        <w:t>A CESAMA efetuará os pagamentos relativos aos compromissos assumidos, através de medições mensais, 30 (trinta) dias após a apresentação e aceitação da Nota Fiscal pelo departamento competente da CESAMA.</w:t>
      </w:r>
    </w:p>
    <w:p w:rsidR="00907708" w:rsidRPr="00175E70" w:rsidRDefault="00907708" w:rsidP="00806460">
      <w:pPr>
        <w:numPr>
          <w:ilvl w:val="2"/>
          <w:numId w:val="34"/>
        </w:numPr>
        <w:tabs>
          <w:tab w:val="left" w:pos="-3402"/>
        </w:tabs>
        <w:spacing w:before="120" w:after="120" w:line="360" w:lineRule="auto"/>
        <w:ind w:left="0" w:firstLine="0"/>
        <w:rPr>
          <w:rFonts w:cs="Arial"/>
          <w:sz w:val="24"/>
          <w:szCs w:val="24"/>
        </w:rPr>
      </w:pPr>
      <w:r w:rsidRPr="00175E70">
        <w:rPr>
          <w:rFonts w:cs="Arial"/>
          <w:sz w:val="24"/>
          <w:szCs w:val="24"/>
        </w:rPr>
        <w:t xml:space="preserve">Caso o vencimento ocorra no sábado, domingo, feriado ou ponto facultativo para a CESAMA, o pagamento será realizado no primeiro dia subseqüente. </w:t>
      </w:r>
    </w:p>
    <w:p w:rsidR="00907708" w:rsidRPr="00175E70" w:rsidRDefault="00907708" w:rsidP="00806460">
      <w:pPr>
        <w:numPr>
          <w:ilvl w:val="2"/>
          <w:numId w:val="34"/>
        </w:numPr>
        <w:tabs>
          <w:tab w:val="left" w:pos="-3402"/>
        </w:tabs>
        <w:spacing w:before="120" w:after="120" w:line="360" w:lineRule="auto"/>
        <w:ind w:left="0" w:firstLine="0"/>
        <w:rPr>
          <w:rFonts w:cs="Arial"/>
          <w:sz w:val="24"/>
          <w:szCs w:val="24"/>
        </w:rPr>
      </w:pPr>
      <w:r w:rsidRPr="00175E70">
        <w:rPr>
          <w:rFonts w:cs="Arial"/>
          <w:sz w:val="24"/>
          <w:szCs w:val="24"/>
        </w:rPr>
        <w:t xml:space="preserve">O pagamento será efetuado através de depósito em conta bancária ou via </w:t>
      </w:r>
      <w:r w:rsidRPr="00175E70">
        <w:rPr>
          <w:rFonts w:cs="Arial"/>
          <w:b/>
          <w:bCs/>
          <w:sz w:val="24"/>
          <w:szCs w:val="24"/>
        </w:rPr>
        <w:t>TED</w:t>
      </w:r>
      <w:r w:rsidRPr="00175E70">
        <w:rPr>
          <w:rFonts w:cs="Arial"/>
          <w:sz w:val="24"/>
          <w:szCs w:val="24"/>
        </w:rPr>
        <w:t xml:space="preserve"> (transferência eletrônica disponível), cujas tarifas extras correrão por conta da </w:t>
      </w:r>
      <w:r w:rsidRPr="00175E70">
        <w:rPr>
          <w:rFonts w:cs="Arial"/>
          <w:b/>
          <w:bCs/>
          <w:sz w:val="24"/>
          <w:szCs w:val="24"/>
        </w:rPr>
        <w:t>CONTRATADA.</w:t>
      </w:r>
    </w:p>
    <w:p w:rsidR="00907708" w:rsidRPr="00175E70" w:rsidRDefault="00907708" w:rsidP="00806460">
      <w:pPr>
        <w:pStyle w:val="PargrafodaLista"/>
        <w:numPr>
          <w:ilvl w:val="3"/>
          <w:numId w:val="34"/>
        </w:numPr>
        <w:tabs>
          <w:tab w:val="left" w:pos="-3402"/>
        </w:tabs>
        <w:spacing w:before="120" w:after="120" w:line="360" w:lineRule="auto"/>
        <w:ind w:left="0" w:firstLine="0"/>
        <w:jc w:val="both"/>
        <w:rPr>
          <w:rFonts w:ascii="Arial" w:hAnsi="Arial" w:cs="Arial"/>
        </w:rPr>
      </w:pPr>
      <w:r w:rsidRPr="00175E70">
        <w:rPr>
          <w:rFonts w:ascii="Arial" w:hAnsi="Arial" w:cs="Arial"/>
        </w:rPr>
        <w:t xml:space="preserve">O pagamento só poderá ser realizado em nome da CONTRATADA e os boletos não poderão, em hipótese nenhuma, ser pagos em nome de outro beneficiário. </w:t>
      </w:r>
    </w:p>
    <w:p w:rsidR="00907708" w:rsidRPr="00175E70" w:rsidRDefault="00907708" w:rsidP="00806460">
      <w:pPr>
        <w:numPr>
          <w:ilvl w:val="2"/>
          <w:numId w:val="34"/>
        </w:numPr>
        <w:tabs>
          <w:tab w:val="left" w:pos="-3402"/>
        </w:tabs>
        <w:spacing w:before="120" w:after="120" w:line="360" w:lineRule="auto"/>
        <w:ind w:left="0" w:firstLine="0"/>
        <w:rPr>
          <w:rFonts w:cs="Arial"/>
          <w:sz w:val="24"/>
          <w:szCs w:val="24"/>
        </w:rPr>
      </w:pPr>
      <w:r w:rsidRPr="00175E70">
        <w:rPr>
          <w:rFonts w:cs="Arial"/>
          <w:sz w:val="24"/>
          <w:szCs w:val="24"/>
        </w:rPr>
        <w:t xml:space="preserve">O pagamento </w:t>
      </w:r>
      <w:r w:rsidRPr="00175E70">
        <w:rPr>
          <w:rFonts w:cs="Arial"/>
          <w:b/>
          <w:bCs/>
          <w:sz w:val="24"/>
          <w:szCs w:val="24"/>
        </w:rPr>
        <w:t>SOMENTE</w:t>
      </w:r>
      <w:r w:rsidRPr="00175E70">
        <w:rPr>
          <w:rFonts w:cs="Arial"/>
          <w:sz w:val="24"/>
          <w:szCs w:val="24"/>
        </w:rPr>
        <w:t xml:space="preserve"> será efetuado:</w:t>
      </w:r>
    </w:p>
    <w:p w:rsidR="00907708" w:rsidRPr="00175E70" w:rsidRDefault="00907708" w:rsidP="00806460">
      <w:pPr>
        <w:pStyle w:val="Recuodecorpodetexto2"/>
        <w:spacing w:line="360" w:lineRule="auto"/>
        <w:ind w:left="0" w:firstLine="0"/>
        <w:rPr>
          <w:szCs w:val="24"/>
        </w:rPr>
      </w:pPr>
      <w:proofErr w:type="gramStart"/>
      <w:r w:rsidRPr="00175E70">
        <w:rPr>
          <w:szCs w:val="24"/>
        </w:rPr>
        <w:t>a</w:t>
      </w:r>
      <w:proofErr w:type="gramEnd"/>
      <w:r w:rsidRPr="00175E70">
        <w:rPr>
          <w:szCs w:val="24"/>
        </w:rPr>
        <w:t>)</w:t>
      </w:r>
      <w:r w:rsidRPr="00175E70">
        <w:rPr>
          <w:szCs w:val="24"/>
        </w:rPr>
        <w:tab/>
        <w:t>Após a aceitação da Nota Fiscal.</w:t>
      </w:r>
    </w:p>
    <w:p w:rsidR="00907708" w:rsidRPr="00175E70" w:rsidRDefault="00907708" w:rsidP="00806460">
      <w:pPr>
        <w:pStyle w:val="Recuodecorpodetexto2"/>
        <w:spacing w:line="360" w:lineRule="auto"/>
        <w:ind w:left="0" w:firstLine="0"/>
        <w:rPr>
          <w:szCs w:val="24"/>
        </w:rPr>
      </w:pPr>
      <w:proofErr w:type="gramStart"/>
      <w:r w:rsidRPr="00175E70">
        <w:rPr>
          <w:szCs w:val="24"/>
        </w:rPr>
        <w:t>b)</w:t>
      </w:r>
      <w:proofErr w:type="gramEnd"/>
      <w:r w:rsidRPr="00175E70">
        <w:rPr>
          <w:szCs w:val="24"/>
        </w:rPr>
        <w:tab/>
        <w:t>Após o recolhimento pela adjudicatária de quaisquer multas que lhe tenham sido impostas em decorrência de inadimplemento contratual.</w:t>
      </w:r>
    </w:p>
    <w:p w:rsidR="00907708" w:rsidRPr="00175E70" w:rsidRDefault="00907708" w:rsidP="00806460">
      <w:pPr>
        <w:pStyle w:val="Recuodecorpodetexto2"/>
        <w:tabs>
          <w:tab w:val="left" w:pos="-3402"/>
        </w:tabs>
        <w:spacing w:line="360" w:lineRule="auto"/>
        <w:ind w:left="0" w:firstLine="0"/>
        <w:rPr>
          <w:rFonts w:eastAsia="Arial Unicode MS"/>
        </w:rPr>
      </w:pPr>
      <w:r w:rsidRPr="00175E70">
        <w:rPr>
          <w:rFonts w:eastAsia="Arial Unicode MS"/>
        </w:rPr>
        <w:t xml:space="preserve">c) Após o cumprimento do item </w:t>
      </w:r>
      <w:r w:rsidR="00806460" w:rsidRPr="00175E70">
        <w:rPr>
          <w:rFonts w:eastAsia="Arial Unicode MS"/>
        </w:rPr>
        <w:t>8</w:t>
      </w:r>
      <w:r w:rsidRPr="00175E70">
        <w:rPr>
          <w:rFonts w:eastAsia="Arial Unicode MS"/>
        </w:rPr>
        <w:t>.2.5.</w:t>
      </w:r>
    </w:p>
    <w:p w:rsidR="00907708" w:rsidRPr="00175E70" w:rsidRDefault="001633D1" w:rsidP="00806460">
      <w:pPr>
        <w:tabs>
          <w:tab w:val="left" w:pos="567"/>
        </w:tabs>
        <w:spacing w:before="120" w:after="120" w:line="360" w:lineRule="auto"/>
        <w:rPr>
          <w:rFonts w:cs="Arial"/>
          <w:iCs/>
          <w:sz w:val="24"/>
          <w:szCs w:val="24"/>
        </w:rPr>
      </w:pPr>
      <w:r w:rsidRPr="00175E70">
        <w:rPr>
          <w:rFonts w:cs="Arial"/>
          <w:sz w:val="24"/>
          <w:szCs w:val="24"/>
        </w:rPr>
        <w:t>8</w:t>
      </w:r>
      <w:r w:rsidR="00907708" w:rsidRPr="00175E70">
        <w:rPr>
          <w:rFonts w:cs="Arial"/>
          <w:sz w:val="24"/>
          <w:szCs w:val="24"/>
        </w:rPr>
        <w:t xml:space="preserve">.3.5. </w:t>
      </w:r>
      <w:r w:rsidR="00907708" w:rsidRPr="00175E70">
        <w:rPr>
          <w:rFonts w:cs="Arial"/>
          <w:iCs/>
          <w:sz w:val="24"/>
          <w:szCs w:val="24"/>
        </w:rPr>
        <w:t>A CONTRATADA tem conhecimento dos termos do Decreto 8.542 de 09/05/2005, que regulamenta o reajuste de preços nos contratos da Administração Pública Municipal Direta e Indireta e cujas normas se incorporam ao Contrato, no que couber.</w:t>
      </w:r>
    </w:p>
    <w:p w:rsidR="00907708" w:rsidRPr="00175E70" w:rsidRDefault="001633D1" w:rsidP="00806460">
      <w:pPr>
        <w:tabs>
          <w:tab w:val="left" w:pos="567"/>
        </w:tabs>
        <w:spacing w:before="120" w:after="120" w:line="360" w:lineRule="auto"/>
        <w:rPr>
          <w:rFonts w:cs="Arial"/>
          <w:sz w:val="24"/>
          <w:szCs w:val="24"/>
        </w:rPr>
      </w:pPr>
      <w:r w:rsidRPr="00175E70">
        <w:rPr>
          <w:rFonts w:cs="Arial"/>
          <w:iCs/>
          <w:sz w:val="24"/>
          <w:szCs w:val="24"/>
        </w:rPr>
        <w:t>8</w:t>
      </w:r>
      <w:r w:rsidR="00907708" w:rsidRPr="00175E70">
        <w:rPr>
          <w:rFonts w:cs="Arial"/>
          <w:iCs/>
          <w:sz w:val="24"/>
          <w:szCs w:val="24"/>
        </w:rPr>
        <w:t>.3.6.</w:t>
      </w:r>
      <w:r w:rsidR="00907708" w:rsidRPr="00175E70">
        <w:rPr>
          <w:rFonts w:cs="Arial"/>
          <w:iCs/>
          <w:sz w:val="24"/>
          <w:szCs w:val="24"/>
        </w:rPr>
        <w:tab/>
      </w:r>
      <w:r w:rsidR="00907708" w:rsidRPr="00175E70">
        <w:rPr>
          <w:rFonts w:cs="Arial"/>
          <w:sz w:val="24"/>
          <w:szCs w:val="24"/>
        </w:rPr>
        <w:t>Na hipótese de ocorrer atraso no pagamento da Nota Fiscal por responsabilidade da CESAMA, esta se compromete a aplicar, conforme legislação em vigor, juros de mora sobre o valor devido “</w:t>
      </w:r>
      <w:r w:rsidR="00907708" w:rsidRPr="00175E70">
        <w:rPr>
          <w:rFonts w:cs="Arial"/>
          <w:i/>
          <w:sz w:val="24"/>
          <w:szCs w:val="24"/>
        </w:rPr>
        <w:t>pro rata</w:t>
      </w:r>
      <w:r w:rsidR="00907708" w:rsidRPr="00175E70">
        <w:rPr>
          <w:rFonts w:cs="Arial"/>
          <w:sz w:val="24"/>
          <w:szCs w:val="24"/>
        </w:rPr>
        <w:t>” entre a data do vencimento e o efetivo pagamento.</w:t>
      </w:r>
    </w:p>
    <w:p w:rsidR="00907708" w:rsidRPr="00175E70" w:rsidRDefault="001633D1" w:rsidP="00806460">
      <w:pPr>
        <w:tabs>
          <w:tab w:val="left" w:pos="567"/>
        </w:tabs>
        <w:spacing w:before="120" w:after="120" w:line="360" w:lineRule="auto"/>
        <w:rPr>
          <w:rFonts w:cs="Arial"/>
          <w:iCs/>
          <w:sz w:val="24"/>
          <w:szCs w:val="24"/>
        </w:rPr>
      </w:pPr>
      <w:r w:rsidRPr="00175E70">
        <w:rPr>
          <w:rFonts w:cs="Arial"/>
          <w:iCs/>
          <w:sz w:val="24"/>
          <w:szCs w:val="24"/>
        </w:rPr>
        <w:t>8</w:t>
      </w:r>
      <w:r w:rsidR="00907708" w:rsidRPr="00175E70">
        <w:rPr>
          <w:rFonts w:cs="Arial"/>
          <w:iCs/>
          <w:sz w:val="24"/>
          <w:szCs w:val="24"/>
        </w:rPr>
        <w:t xml:space="preserve">.3.7. A antecipação de pagamento somente poderá ocorrer caso o serviço tenha sido prestado. </w:t>
      </w:r>
    </w:p>
    <w:p w:rsidR="00907708" w:rsidRPr="00175E70" w:rsidRDefault="001633D1" w:rsidP="00806460">
      <w:pPr>
        <w:tabs>
          <w:tab w:val="left" w:pos="567"/>
        </w:tabs>
        <w:spacing w:before="120" w:after="120" w:line="360" w:lineRule="auto"/>
        <w:rPr>
          <w:rFonts w:cs="Arial"/>
          <w:iCs/>
          <w:sz w:val="24"/>
          <w:szCs w:val="24"/>
        </w:rPr>
      </w:pPr>
      <w:r w:rsidRPr="00175E70">
        <w:rPr>
          <w:rFonts w:cs="Arial"/>
          <w:iCs/>
          <w:sz w:val="24"/>
          <w:szCs w:val="24"/>
        </w:rPr>
        <w:t>8</w:t>
      </w:r>
      <w:r w:rsidR="00907708" w:rsidRPr="00175E70">
        <w:rPr>
          <w:rFonts w:cs="Arial"/>
          <w:iCs/>
          <w:sz w:val="24"/>
          <w:szCs w:val="24"/>
        </w:rPr>
        <w:t xml:space="preserve">.3.7.1. A CESAMA poderá realizar o pagamento antes do prazo definido no item anterior, através de solicitação expressa do fornecedor, que será analisada pela Gerência Financeira e Contábil, de acordo com as condições financeiras da </w:t>
      </w:r>
      <w:r w:rsidR="00907708" w:rsidRPr="00175E70">
        <w:rPr>
          <w:rFonts w:cs="Arial"/>
          <w:iCs/>
          <w:sz w:val="24"/>
          <w:szCs w:val="24"/>
        </w:rPr>
        <w:lastRenderedPageBreak/>
        <w:t>CESAMA. Havendo antecipação do pagamento, o mesmo sofrerá um desconto financeiro, e o índice aplicado será o Índice Nacional de Preços ao Consumidor (INPC), acrescido de 1% (um por cento) “</w:t>
      </w:r>
      <w:r w:rsidR="00907708" w:rsidRPr="00175E70">
        <w:rPr>
          <w:rFonts w:cs="Arial"/>
          <w:i/>
          <w:iCs/>
          <w:sz w:val="24"/>
          <w:szCs w:val="24"/>
        </w:rPr>
        <w:t>pro rata</w:t>
      </w:r>
      <w:r w:rsidR="00907708" w:rsidRPr="00175E70">
        <w:rPr>
          <w:rFonts w:cs="Arial"/>
          <w:iCs/>
          <w:sz w:val="24"/>
          <w:szCs w:val="24"/>
        </w:rPr>
        <w:t>”.</w:t>
      </w:r>
    </w:p>
    <w:p w:rsidR="00907708" w:rsidRPr="00175E70" w:rsidRDefault="001633D1" w:rsidP="00806460">
      <w:pPr>
        <w:pStyle w:val="Recuodecorpodetexto2"/>
        <w:tabs>
          <w:tab w:val="left" w:pos="-5954"/>
          <w:tab w:val="left" w:pos="851"/>
        </w:tabs>
        <w:spacing w:line="360" w:lineRule="auto"/>
        <w:ind w:left="0" w:firstLine="0"/>
      </w:pPr>
      <w:r w:rsidRPr="00175E70">
        <w:rPr>
          <w:szCs w:val="24"/>
        </w:rPr>
        <w:t>8</w:t>
      </w:r>
      <w:r w:rsidR="00907708" w:rsidRPr="00175E70">
        <w:rPr>
          <w:szCs w:val="24"/>
        </w:rPr>
        <w:t>.3.8. A CONTRATADA não poderá ceder ou dar em garantia, em qualquer hipótese, no todo ou em parte, os créditos de qualquer</w:t>
      </w:r>
      <w:r w:rsidR="00907708" w:rsidRPr="00175E70">
        <w:t xml:space="preserve"> natureza, decorrentes ou oriundos do Contrato.</w:t>
      </w:r>
    </w:p>
    <w:p w:rsidR="00907708" w:rsidRPr="00175E70" w:rsidRDefault="001633D1" w:rsidP="00806460">
      <w:pPr>
        <w:pStyle w:val="Recuodecorpodetexto2"/>
        <w:tabs>
          <w:tab w:val="left" w:pos="-5954"/>
          <w:tab w:val="left" w:pos="851"/>
        </w:tabs>
        <w:spacing w:line="360" w:lineRule="auto"/>
        <w:ind w:left="0" w:firstLine="0"/>
        <w:rPr>
          <w:szCs w:val="24"/>
        </w:rPr>
      </w:pPr>
      <w:r w:rsidRPr="00175E70">
        <w:rPr>
          <w:szCs w:val="24"/>
        </w:rPr>
        <w:t>8</w:t>
      </w:r>
      <w:r w:rsidR="00907708" w:rsidRPr="00175E70">
        <w:rPr>
          <w:szCs w:val="24"/>
        </w:rPr>
        <w:t>.3.9.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907708" w:rsidRPr="00175E70" w:rsidRDefault="001633D1" w:rsidP="00806460">
      <w:pPr>
        <w:pStyle w:val="Recuodecorpodetexto2"/>
        <w:tabs>
          <w:tab w:val="left" w:pos="-5954"/>
          <w:tab w:val="left" w:pos="851"/>
        </w:tabs>
        <w:spacing w:line="360" w:lineRule="auto"/>
        <w:ind w:left="0" w:firstLine="0"/>
        <w:rPr>
          <w:szCs w:val="24"/>
        </w:rPr>
      </w:pPr>
      <w:r w:rsidRPr="00175E70">
        <w:rPr>
          <w:szCs w:val="24"/>
        </w:rPr>
        <w:t>8</w:t>
      </w:r>
      <w:r w:rsidR="00907708" w:rsidRPr="00175E70">
        <w:rPr>
          <w:szCs w:val="24"/>
        </w:rPr>
        <w:t>.3.10. Quando da rescisão ou término do Contrato, o pagamento da última fatura ficará condicionado à apresentação dos comprovantes de regularidade das obrigações trabalhistas e de eventuais rescisões do contrato de trabalho de empregados da CONTRATADA.</w:t>
      </w:r>
    </w:p>
    <w:p w:rsidR="005C604C" w:rsidRPr="00175E70" w:rsidRDefault="00545174" w:rsidP="005C604C">
      <w:pPr>
        <w:tabs>
          <w:tab w:val="left" w:pos="567"/>
        </w:tabs>
        <w:spacing w:before="120" w:line="360" w:lineRule="auto"/>
        <w:rPr>
          <w:rFonts w:eastAsia="Arial Unicode MS" w:cs="Arial"/>
          <w:iCs/>
          <w:sz w:val="24"/>
          <w:szCs w:val="24"/>
        </w:rPr>
      </w:pPr>
      <w:r w:rsidRPr="00175E70">
        <w:rPr>
          <w:rFonts w:eastAsia="Arial Unicode MS" w:cs="Arial"/>
          <w:iCs/>
          <w:sz w:val="24"/>
          <w:szCs w:val="24"/>
        </w:rPr>
        <w:t>8</w:t>
      </w:r>
      <w:r w:rsidR="005C604C" w:rsidRPr="00175E70">
        <w:rPr>
          <w:rFonts w:eastAsia="Arial Unicode MS" w:cs="Arial"/>
          <w:iCs/>
          <w:sz w:val="24"/>
          <w:szCs w:val="24"/>
        </w:rPr>
        <w:t>.</w:t>
      </w:r>
      <w:r w:rsidR="001633D1" w:rsidRPr="00175E70">
        <w:rPr>
          <w:rFonts w:eastAsia="Arial Unicode MS" w:cs="Arial"/>
          <w:iCs/>
          <w:sz w:val="24"/>
          <w:szCs w:val="24"/>
        </w:rPr>
        <w:t>3</w:t>
      </w:r>
      <w:r w:rsidR="005C604C" w:rsidRPr="00175E70">
        <w:rPr>
          <w:rFonts w:eastAsia="Arial Unicode MS" w:cs="Arial"/>
          <w:iCs/>
          <w:sz w:val="24"/>
          <w:szCs w:val="24"/>
        </w:rPr>
        <w:t>.</w:t>
      </w:r>
      <w:r w:rsidR="001633D1" w:rsidRPr="00175E70">
        <w:rPr>
          <w:rFonts w:eastAsia="Arial Unicode MS" w:cs="Arial"/>
          <w:iCs/>
          <w:sz w:val="24"/>
          <w:szCs w:val="24"/>
        </w:rPr>
        <w:t>11</w:t>
      </w:r>
      <w:r w:rsidR="005C604C" w:rsidRPr="00175E70">
        <w:rPr>
          <w:rFonts w:eastAsia="Arial Unicode MS" w:cs="Arial"/>
          <w:iCs/>
          <w:sz w:val="24"/>
          <w:szCs w:val="24"/>
        </w:rPr>
        <w:t xml:space="preserve"> Os pagamentos a serem efetuados em favor da CONTRATADA, quando couber, estarão sujeitos à retenção, na fonte, dos tributos que incidirem sobre o objeto deste Contrato.</w:t>
      </w:r>
    </w:p>
    <w:p w:rsidR="005C604C" w:rsidRPr="00175E70" w:rsidRDefault="005C604C" w:rsidP="005C604C">
      <w:pPr>
        <w:pStyle w:val="Ttulo2"/>
        <w:spacing w:before="480" w:line="360" w:lineRule="auto"/>
        <w:jc w:val="both"/>
        <w:rPr>
          <w:rFonts w:ascii="Arial" w:eastAsia="Arial Unicode MS" w:hAnsi="Arial" w:cs="Arial"/>
        </w:rPr>
      </w:pPr>
      <w:r w:rsidRPr="00175E70">
        <w:rPr>
          <w:rFonts w:ascii="Arial" w:eastAsia="Arial Unicode MS" w:hAnsi="Arial" w:cs="Arial"/>
        </w:rPr>
        <w:t xml:space="preserve">CLÁUSULA </w:t>
      </w:r>
      <w:r w:rsidR="00545174" w:rsidRPr="00175E70">
        <w:rPr>
          <w:rFonts w:ascii="Arial" w:eastAsia="Arial Unicode MS" w:hAnsi="Arial" w:cs="Arial"/>
        </w:rPr>
        <w:t>NONA</w:t>
      </w:r>
      <w:r w:rsidRPr="00175E70">
        <w:rPr>
          <w:rFonts w:ascii="Arial" w:eastAsia="Arial Unicode MS" w:hAnsi="Arial" w:cs="Arial"/>
        </w:rPr>
        <w:t xml:space="preserve">: REVISÃO / REAJUSTE </w:t>
      </w:r>
    </w:p>
    <w:p w:rsidR="005C604C" w:rsidRPr="00175E70" w:rsidRDefault="00545174" w:rsidP="005C604C">
      <w:pPr>
        <w:tabs>
          <w:tab w:val="left" w:pos="567"/>
        </w:tabs>
        <w:spacing w:before="120" w:line="360" w:lineRule="auto"/>
        <w:rPr>
          <w:rFonts w:eastAsia="Arial Unicode MS" w:cs="Arial"/>
          <w:b/>
          <w:sz w:val="24"/>
          <w:szCs w:val="24"/>
        </w:rPr>
      </w:pPr>
      <w:r w:rsidRPr="00175E70">
        <w:rPr>
          <w:rFonts w:eastAsia="Arial Unicode MS" w:cs="Arial"/>
          <w:b/>
          <w:sz w:val="24"/>
          <w:szCs w:val="24"/>
        </w:rPr>
        <w:t>9</w:t>
      </w:r>
      <w:r w:rsidR="005C604C" w:rsidRPr="00175E70">
        <w:rPr>
          <w:rFonts w:eastAsia="Arial Unicode MS" w:cs="Arial"/>
          <w:b/>
          <w:sz w:val="24"/>
          <w:szCs w:val="24"/>
        </w:rPr>
        <w:t>.1. Revisão</w:t>
      </w:r>
    </w:p>
    <w:p w:rsidR="005C604C" w:rsidRPr="00175E70" w:rsidRDefault="00545174" w:rsidP="005C604C">
      <w:pPr>
        <w:tabs>
          <w:tab w:val="left" w:pos="567"/>
        </w:tabs>
        <w:spacing w:before="120" w:line="360" w:lineRule="auto"/>
        <w:rPr>
          <w:rFonts w:eastAsia="Arial Unicode MS" w:cs="Arial"/>
          <w:sz w:val="24"/>
          <w:szCs w:val="24"/>
        </w:rPr>
      </w:pPr>
      <w:r w:rsidRPr="00175E70">
        <w:rPr>
          <w:rFonts w:eastAsia="Arial Unicode MS" w:cs="Arial"/>
          <w:sz w:val="24"/>
          <w:szCs w:val="24"/>
        </w:rPr>
        <w:t>9</w:t>
      </w:r>
      <w:r w:rsidR="005C604C" w:rsidRPr="00175E70">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rsidR="005C604C" w:rsidRPr="00175E70" w:rsidRDefault="00545174" w:rsidP="005C604C">
      <w:pPr>
        <w:tabs>
          <w:tab w:val="left" w:pos="567"/>
        </w:tabs>
        <w:spacing w:before="120" w:line="360" w:lineRule="auto"/>
        <w:rPr>
          <w:rFonts w:eastAsia="Arial Unicode MS" w:cs="Arial"/>
          <w:sz w:val="24"/>
          <w:szCs w:val="24"/>
        </w:rPr>
      </w:pPr>
      <w:r w:rsidRPr="00175E70">
        <w:rPr>
          <w:rFonts w:eastAsia="Arial Unicode MS" w:cs="Arial"/>
          <w:sz w:val="24"/>
          <w:szCs w:val="24"/>
        </w:rPr>
        <w:t>9</w:t>
      </w:r>
      <w:r w:rsidR="005C604C" w:rsidRPr="00175E70">
        <w:rPr>
          <w:rFonts w:eastAsia="Arial Unicode MS" w:cs="Arial"/>
          <w:sz w:val="24"/>
          <w:szCs w:val="24"/>
        </w:rPr>
        <w:t>.1.2. O reequilíbrio econômico-financeiro pode ser concedido a qualquer tempo, independentemente de previsão contratual, desde que verificados os seguintes requisitos:</w:t>
      </w:r>
    </w:p>
    <w:p w:rsidR="005C604C" w:rsidRPr="00175E70" w:rsidRDefault="005C604C" w:rsidP="005C604C">
      <w:pPr>
        <w:numPr>
          <w:ilvl w:val="0"/>
          <w:numId w:val="22"/>
        </w:numPr>
        <w:spacing w:before="120" w:line="360" w:lineRule="auto"/>
        <w:ind w:left="851" w:hanging="284"/>
        <w:rPr>
          <w:rFonts w:eastAsia="Arial Unicode MS" w:cs="Arial"/>
          <w:sz w:val="24"/>
          <w:szCs w:val="24"/>
        </w:rPr>
      </w:pPr>
      <w:proofErr w:type="gramStart"/>
      <w:r w:rsidRPr="00175E70">
        <w:rPr>
          <w:rFonts w:eastAsia="Arial Unicode MS" w:cs="Arial"/>
          <w:sz w:val="24"/>
          <w:szCs w:val="24"/>
        </w:rPr>
        <w:t>o</w:t>
      </w:r>
      <w:proofErr w:type="gramEnd"/>
      <w:r w:rsidRPr="00175E70">
        <w:rPr>
          <w:rFonts w:eastAsia="Arial Unicode MS" w:cs="Arial"/>
          <w:sz w:val="24"/>
          <w:szCs w:val="24"/>
        </w:rPr>
        <w:t xml:space="preserve"> evento seja futuro e incerto;</w:t>
      </w:r>
    </w:p>
    <w:p w:rsidR="005C604C" w:rsidRPr="00175E70" w:rsidRDefault="005C604C" w:rsidP="005C604C">
      <w:pPr>
        <w:numPr>
          <w:ilvl w:val="0"/>
          <w:numId w:val="22"/>
        </w:numPr>
        <w:spacing w:before="120" w:line="360" w:lineRule="auto"/>
        <w:ind w:left="851" w:hanging="284"/>
        <w:rPr>
          <w:rFonts w:eastAsia="Arial Unicode MS" w:cs="Arial"/>
          <w:sz w:val="24"/>
          <w:szCs w:val="24"/>
        </w:rPr>
      </w:pPr>
      <w:proofErr w:type="gramStart"/>
      <w:r w:rsidRPr="00175E70">
        <w:rPr>
          <w:rFonts w:eastAsia="Arial Unicode MS" w:cs="Arial"/>
          <w:sz w:val="24"/>
          <w:szCs w:val="24"/>
        </w:rPr>
        <w:t>o</w:t>
      </w:r>
      <w:proofErr w:type="gramEnd"/>
      <w:r w:rsidRPr="00175E70">
        <w:rPr>
          <w:rFonts w:eastAsia="Arial Unicode MS" w:cs="Arial"/>
          <w:sz w:val="24"/>
          <w:szCs w:val="24"/>
        </w:rPr>
        <w:t xml:space="preserve"> evento ocorra após a apresentação da proposta;</w:t>
      </w:r>
    </w:p>
    <w:p w:rsidR="005C604C" w:rsidRPr="00175E70" w:rsidRDefault="005C604C" w:rsidP="005C604C">
      <w:pPr>
        <w:numPr>
          <w:ilvl w:val="0"/>
          <w:numId w:val="22"/>
        </w:numPr>
        <w:spacing w:before="120" w:line="360" w:lineRule="auto"/>
        <w:ind w:left="851" w:hanging="284"/>
        <w:rPr>
          <w:rFonts w:eastAsia="Arial Unicode MS" w:cs="Arial"/>
          <w:sz w:val="24"/>
          <w:szCs w:val="24"/>
        </w:rPr>
      </w:pPr>
      <w:proofErr w:type="gramStart"/>
      <w:r w:rsidRPr="00175E70">
        <w:rPr>
          <w:rFonts w:eastAsia="Arial Unicode MS" w:cs="Arial"/>
          <w:sz w:val="24"/>
          <w:szCs w:val="24"/>
        </w:rPr>
        <w:t>o</w:t>
      </w:r>
      <w:proofErr w:type="gramEnd"/>
      <w:r w:rsidRPr="00175E70">
        <w:rPr>
          <w:rFonts w:eastAsia="Arial Unicode MS" w:cs="Arial"/>
          <w:sz w:val="24"/>
          <w:szCs w:val="24"/>
        </w:rPr>
        <w:t xml:space="preserve"> evento não ocorra por culpa da CONTRATADA;</w:t>
      </w:r>
    </w:p>
    <w:p w:rsidR="005C604C" w:rsidRPr="00175E70" w:rsidRDefault="005C604C" w:rsidP="005C604C">
      <w:pPr>
        <w:numPr>
          <w:ilvl w:val="0"/>
          <w:numId w:val="22"/>
        </w:numPr>
        <w:spacing w:before="120" w:line="360" w:lineRule="auto"/>
        <w:ind w:left="851" w:hanging="284"/>
        <w:rPr>
          <w:rFonts w:eastAsia="Arial Unicode MS" w:cs="Arial"/>
          <w:sz w:val="24"/>
          <w:szCs w:val="24"/>
        </w:rPr>
      </w:pPr>
      <w:proofErr w:type="gramStart"/>
      <w:r w:rsidRPr="00175E70">
        <w:rPr>
          <w:rFonts w:eastAsia="Arial Unicode MS" w:cs="Arial"/>
          <w:sz w:val="24"/>
          <w:szCs w:val="24"/>
        </w:rPr>
        <w:lastRenderedPageBreak/>
        <w:t>a</w:t>
      </w:r>
      <w:proofErr w:type="gramEnd"/>
      <w:r w:rsidRPr="00175E70">
        <w:rPr>
          <w:rFonts w:eastAsia="Arial Unicode MS" w:cs="Arial"/>
          <w:sz w:val="24"/>
          <w:szCs w:val="24"/>
        </w:rPr>
        <w:t xml:space="preserve"> possibilidade da revisão contratual seja aventada pela CONTRATADA ou pela CESAMA;</w:t>
      </w:r>
    </w:p>
    <w:p w:rsidR="005C604C" w:rsidRPr="00175E70" w:rsidRDefault="005C604C" w:rsidP="005C604C">
      <w:pPr>
        <w:numPr>
          <w:ilvl w:val="0"/>
          <w:numId w:val="22"/>
        </w:numPr>
        <w:spacing w:before="120" w:line="360" w:lineRule="auto"/>
        <w:ind w:left="851" w:hanging="284"/>
        <w:rPr>
          <w:rFonts w:eastAsia="Arial Unicode MS" w:cs="Arial"/>
          <w:sz w:val="24"/>
          <w:szCs w:val="24"/>
        </w:rPr>
      </w:pPr>
      <w:proofErr w:type="gramStart"/>
      <w:r w:rsidRPr="00175E70">
        <w:rPr>
          <w:rFonts w:eastAsia="Arial Unicode MS" w:cs="Arial"/>
          <w:sz w:val="24"/>
          <w:szCs w:val="24"/>
        </w:rPr>
        <w:t>a</w:t>
      </w:r>
      <w:proofErr w:type="gramEnd"/>
      <w:r w:rsidRPr="00175E70">
        <w:rPr>
          <w:rFonts w:eastAsia="Arial Unicode MS" w:cs="Arial"/>
          <w:sz w:val="24"/>
          <w:szCs w:val="24"/>
        </w:rPr>
        <w:t xml:space="preserve"> modificação seja substancial nas condições contratadas, de forma que seja caracterizada alteração desproporcional entre os encargos da CONTRATADA e a retribuição da CESAMA;</w:t>
      </w:r>
    </w:p>
    <w:p w:rsidR="005C604C" w:rsidRPr="00175E70" w:rsidRDefault="005C604C" w:rsidP="005C604C">
      <w:pPr>
        <w:numPr>
          <w:ilvl w:val="0"/>
          <w:numId w:val="22"/>
        </w:numPr>
        <w:spacing w:before="120" w:line="360" w:lineRule="auto"/>
        <w:ind w:left="851" w:hanging="284"/>
        <w:rPr>
          <w:rFonts w:eastAsia="Arial Unicode MS" w:cs="Arial"/>
          <w:sz w:val="24"/>
          <w:szCs w:val="24"/>
        </w:rPr>
      </w:pPr>
      <w:proofErr w:type="gramStart"/>
      <w:r w:rsidRPr="00175E70">
        <w:rPr>
          <w:rFonts w:eastAsia="Arial Unicode MS" w:cs="Arial"/>
          <w:sz w:val="24"/>
          <w:szCs w:val="24"/>
        </w:rPr>
        <w:t>haja</w:t>
      </w:r>
      <w:proofErr w:type="gramEnd"/>
      <w:r w:rsidRPr="00175E70">
        <w:rPr>
          <w:rFonts w:eastAsia="Arial Unicode MS" w:cs="Arial"/>
          <w:sz w:val="24"/>
          <w:szCs w:val="24"/>
        </w:rPr>
        <w:t xml:space="preserve"> nexo causal entre a alteração dos custos com o evento ocorrido e a necessidade de recomposição da remuneração correspondente em função da majoração ou minoração dos encargos da CONTRATADA;</w:t>
      </w:r>
    </w:p>
    <w:p w:rsidR="005C604C" w:rsidRPr="00175E70" w:rsidRDefault="005C604C" w:rsidP="005C604C">
      <w:pPr>
        <w:numPr>
          <w:ilvl w:val="0"/>
          <w:numId w:val="22"/>
        </w:numPr>
        <w:spacing w:before="120" w:line="360" w:lineRule="auto"/>
        <w:ind w:left="851" w:hanging="284"/>
        <w:rPr>
          <w:rFonts w:eastAsia="Arial Unicode MS" w:cs="Arial"/>
          <w:sz w:val="24"/>
          <w:szCs w:val="24"/>
        </w:rPr>
      </w:pPr>
      <w:proofErr w:type="gramStart"/>
      <w:r w:rsidRPr="00175E70">
        <w:rPr>
          <w:rFonts w:eastAsia="Arial Unicode MS" w:cs="Arial"/>
          <w:sz w:val="24"/>
          <w:szCs w:val="24"/>
        </w:rPr>
        <w:t>seja</w:t>
      </w:r>
      <w:proofErr w:type="gramEnd"/>
      <w:r w:rsidRPr="00175E70">
        <w:rPr>
          <w:rFonts w:eastAsia="Arial Unicode MS" w:cs="Arial"/>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422E91" w:rsidRPr="00175E70" w:rsidRDefault="00545174" w:rsidP="00422E91">
      <w:pPr>
        <w:spacing w:before="120" w:line="360" w:lineRule="auto"/>
        <w:rPr>
          <w:rFonts w:eastAsia="Arial Unicode MS" w:cs="Arial"/>
          <w:sz w:val="24"/>
          <w:szCs w:val="24"/>
        </w:rPr>
      </w:pPr>
      <w:r w:rsidRPr="00175E70">
        <w:rPr>
          <w:rFonts w:eastAsia="Arial Unicode MS" w:cs="Arial"/>
          <w:sz w:val="24"/>
          <w:szCs w:val="24"/>
        </w:rPr>
        <w:t>9</w:t>
      </w:r>
      <w:r w:rsidR="00422E91" w:rsidRPr="00175E70">
        <w:rPr>
          <w:rFonts w:eastAsia="Arial Unicode MS" w:cs="Arial"/>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422E91" w:rsidRPr="00175E70" w:rsidRDefault="00545174" w:rsidP="00422E91">
      <w:pPr>
        <w:spacing w:before="120" w:line="360" w:lineRule="auto"/>
        <w:rPr>
          <w:rFonts w:eastAsia="Arial Unicode MS" w:cs="Arial"/>
          <w:sz w:val="24"/>
          <w:szCs w:val="24"/>
        </w:rPr>
      </w:pPr>
      <w:r w:rsidRPr="00175E70">
        <w:rPr>
          <w:rFonts w:eastAsia="Arial Unicode MS" w:cs="Arial"/>
          <w:sz w:val="24"/>
          <w:szCs w:val="24"/>
        </w:rPr>
        <w:t>9</w:t>
      </w:r>
      <w:r w:rsidR="00422E91" w:rsidRPr="00175E70">
        <w:rPr>
          <w:rFonts w:eastAsia="Arial Unicode MS" w:cs="Arial"/>
          <w:sz w:val="24"/>
          <w:szCs w:val="24"/>
        </w:rPr>
        <w:t xml:space="preserve">.1.4.  A repactuação do contrato deverá ser pleiteada pela contratada até 60 (sessenta) dias antes do encerramento do prazo de vigência, sob pena de ocorrer preclusão do exercício do direito. </w:t>
      </w:r>
    </w:p>
    <w:p w:rsidR="00422E91" w:rsidRPr="00175E70" w:rsidRDefault="00545174" w:rsidP="00422E91">
      <w:pPr>
        <w:spacing w:before="120" w:line="360" w:lineRule="auto"/>
        <w:rPr>
          <w:rFonts w:eastAsia="Arial Unicode MS" w:cs="Arial"/>
          <w:sz w:val="24"/>
          <w:szCs w:val="24"/>
        </w:rPr>
      </w:pPr>
      <w:r w:rsidRPr="00175E70">
        <w:rPr>
          <w:rFonts w:eastAsia="Arial Unicode MS" w:cs="Arial"/>
          <w:sz w:val="24"/>
          <w:szCs w:val="24"/>
        </w:rPr>
        <w:t>9</w:t>
      </w:r>
      <w:r w:rsidR="00422E91" w:rsidRPr="00175E70">
        <w:rPr>
          <w:rFonts w:eastAsia="Arial Unicode MS" w:cs="Arial"/>
          <w:sz w:val="24"/>
          <w:szCs w:val="24"/>
        </w:rPr>
        <w:t xml:space="preserve">.1.5.  É vedada a inclusão, por ocasião da repactuação do contrato, de benefícios não previstos na proposta inicial, exceto quando se tornarem obrigatórios por força de instrumento legal. </w:t>
      </w:r>
    </w:p>
    <w:p w:rsidR="00422E91" w:rsidRPr="00175E70" w:rsidRDefault="00545174" w:rsidP="00422E91">
      <w:pPr>
        <w:spacing w:before="120" w:line="360" w:lineRule="auto"/>
        <w:rPr>
          <w:rFonts w:eastAsia="Arial Unicode MS" w:cs="Arial"/>
          <w:sz w:val="24"/>
          <w:szCs w:val="24"/>
        </w:rPr>
      </w:pPr>
      <w:r w:rsidRPr="00175E70">
        <w:rPr>
          <w:rFonts w:eastAsia="Arial Unicode MS" w:cs="Arial"/>
          <w:sz w:val="24"/>
          <w:szCs w:val="24"/>
        </w:rPr>
        <w:t>9</w:t>
      </w:r>
      <w:r w:rsidR="00422E91" w:rsidRPr="00175E70">
        <w:rPr>
          <w:rFonts w:eastAsia="Arial Unicode MS" w:cs="Arial"/>
          <w:sz w:val="24"/>
          <w:szCs w:val="24"/>
        </w:rPr>
        <w:t xml:space="preserve">.1.6.  Quando da solicitação da repactuação do contrato, esta somente será concedida mediante negociação entre as partes, considerando-se: </w:t>
      </w:r>
    </w:p>
    <w:p w:rsidR="00422E91" w:rsidRPr="00175E70" w:rsidRDefault="00422E91" w:rsidP="00422E91">
      <w:pPr>
        <w:spacing w:before="120" w:line="360" w:lineRule="auto"/>
        <w:ind w:left="567"/>
        <w:rPr>
          <w:rFonts w:eastAsia="Arial Unicode MS" w:cs="Arial"/>
          <w:sz w:val="24"/>
          <w:szCs w:val="24"/>
        </w:rPr>
      </w:pPr>
      <w:proofErr w:type="gramStart"/>
      <w:r w:rsidRPr="00175E70">
        <w:rPr>
          <w:rFonts w:eastAsia="Arial Unicode MS" w:cs="Arial"/>
          <w:sz w:val="24"/>
          <w:szCs w:val="24"/>
        </w:rPr>
        <w:t>a.</w:t>
      </w:r>
      <w:proofErr w:type="gramEnd"/>
      <w:r w:rsidRPr="00175E70">
        <w:rPr>
          <w:rFonts w:eastAsia="Arial Unicode MS" w:cs="Arial"/>
          <w:sz w:val="24"/>
          <w:szCs w:val="24"/>
        </w:rPr>
        <w:t xml:space="preserve"> os preços praticados no mercado e ou em outros contratos da Administração; </w:t>
      </w:r>
    </w:p>
    <w:p w:rsidR="00422E91" w:rsidRPr="00175E70" w:rsidRDefault="00422E91" w:rsidP="00422E91">
      <w:pPr>
        <w:spacing w:before="120" w:line="360" w:lineRule="auto"/>
        <w:ind w:left="567"/>
        <w:rPr>
          <w:rFonts w:eastAsia="Arial Unicode MS" w:cs="Arial"/>
          <w:sz w:val="24"/>
          <w:szCs w:val="24"/>
        </w:rPr>
      </w:pPr>
      <w:proofErr w:type="gramStart"/>
      <w:r w:rsidRPr="00175E70">
        <w:rPr>
          <w:rFonts w:eastAsia="Arial Unicode MS" w:cs="Arial"/>
          <w:sz w:val="24"/>
          <w:szCs w:val="24"/>
        </w:rPr>
        <w:t>b.</w:t>
      </w:r>
      <w:proofErr w:type="gramEnd"/>
      <w:r w:rsidRPr="00175E70">
        <w:rPr>
          <w:rFonts w:eastAsia="Arial Unicode MS" w:cs="Arial"/>
          <w:sz w:val="24"/>
          <w:szCs w:val="24"/>
        </w:rPr>
        <w:t xml:space="preserve"> as particularidades do contrato em vigência; </w:t>
      </w:r>
    </w:p>
    <w:p w:rsidR="00422E91" w:rsidRPr="00175E70" w:rsidRDefault="00422E91" w:rsidP="00422E91">
      <w:pPr>
        <w:spacing w:before="120" w:line="360" w:lineRule="auto"/>
        <w:ind w:left="567"/>
        <w:rPr>
          <w:rFonts w:eastAsia="Arial Unicode MS" w:cs="Arial"/>
          <w:sz w:val="24"/>
          <w:szCs w:val="24"/>
        </w:rPr>
      </w:pPr>
      <w:proofErr w:type="gramStart"/>
      <w:r w:rsidRPr="00175E70">
        <w:rPr>
          <w:rFonts w:eastAsia="Arial Unicode MS" w:cs="Arial"/>
          <w:sz w:val="24"/>
          <w:szCs w:val="24"/>
        </w:rPr>
        <w:t>c.</w:t>
      </w:r>
      <w:proofErr w:type="gramEnd"/>
      <w:r w:rsidRPr="00175E70">
        <w:rPr>
          <w:rFonts w:eastAsia="Arial Unicode MS" w:cs="Arial"/>
          <w:sz w:val="24"/>
          <w:szCs w:val="24"/>
        </w:rPr>
        <w:t xml:space="preserve"> o novo acordo ou convenção coletiva das categorias profissionais; </w:t>
      </w:r>
    </w:p>
    <w:p w:rsidR="00422E91" w:rsidRPr="00175E70" w:rsidRDefault="00422E91" w:rsidP="00422E91">
      <w:pPr>
        <w:spacing w:before="120" w:line="360" w:lineRule="auto"/>
        <w:ind w:left="567"/>
        <w:rPr>
          <w:rFonts w:eastAsia="Arial Unicode MS" w:cs="Arial"/>
          <w:sz w:val="24"/>
          <w:szCs w:val="24"/>
        </w:rPr>
      </w:pPr>
      <w:proofErr w:type="gramStart"/>
      <w:r w:rsidRPr="00175E70">
        <w:rPr>
          <w:rFonts w:eastAsia="Arial Unicode MS" w:cs="Arial"/>
          <w:sz w:val="24"/>
          <w:szCs w:val="24"/>
        </w:rPr>
        <w:t>d.</w:t>
      </w:r>
      <w:proofErr w:type="gramEnd"/>
      <w:r w:rsidRPr="00175E70">
        <w:rPr>
          <w:rFonts w:eastAsia="Arial Unicode MS" w:cs="Arial"/>
          <w:sz w:val="24"/>
          <w:szCs w:val="24"/>
        </w:rPr>
        <w:t xml:space="preserve"> a nova planilha com a variação dos custos apresentada; </w:t>
      </w:r>
    </w:p>
    <w:p w:rsidR="00422E91" w:rsidRPr="00175E70" w:rsidRDefault="00422E91" w:rsidP="00422E91">
      <w:pPr>
        <w:spacing w:before="120" w:line="360" w:lineRule="auto"/>
        <w:ind w:left="567"/>
        <w:rPr>
          <w:rFonts w:eastAsia="Arial Unicode MS" w:cs="Arial"/>
          <w:sz w:val="24"/>
          <w:szCs w:val="24"/>
        </w:rPr>
      </w:pPr>
      <w:proofErr w:type="gramStart"/>
      <w:r w:rsidRPr="00175E70">
        <w:rPr>
          <w:rFonts w:eastAsia="Arial Unicode MS" w:cs="Arial"/>
          <w:sz w:val="24"/>
          <w:szCs w:val="24"/>
        </w:rPr>
        <w:lastRenderedPageBreak/>
        <w:t>e</w:t>
      </w:r>
      <w:proofErr w:type="gramEnd"/>
      <w:r w:rsidRPr="00175E70">
        <w:rPr>
          <w:rFonts w:eastAsia="Arial Unicode MS" w:cs="Arial"/>
          <w:sz w:val="24"/>
          <w:szCs w:val="24"/>
        </w:rPr>
        <w:t xml:space="preserve">. </w:t>
      </w:r>
      <w:proofErr w:type="gramStart"/>
      <w:r w:rsidRPr="00175E70">
        <w:rPr>
          <w:rFonts w:eastAsia="Arial Unicode MS" w:cs="Arial"/>
          <w:sz w:val="24"/>
          <w:szCs w:val="24"/>
        </w:rPr>
        <w:t>indicadores</w:t>
      </w:r>
      <w:proofErr w:type="gramEnd"/>
      <w:r w:rsidRPr="00175E70">
        <w:rPr>
          <w:rFonts w:eastAsia="Arial Unicode MS" w:cs="Arial"/>
          <w:sz w:val="24"/>
          <w:szCs w:val="24"/>
        </w:rPr>
        <w:t xml:space="preserve"> setoriais, tabelas de fabricantes, valores oficiais de referência, tarifas públicas ou outros equivalentes; e </w:t>
      </w:r>
    </w:p>
    <w:p w:rsidR="00422E91" w:rsidRPr="00175E70" w:rsidRDefault="00422E91" w:rsidP="00422E91">
      <w:pPr>
        <w:spacing w:before="120" w:line="360" w:lineRule="auto"/>
        <w:ind w:left="567"/>
        <w:rPr>
          <w:rFonts w:eastAsia="Arial Unicode MS" w:cs="Arial"/>
          <w:sz w:val="24"/>
          <w:szCs w:val="24"/>
        </w:rPr>
      </w:pPr>
      <w:proofErr w:type="gramStart"/>
      <w:r w:rsidRPr="00175E70">
        <w:rPr>
          <w:rFonts w:eastAsia="Arial Unicode MS" w:cs="Arial"/>
          <w:sz w:val="24"/>
          <w:szCs w:val="24"/>
        </w:rPr>
        <w:t>f.</w:t>
      </w:r>
      <w:proofErr w:type="gramEnd"/>
      <w:r w:rsidRPr="00175E70">
        <w:rPr>
          <w:rFonts w:eastAsia="Arial Unicode MS" w:cs="Arial"/>
          <w:sz w:val="24"/>
          <w:szCs w:val="24"/>
        </w:rPr>
        <w:t xml:space="preserve"> a disponibilidade orçamentária da Cesama. </w:t>
      </w:r>
    </w:p>
    <w:p w:rsidR="00422E91" w:rsidRPr="00175E70" w:rsidRDefault="00545174" w:rsidP="00422E91">
      <w:pPr>
        <w:spacing w:before="120" w:line="360" w:lineRule="auto"/>
        <w:rPr>
          <w:rFonts w:eastAsia="Arial Unicode MS" w:cs="Arial"/>
          <w:sz w:val="24"/>
          <w:szCs w:val="24"/>
        </w:rPr>
      </w:pPr>
      <w:r w:rsidRPr="00175E70">
        <w:rPr>
          <w:rFonts w:eastAsia="Arial Unicode MS" w:cs="Arial"/>
          <w:sz w:val="24"/>
          <w:szCs w:val="24"/>
        </w:rPr>
        <w:t>9</w:t>
      </w:r>
      <w:r w:rsidR="00422E91" w:rsidRPr="00175E70">
        <w:rPr>
          <w:rFonts w:eastAsia="Arial Unicode MS" w:cs="Arial"/>
          <w:sz w:val="24"/>
          <w:szCs w:val="24"/>
        </w:rPr>
        <w:t xml:space="preserve">.1.7.  A decisão sobre o pedido de repactuação do contrato deve ser feita no prazo máximo de 30 (trinta) dias, contados a partir da solicitação e da entrega dos comprovantes de variação dos custos. </w:t>
      </w:r>
    </w:p>
    <w:p w:rsidR="00422E91" w:rsidRPr="00175E70" w:rsidRDefault="00545174" w:rsidP="00422E91">
      <w:pPr>
        <w:spacing w:before="120" w:line="360" w:lineRule="auto"/>
        <w:rPr>
          <w:rFonts w:eastAsia="Arial Unicode MS" w:cs="Arial"/>
          <w:sz w:val="24"/>
          <w:szCs w:val="24"/>
        </w:rPr>
      </w:pPr>
      <w:r w:rsidRPr="00175E70">
        <w:rPr>
          <w:rFonts w:eastAsia="Arial Unicode MS" w:cs="Arial"/>
          <w:sz w:val="24"/>
          <w:szCs w:val="24"/>
        </w:rPr>
        <w:t>9</w:t>
      </w:r>
      <w:r w:rsidR="00422E91" w:rsidRPr="00175E70">
        <w:rPr>
          <w:rFonts w:eastAsia="Arial Unicode MS" w:cs="Arial"/>
          <w:sz w:val="24"/>
          <w:szCs w:val="24"/>
        </w:rPr>
        <w:t xml:space="preserve">.1.8.  O prazo referido no item anterior ficará suspenso enquanto a contratada não cumprir os atos ou apresentar a documentação solicitada pela Cesama para a comprovação da variação dos custos. </w:t>
      </w:r>
    </w:p>
    <w:p w:rsidR="00422E91" w:rsidRPr="00175E70" w:rsidRDefault="00545174" w:rsidP="00422E91">
      <w:pPr>
        <w:spacing w:before="120" w:line="360" w:lineRule="auto"/>
        <w:rPr>
          <w:rFonts w:eastAsia="Arial Unicode MS" w:cs="Arial"/>
          <w:sz w:val="24"/>
          <w:szCs w:val="24"/>
        </w:rPr>
      </w:pPr>
      <w:r w:rsidRPr="00175E70">
        <w:rPr>
          <w:rFonts w:eastAsia="Arial Unicode MS" w:cs="Arial"/>
          <w:sz w:val="24"/>
          <w:szCs w:val="24"/>
        </w:rPr>
        <w:t>9</w:t>
      </w:r>
      <w:r w:rsidR="00422E91" w:rsidRPr="00175E70">
        <w:rPr>
          <w:rFonts w:eastAsia="Arial Unicode MS" w:cs="Arial"/>
          <w:sz w:val="24"/>
          <w:szCs w:val="24"/>
        </w:rPr>
        <w:t xml:space="preserve">.1.9. A Cesama poderá realizar diligências para conferir a variação de custos alegada pela contratada. </w:t>
      </w:r>
    </w:p>
    <w:p w:rsidR="00422E91" w:rsidRPr="00175E70" w:rsidRDefault="00545174" w:rsidP="00422E91">
      <w:pPr>
        <w:spacing w:before="120" w:line="360" w:lineRule="auto"/>
        <w:rPr>
          <w:rFonts w:eastAsia="Arial Unicode MS" w:cs="Arial"/>
          <w:sz w:val="24"/>
          <w:szCs w:val="24"/>
        </w:rPr>
      </w:pPr>
      <w:r w:rsidRPr="00175E70">
        <w:rPr>
          <w:rFonts w:eastAsia="Arial Unicode MS" w:cs="Arial"/>
          <w:sz w:val="24"/>
          <w:szCs w:val="24"/>
        </w:rPr>
        <w:t>9</w:t>
      </w:r>
      <w:r w:rsidR="00422E91" w:rsidRPr="00175E70">
        <w:rPr>
          <w:rFonts w:eastAsia="Arial Unicode MS" w:cs="Arial"/>
          <w:sz w:val="24"/>
          <w:szCs w:val="24"/>
        </w:rPr>
        <w:t xml:space="preserve">.1.10. Os novos valores contratuais decorrentes das repactuações terão suas vigências iniciadas observando-se o seguinte: </w:t>
      </w:r>
    </w:p>
    <w:p w:rsidR="00422E91" w:rsidRPr="00175E70" w:rsidRDefault="00422E91" w:rsidP="00422E91">
      <w:pPr>
        <w:spacing w:before="120" w:line="360" w:lineRule="auto"/>
        <w:ind w:left="567"/>
        <w:rPr>
          <w:rFonts w:eastAsia="Arial Unicode MS" w:cs="Arial"/>
          <w:sz w:val="24"/>
          <w:szCs w:val="24"/>
        </w:rPr>
      </w:pPr>
      <w:proofErr w:type="gramStart"/>
      <w:r w:rsidRPr="00175E70">
        <w:rPr>
          <w:rFonts w:eastAsia="Arial Unicode MS" w:cs="Arial"/>
          <w:sz w:val="24"/>
          <w:szCs w:val="24"/>
        </w:rPr>
        <w:t>a.</w:t>
      </w:r>
      <w:proofErr w:type="gramEnd"/>
      <w:r w:rsidRPr="00175E70">
        <w:rPr>
          <w:rFonts w:eastAsia="Arial Unicode MS" w:cs="Arial"/>
          <w:sz w:val="24"/>
          <w:szCs w:val="24"/>
        </w:rPr>
        <w:t xml:space="preserve"> a partir da assinatura da apostila ou termo aditivo; </w:t>
      </w:r>
    </w:p>
    <w:p w:rsidR="00422E91" w:rsidRPr="00175E70" w:rsidRDefault="00422E91" w:rsidP="00422E91">
      <w:pPr>
        <w:spacing w:before="120" w:line="360" w:lineRule="auto"/>
        <w:ind w:left="567"/>
        <w:rPr>
          <w:rFonts w:eastAsia="Arial Unicode MS" w:cs="Arial"/>
          <w:sz w:val="24"/>
          <w:szCs w:val="24"/>
        </w:rPr>
      </w:pPr>
      <w:proofErr w:type="gramStart"/>
      <w:r w:rsidRPr="00175E70">
        <w:rPr>
          <w:rFonts w:eastAsia="Arial Unicode MS" w:cs="Arial"/>
          <w:sz w:val="24"/>
          <w:szCs w:val="24"/>
        </w:rPr>
        <w:t>b.</w:t>
      </w:r>
      <w:proofErr w:type="gramEnd"/>
      <w:r w:rsidRPr="00175E70">
        <w:rPr>
          <w:rFonts w:eastAsia="Arial Unicode MS" w:cs="Arial"/>
          <w:sz w:val="24"/>
          <w:szCs w:val="24"/>
        </w:rPr>
        <w:t xml:space="preserve"> em data futura, desde que acordada entre as partes, sem prejuízo da contagem de periodicidade para concessão das repactuações futuras; ou </w:t>
      </w:r>
    </w:p>
    <w:p w:rsidR="00422E91" w:rsidRPr="00175E70" w:rsidRDefault="00422E91" w:rsidP="00422E91">
      <w:pPr>
        <w:spacing w:before="120" w:line="360" w:lineRule="auto"/>
        <w:ind w:left="567"/>
        <w:rPr>
          <w:rFonts w:eastAsia="Arial Unicode MS" w:cs="Arial"/>
          <w:sz w:val="24"/>
          <w:szCs w:val="24"/>
        </w:rPr>
      </w:pPr>
      <w:proofErr w:type="gramStart"/>
      <w:r w:rsidRPr="00175E70">
        <w:rPr>
          <w:rFonts w:eastAsia="Arial Unicode MS" w:cs="Arial"/>
          <w:sz w:val="24"/>
          <w:szCs w:val="24"/>
        </w:rPr>
        <w:t>c.</w:t>
      </w:r>
      <w:proofErr w:type="gramEnd"/>
      <w:r w:rsidRPr="00175E70">
        <w:rPr>
          <w:rFonts w:eastAsia="Arial Unicode MS" w:cs="Arial"/>
          <w:sz w:val="24"/>
          <w:szCs w:val="24"/>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422E91" w:rsidRPr="00175E70" w:rsidRDefault="00545174" w:rsidP="00422E91">
      <w:pPr>
        <w:spacing w:before="120" w:line="360" w:lineRule="auto"/>
        <w:rPr>
          <w:rFonts w:eastAsia="Arial Unicode MS" w:cs="Arial"/>
          <w:sz w:val="24"/>
          <w:szCs w:val="24"/>
        </w:rPr>
      </w:pPr>
      <w:r w:rsidRPr="00175E70">
        <w:rPr>
          <w:rFonts w:eastAsia="Arial Unicode MS" w:cs="Arial"/>
          <w:sz w:val="24"/>
          <w:szCs w:val="24"/>
        </w:rPr>
        <w:t>9</w:t>
      </w:r>
      <w:r w:rsidR="00422E91" w:rsidRPr="00175E70">
        <w:rPr>
          <w:rFonts w:eastAsia="Arial Unicode MS" w:cs="Arial"/>
          <w:sz w:val="24"/>
          <w:szCs w:val="24"/>
        </w:rPr>
        <w:t xml:space="preserve">.1.11.  No caso previsto na alínea “c”, o pagamento retroativo deverá ser concedido exclusivamente para os itens que motivaram a retroatividade, e apenas em relação à diferença porventura existente. </w:t>
      </w:r>
    </w:p>
    <w:p w:rsidR="00422E91" w:rsidRPr="00175E70" w:rsidRDefault="00545174" w:rsidP="00422E91">
      <w:pPr>
        <w:spacing w:before="120" w:line="360" w:lineRule="auto"/>
        <w:rPr>
          <w:rFonts w:eastAsia="Arial Unicode MS" w:cs="Arial"/>
          <w:sz w:val="24"/>
          <w:szCs w:val="24"/>
        </w:rPr>
      </w:pPr>
      <w:r w:rsidRPr="00175E70">
        <w:rPr>
          <w:rFonts w:eastAsia="Arial Unicode MS" w:cs="Arial"/>
          <w:sz w:val="24"/>
          <w:szCs w:val="24"/>
        </w:rPr>
        <w:t>9</w:t>
      </w:r>
      <w:r w:rsidR="00422E91" w:rsidRPr="00175E70">
        <w:rPr>
          <w:rFonts w:eastAsia="Arial Unicode MS" w:cs="Arial"/>
          <w:sz w:val="24"/>
          <w:szCs w:val="24"/>
        </w:rPr>
        <w:t>.1.12.  A Cesama deverá assegurar-se de que os preços contratados são compatíveis com aqueles praticados no mercado, de forma a garantir a continuidade da contratação mais vantajosa.</w:t>
      </w:r>
    </w:p>
    <w:p w:rsidR="005C604C" w:rsidRPr="00175E70" w:rsidRDefault="00545174" w:rsidP="005C604C">
      <w:pPr>
        <w:tabs>
          <w:tab w:val="left" w:pos="567"/>
        </w:tabs>
        <w:spacing w:before="120" w:line="360" w:lineRule="auto"/>
        <w:rPr>
          <w:rFonts w:eastAsia="Arial Unicode MS" w:cs="Arial"/>
          <w:b/>
          <w:sz w:val="24"/>
          <w:szCs w:val="24"/>
        </w:rPr>
      </w:pPr>
      <w:r w:rsidRPr="00175E70">
        <w:rPr>
          <w:rFonts w:eastAsia="Arial Unicode MS" w:cs="Arial"/>
          <w:b/>
          <w:sz w:val="24"/>
          <w:szCs w:val="24"/>
        </w:rPr>
        <w:t>9</w:t>
      </w:r>
      <w:r w:rsidR="005C604C" w:rsidRPr="00175E70">
        <w:rPr>
          <w:rFonts w:eastAsia="Arial Unicode MS" w:cs="Arial"/>
          <w:b/>
          <w:sz w:val="24"/>
          <w:szCs w:val="24"/>
        </w:rPr>
        <w:t>.2. Reajuste</w:t>
      </w:r>
    </w:p>
    <w:p w:rsidR="005C604C" w:rsidRPr="00175E70" w:rsidRDefault="00545174" w:rsidP="005C604C">
      <w:pPr>
        <w:spacing w:before="120" w:line="360" w:lineRule="auto"/>
        <w:rPr>
          <w:rFonts w:eastAsia="Arial Unicode MS" w:cs="Arial"/>
          <w:sz w:val="24"/>
          <w:szCs w:val="24"/>
        </w:rPr>
      </w:pPr>
      <w:r w:rsidRPr="00175E70">
        <w:rPr>
          <w:rFonts w:eastAsia="Arial Unicode MS" w:cs="Arial"/>
          <w:sz w:val="24"/>
          <w:szCs w:val="24"/>
        </w:rPr>
        <w:lastRenderedPageBreak/>
        <w:t>9</w:t>
      </w:r>
      <w:r w:rsidR="005C604C" w:rsidRPr="00175E70">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rsidR="005C604C" w:rsidRPr="00175E70" w:rsidRDefault="00545174" w:rsidP="005C604C">
      <w:pPr>
        <w:spacing w:before="120" w:line="360" w:lineRule="auto"/>
        <w:rPr>
          <w:rFonts w:eastAsia="Arial Unicode MS" w:cs="Arial"/>
          <w:sz w:val="24"/>
          <w:szCs w:val="24"/>
        </w:rPr>
      </w:pPr>
      <w:r w:rsidRPr="00175E70">
        <w:rPr>
          <w:rFonts w:eastAsia="Arial Unicode MS" w:cs="Arial"/>
          <w:sz w:val="24"/>
          <w:szCs w:val="24"/>
        </w:rPr>
        <w:t>9</w:t>
      </w:r>
      <w:r w:rsidR="005C604C" w:rsidRPr="00175E70">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5C604C" w:rsidRPr="00175E70" w:rsidRDefault="00545174" w:rsidP="005C604C">
      <w:pPr>
        <w:spacing w:before="120" w:line="360" w:lineRule="auto"/>
        <w:rPr>
          <w:rFonts w:eastAsia="Arial Unicode MS" w:cs="Arial"/>
          <w:sz w:val="24"/>
          <w:szCs w:val="24"/>
        </w:rPr>
      </w:pPr>
      <w:r w:rsidRPr="00175E70">
        <w:rPr>
          <w:rFonts w:eastAsia="Arial Unicode MS" w:cs="Arial"/>
          <w:sz w:val="24"/>
          <w:szCs w:val="24"/>
        </w:rPr>
        <w:t>9</w:t>
      </w:r>
      <w:r w:rsidR="005C604C" w:rsidRPr="00175E70">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rsidR="005C604C" w:rsidRPr="00175E70" w:rsidRDefault="00545174" w:rsidP="005C604C">
      <w:pPr>
        <w:spacing w:before="120" w:line="360" w:lineRule="auto"/>
        <w:rPr>
          <w:rFonts w:eastAsia="Arial Unicode MS" w:cs="Arial"/>
          <w:b/>
          <w:sz w:val="24"/>
          <w:szCs w:val="24"/>
        </w:rPr>
      </w:pPr>
      <w:r w:rsidRPr="00175E70">
        <w:rPr>
          <w:rFonts w:eastAsia="Arial Unicode MS" w:cs="Arial"/>
          <w:b/>
          <w:sz w:val="24"/>
          <w:szCs w:val="24"/>
        </w:rPr>
        <w:t>9</w:t>
      </w:r>
      <w:r w:rsidR="005C604C" w:rsidRPr="00175E70">
        <w:rPr>
          <w:rFonts w:eastAsia="Arial Unicode MS" w:cs="Arial"/>
          <w:b/>
          <w:sz w:val="24"/>
          <w:szCs w:val="24"/>
        </w:rPr>
        <w:t xml:space="preserve">.2.4. O marco inicial para a concessão do reajustamento de preços é </w:t>
      </w:r>
      <w:r w:rsidR="00692F0E" w:rsidRPr="00175E70">
        <w:rPr>
          <w:rFonts w:eastAsia="Arial Unicode MS" w:cs="Arial"/>
          <w:b/>
          <w:sz w:val="24"/>
          <w:szCs w:val="24"/>
        </w:rPr>
        <w:t xml:space="preserve">o mês de </w:t>
      </w:r>
      <w:r w:rsidR="00544DB6" w:rsidRPr="00175E70">
        <w:rPr>
          <w:rFonts w:eastAsia="Arial Unicode MS" w:cs="Arial"/>
          <w:b/>
          <w:sz w:val="24"/>
          <w:szCs w:val="24"/>
        </w:rPr>
        <w:t>dezembro</w:t>
      </w:r>
      <w:r w:rsidR="00692F0E" w:rsidRPr="00175E70">
        <w:rPr>
          <w:rFonts w:eastAsia="Arial Unicode MS" w:cs="Arial"/>
          <w:b/>
          <w:sz w:val="24"/>
          <w:szCs w:val="24"/>
        </w:rPr>
        <w:t xml:space="preserve"> de 2019, conforme item 4.1 do Termo de Referência</w:t>
      </w:r>
      <w:r w:rsidR="005C604C" w:rsidRPr="00175E70">
        <w:rPr>
          <w:rFonts w:eastAsia="Arial Unicode MS" w:cs="Arial"/>
          <w:b/>
          <w:sz w:val="24"/>
          <w:szCs w:val="24"/>
        </w:rPr>
        <w:t>.</w:t>
      </w:r>
    </w:p>
    <w:p w:rsidR="005C604C" w:rsidRPr="00175E70" w:rsidRDefault="005C604C" w:rsidP="005C604C">
      <w:pPr>
        <w:pStyle w:val="Recuodecorpodetexto"/>
        <w:spacing w:before="480" w:line="360" w:lineRule="auto"/>
        <w:ind w:firstLine="0"/>
        <w:rPr>
          <w:rFonts w:ascii="Arial" w:eastAsia="Arial Unicode MS" w:hAnsi="Arial" w:cs="Arial"/>
          <w:b/>
          <w:bCs/>
          <w:sz w:val="24"/>
          <w:szCs w:val="24"/>
        </w:rPr>
      </w:pPr>
      <w:r w:rsidRPr="00175E70">
        <w:rPr>
          <w:rFonts w:ascii="Arial" w:eastAsia="Arial Unicode MS" w:hAnsi="Arial" w:cs="Arial"/>
          <w:b/>
          <w:bCs/>
          <w:sz w:val="24"/>
          <w:szCs w:val="24"/>
        </w:rPr>
        <w:t xml:space="preserve">CLÁUSULA </w:t>
      </w:r>
      <w:r w:rsidR="00545174" w:rsidRPr="00175E70">
        <w:rPr>
          <w:rFonts w:ascii="Arial" w:eastAsia="Arial Unicode MS" w:hAnsi="Arial" w:cs="Arial"/>
          <w:b/>
          <w:bCs/>
          <w:sz w:val="24"/>
          <w:szCs w:val="24"/>
        </w:rPr>
        <w:t>DÉCIMA</w:t>
      </w:r>
      <w:r w:rsidRPr="00175E70">
        <w:rPr>
          <w:rFonts w:ascii="Arial" w:eastAsia="Arial Unicode MS" w:hAnsi="Arial" w:cs="Arial"/>
          <w:b/>
          <w:bCs/>
          <w:sz w:val="24"/>
          <w:szCs w:val="24"/>
        </w:rPr>
        <w:t>:  PENALIDADES</w:t>
      </w:r>
    </w:p>
    <w:p w:rsidR="00422E91" w:rsidRPr="00175E70" w:rsidRDefault="00545174" w:rsidP="00422E91">
      <w:pPr>
        <w:spacing w:before="120" w:line="360" w:lineRule="auto"/>
        <w:rPr>
          <w:rFonts w:eastAsia="Arial Unicode MS" w:cs="Arial"/>
          <w:bCs/>
          <w:sz w:val="24"/>
          <w:szCs w:val="24"/>
          <w:lang w:val="de-DE"/>
        </w:rPr>
      </w:pPr>
      <w:r w:rsidRPr="00175E70">
        <w:rPr>
          <w:rFonts w:eastAsia="Arial Unicode MS" w:cs="Arial"/>
          <w:bCs/>
          <w:sz w:val="24"/>
          <w:szCs w:val="24"/>
          <w:lang w:val="de-DE"/>
        </w:rPr>
        <w:t>10</w:t>
      </w:r>
      <w:r w:rsidR="00422E91" w:rsidRPr="00175E70">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544DB6" w:rsidRPr="00175E70" w:rsidRDefault="00544DB6" w:rsidP="00544DB6">
      <w:pPr>
        <w:pStyle w:val="Corpodetexto2"/>
        <w:numPr>
          <w:ilvl w:val="1"/>
          <w:numId w:val="50"/>
        </w:numPr>
        <w:tabs>
          <w:tab w:val="left" w:pos="0"/>
          <w:tab w:val="left" w:pos="567"/>
        </w:tabs>
        <w:spacing w:before="120" w:line="360" w:lineRule="auto"/>
        <w:ind w:left="0" w:firstLine="0"/>
        <w:rPr>
          <w:color w:val="auto"/>
          <w:sz w:val="24"/>
          <w:szCs w:val="24"/>
        </w:rPr>
      </w:pPr>
      <w:r w:rsidRPr="00175E70">
        <w:rPr>
          <w:color w:val="auto"/>
          <w:sz w:val="24"/>
          <w:szCs w:val="24"/>
        </w:rPr>
        <w:t xml:space="preserve">Aplicam-se os princípios e normas estabelecidos no Código de Conduta Ética e Integridade da CESAMA, disponível no site da Companhia no endereço eletrônico </w:t>
      </w:r>
      <w:hyperlink r:id="rId9" w:history="1">
        <w:r w:rsidRPr="00175E70">
          <w:rPr>
            <w:rStyle w:val="Hyperlink"/>
            <w:color w:val="auto"/>
            <w:sz w:val="24"/>
            <w:szCs w:val="24"/>
          </w:rPr>
          <w:t>http://www.cesama.com.br/pdf/codigo_etica.pdf</w:t>
        </w:r>
      </w:hyperlink>
      <w:r w:rsidRPr="00175E70">
        <w:rPr>
          <w:color w:val="auto"/>
          <w:sz w:val="24"/>
          <w:szCs w:val="24"/>
        </w:rPr>
        <w:t xml:space="preserve"> e as disposições da Lei Federal nº 12.846 de 01/08/2013 (Lei Anticorrupção). </w:t>
      </w:r>
    </w:p>
    <w:p w:rsidR="00544DB6" w:rsidRPr="00175E70" w:rsidRDefault="00544DB6" w:rsidP="00544DB6">
      <w:pPr>
        <w:pStyle w:val="Corpodetexto2"/>
        <w:numPr>
          <w:ilvl w:val="1"/>
          <w:numId w:val="50"/>
        </w:numPr>
        <w:tabs>
          <w:tab w:val="left" w:pos="0"/>
          <w:tab w:val="left" w:pos="567"/>
        </w:tabs>
        <w:spacing w:before="120" w:line="360" w:lineRule="auto"/>
        <w:ind w:left="0" w:firstLine="0"/>
        <w:rPr>
          <w:color w:val="auto"/>
          <w:sz w:val="24"/>
          <w:szCs w:val="24"/>
        </w:rPr>
      </w:pPr>
      <w:r w:rsidRPr="00175E70">
        <w:rPr>
          <w:color w:val="auto"/>
          <w:sz w:val="24"/>
          <w:szCs w:val="24"/>
        </w:rPr>
        <w:t xml:space="preserve">Em caso de descumprimento das disposições contidas no item acima será considerado falta grave aplicando-se a pena de suspensão do direito de participar de licitação e impedimento de contratar com a CESAMA, por 02 (dois) anos, sem prejuízo das responsabilizações civil e penal cabíveis. </w:t>
      </w:r>
    </w:p>
    <w:p w:rsidR="005C604C" w:rsidRPr="00175E70" w:rsidRDefault="00545174" w:rsidP="005C604C">
      <w:pPr>
        <w:spacing w:before="120" w:line="360" w:lineRule="auto"/>
        <w:rPr>
          <w:rFonts w:eastAsia="Arial Unicode MS" w:cs="Arial"/>
          <w:sz w:val="24"/>
          <w:szCs w:val="24"/>
        </w:rPr>
      </w:pPr>
      <w:r w:rsidRPr="00175E70">
        <w:rPr>
          <w:rFonts w:eastAsia="Arial Unicode MS" w:cs="Arial"/>
          <w:bCs/>
          <w:sz w:val="24"/>
          <w:szCs w:val="24"/>
          <w:lang w:val="de-DE"/>
        </w:rPr>
        <w:t>10</w:t>
      </w:r>
      <w:r w:rsidR="005C604C" w:rsidRPr="00175E70">
        <w:rPr>
          <w:rFonts w:eastAsia="Arial Unicode MS" w:cs="Arial"/>
          <w:bCs/>
          <w:sz w:val="24"/>
          <w:szCs w:val="24"/>
        </w:rPr>
        <w:t>.</w:t>
      </w:r>
      <w:r w:rsidR="00544DB6" w:rsidRPr="00175E70">
        <w:rPr>
          <w:rFonts w:eastAsia="Arial Unicode MS" w:cs="Arial"/>
          <w:bCs/>
          <w:sz w:val="24"/>
          <w:szCs w:val="24"/>
        </w:rPr>
        <w:t>4</w:t>
      </w:r>
      <w:r w:rsidR="005C604C" w:rsidRPr="00175E70">
        <w:rPr>
          <w:rFonts w:eastAsia="Arial Unicode MS" w:cs="Arial"/>
          <w:bCs/>
          <w:sz w:val="24"/>
          <w:szCs w:val="24"/>
        </w:rPr>
        <w:t xml:space="preserve">. </w:t>
      </w:r>
      <w:r w:rsidR="005C604C" w:rsidRPr="00175E70">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5C604C" w:rsidRPr="00175E70" w:rsidRDefault="00545174" w:rsidP="005C604C">
      <w:pPr>
        <w:spacing w:before="120" w:line="360" w:lineRule="auto"/>
        <w:rPr>
          <w:rFonts w:eastAsia="Arial Unicode MS" w:cs="Arial"/>
          <w:sz w:val="24"/>
          <w:szCs w:val="24"/>
        </w:rPr>
      </w:pPr>
      <w:r w:rsidRPr="00175E70">
        <w:rPr>
          <w:rFonts w:eastAsia="Arial Unicode MS" w:cs="Arial"/>
          <w:bCs/>
          <w:sz w:val="24"/>
          <w:szCs w:val="24"/>
        </w:rPr>
        <w:lastRenderedPageBreak/>
        <w:t>10</w:t>
      </w:r>
      <w:r w:rsidR="005C604C" w:rsidRPr="00175E70">
        <w:rPr>
          <w:rFonts w:eastAsia="Arial Unicode MS" w:cs="Arial"/>
          <w:bCs/>
          <w:sz w:val="24"/>
          <w:szCs w:val="24"/>
        </w:rPr>
        <w:t>.</w:t>
      </w:r>
      <w:r w:rsidR="00544DB6" w:rsidRPr="00175E70">
        <w:rPr>
          <w:rFonts w:eastAsia="Arial Unicode MS" w:cs="Arial"/>
          <w:bCs/>
          <w:sz w:val="24"/>
          <w:szCs w:val="24"/>
        </w:rPr>
        <w:t>4</w:t>
      </w:r>
      <w:r w:rsidR="005C604C" w:rsidRPr="00175E70">
        <w:rPr>
          <w:rFonts w:eastAsia="Arial Unicode MS" w:cs="Arial"/>
          <w:bCs/>
          <w:sz w:val="24"/>
          <w:szCs w:val="24"/>
        </w:rPr>
        <w:t xml:space="preserve">.1. </w:t>
      </w:r>
      <w:r w:rsidR="005C604C" w:rsidRPr="00175E70">
        <w:rPr>
          <w:rFonts w:eastAsia="Arial Unicode MS" w:cs="Arial"/>
          <w:sz w:val="24"/>
          <w:szCs w:val="24"/>
        </w:rPr>
        <w:t xml:space="preserve">A multa a que alude o item </w:t>
      </w:r>
      <w:r w:rsidRPr="00175E70">
        <w:rPr>
          <w:rFonts w:eastAsia="Arial Unicode MS" w:cs="Arial"/>
          <w:sz w:val="24"/>
          <w:szCs w:val="24"/>
        </w:rPr>
        <w:t>10</w:t>
      </w:r>
      <w:r w:rsidR="005C604C" w:rsidRPr="00175E70">
        <w:rPr>
          <w:rFonts w:eastAsia="Arial Unicode MS" w:cs="Arial"/>
          <w:sz w:val="24"/>
          <w:szCs w:val="24"/>
        </w:rPr>
        <w:t>.</w:t>
      </w:r>
      <w:r w:rsidR="00544DB6" w:rsidRPr="00175E70">
        <w:rPr>
          <w:rFonts w:eastAsia="Arial Unicode MS" w:cs="Arial"/>
          <w:sz w:val="24"/>
          <w:szCs w:val="24"/>
        </w:rPr>
        <w:t>4</w:t>
      </w:r>
      <w:r w:rsidR="005C604C" w:rsidRPr="00175E70">
        <w:rPr>
          <w:rFonts w:eastAsia="Arial Unicode MS" w:cs="Arial"/>
          <w:sz w:val="24"/>
          <w:szCs w:val="24"/>
        </w:rPr>
        <w:t xml:space="preserve"> não impede que a CESAMA rescinda o Contrato e aplique as outras sanções previstas neste instrumento e em Lei.</w:t>
      </w:r>
    </w:p>
    <w:p w:rsidR="005C604C" w:rsidRPr="00175E70" w:rsidRDefault="00545174" w:rsidP="005C604C">
      <w:pPr>
        <w:spacing w:before="120" w:line="360" w:lineRule="auto"/>
        <w:rPr>
          <w:rFonts w:eastAsia="Arial Unicode MS" w:cs="Arial"/>
          <w:bCs/>
          <w:sz w:val="24"/>
          <w:szCs w:val="24"/>
        </w:rPr>
      </w:pPr>
      <w:r w:rsidRPr="00175E70">
        <w:rPr>
          <w:rFonts w:eastAsia="Arial Unicode MS" w:cs="Arial"/>
          <w:bCs/>
          <w:sz w:val="24"/>
          <w:szCs w:val="24"/>
        </w:rPr>
        <w:t>10</w:t>
      </w:r>
      <w:r w:rsidR="005C604C" w:rsidRPr="00175E70">
        <w:rPr>
          <w:rFonts w:eastAsia="Arial Unicode MS" w:cs="Arial"/>
          <w:bCs/>
          <w:sz w:val="24"/>
          <w:szCs w:val="24"/>
        </w:rPr>
        <w:t>.</w:t>
      </w:r>
      <w:r w:rsidR="00544DB6" w:rsidRPr="00175E70">
        <w:rPr>
          <w:rFonts w:eastAsia="Arial Unicode MS" w:cs="Arial"/>
          <w:bCs/>
          <w:sz w:val="24"/>
          <w:szCs w:val="24"/>
        </w:rPr>
        <w:t>4</w:t>
      </w:r>
      <w:r w:rsidR="005C604C" w:rsidRPr="00175E70">
        <w:rPr>
          <w:rFonts w:eastAsia="Arial Unicode MS" w:cs="Arial"/>
          <w:bCs/>
          <w:sz w:val="24"/>
          <w:szCs w:val="24"/>
        </w:rPr>
        <w:t>.2. A multa, aplicada após regular processo administrativo, será descontada da garantia do respectivo contratado.</w:t>
      </w:r>
    </w:p>
    <w:p w:rsidR="005C604C" w:rsidRPr="00175E70" w:rsidRDefault="00545174" w:rsidP="005C604C">
      <w:pPr>
        <w:spacing w:before="120" w:line="360" w:lineRule="auto"/>
        <w:rPr>
          <w:rFonts w:eastAsia="Arial Unicode MS" w:cs="Arial"/>
          <w:bCs/>
          <w:sz w:val="24"/>
          <w:szCs w:val="24"/>
        </w:rPr>
      </w:pPr>
      <w:r w:rsidRPr="00175E70">
        <w:rPr>
          <w:rFonts w:eastAsia="Arial Unicode MS" w:cs="Arial"/>
          <w:bCs/>
          <w:sz w:val="24"/>
          <w:szCs w:val="24"/>
        </w:rPr>
        <w:t>10</w:t>
      </w:r>
      <w:r w:rsidR="005C604C" w:rsidRPr="00175E70">
        <w:rPr>
          <w:rFonts w:eastAsia="Arial Unicode MS" w:cs="Arial"/>
          <w:bCs/>
          <w:sz w:val="24"/>
          <w:szCs w:val="24"/>
        </w:rPr>
        <w:t>.</w:t>
      </w:r>
      <w:r w:rsidR="00544DB6" w:rsidRPr="00175E70">
        <w:rPr>
          <w:rFonts w:eastAsia="Arial Unicode MS" w:cs="Arial"/>
          <w:bCs/>
          <w:sz w:val="24"/>
          <w:szCs w:val="24"/>
        </w:rPr>
        <w:t>4</w:t>
      </w:r>
      <w:r w:rsidR="005C604C" w:rsidRPr="00175E70">
        <w:rPr>
          <w:rFonts w:eastAsia="Arial Unicode MS" w:cs="Arial"/>
          <w:bCs/>
          <w:sz w:val="24"/>
          <w:szCs w:val="24"/>
        </w:rPr>
        <w:t>.3. Se a multa for de valor superior ao valor da garantia prestada, além da perda desta, responderá a CONTRATADA pela sua diferença, a qual será descontada dos pagamentos eventualmente devidos pela CESAMA ou, ainda, quando for o caso, cobrada judicialmente.</w:t>
      </w:r>
    </w:p>
    <w:p w:rsidR="00B66DB2" w:rsidRPr="00175E70" w:rsidRDefault="00B66DB2" w:rsidP="005C604C">
      <w:pPr>
        <w:spacing w:before="120" w:line="360" w:lineRule="auto"/>
        <w:rPr>
          <w:rFonts w:eastAsia="Arial Unicode MS" w:cs="Arial"/>
          <w:bCs/>
          <w:sz w:val="24"/>
          <w:szCs w:val="24"/>
        </w:rPr>
      </w:pPr>
      <w:r w:rsidRPr="00175E70">
        <w:rPr>
          <w:rFonts w:eastAsia="Arial Unicode MS" w:cs="Arial"/>
          <w:bCs/>
          <w:sz w:val="24"/>
          <w:szCs w:val="24"/>
        </w:rPr>
        <w:t>10.</w:t>
      </w:r>
      <w:r w:rsidR="00544DB6" w:rsidRPr="00175E70">
        <w:rPr>
          <w:rFonts w:eastAsia="Arial Unicode MS" w:cs="Arial"/>
          <w:bCs/>
          <w:sz w:val="24"/>
          <w:szCs w:val="24"/>
        </w:rPr>
        <w:t>4</w:t>
      </w:r>
      <w:r w:rsidRPr="00175E70">
        <w:rPr>
          <w:rFonts w:eastAsia="Arial Unicode MS" w:cs="Arial"/>
          <w:bCs/>
          <w:sz w:val="24"/>
          <w:szCs w:val="24"/>
        </w:rPr>
        <w:t xml:space="preserve">.4. A multa poderá ser descontada do pagamento devido à Contratada. </w:t>
      </w:r>
    </w:p>
    <w:p w:rsidR="005C604C" w:rsidRPr="00175E70" w:rsidRDefault="00545174" w:rsidP="005C604C">
      <w:pPr>
        <w:spacing w:before="120" w:line="360" w:lineRule="auto"/>
        <w:rPr>
          <w:rFonts w:eastAsia="Arial Unicode MS" w:cs="Arial"/>
          <w:bCs/>
          <w:sz w:val="24"/>
          <w:szCs w:val="24"/>
        </w:rPr>
      </w:pPr>
      <w:r w:rsidRPr="00175E70">
        <w:rPr>
          <w:rFonts w:eastAsia="Arial Unicode MS" w:cs="Arial"/>
          <w:bCs/>
          <w:sz w:val="24"/>
          <w:szCs w:val="24"/>
        </w:rPr>
        <w:t>10</w:t>
      </w:r>
      <w:r w:rsidR="005C604C" w:rsidRPr="00175E70">
        <w:rPr>
          <w:rFonts w:eastAsia="Arial Unicode MS" w:cs="Arial"/>
          <w:bCs/>
          <w:sz w:val="24"/>
          <w:szCs w:val="24"/>
        </w:rPr>
        <w:t>.</w:t>
      </w:r>
      <w:r w:rsidR="00544DB6" w:rsidRPr="00175E70">
        <w:rPr>
          <w:rFonts w:eastAsia="Arial Unicode MS" w:cs="Arial"/>
          <w:bCs/>
          <w:sz w:val="24"/>
          <w:szCs w:val="24"/>
        </w:rPr>
        <w:t>5</w:t>
      </w:r>
      <w:r w:rsidR="005C604C" w:rsidRPr="00175E70">
        <w:rPr>
          <w:rFonts w:eastAsia="Arial Unicode MS" w:cs="Arial"/>
          <w:bCs/>
          <w:sz w:val="24"/>
          <w:szCs w:val="24"/>
        </w:rPr>
        <w:t>. Pelo cometimento de quaisquer infrações prevista neste Contrato e no RILC, garantida a prévia defesa, a CESAMA poderá aplicar as seguintes sanções:</w:t>
      </w:r>
    </w:p>
    <w:p w:rsidR="005C604C" w:rsidRPr="00175E70" w:rsidRDefault="005C604C" w:rsidP="005C604C">
      <w:pPr>
        <w:numPr>
          <w:ilvl w:val="0"/>
          <w:numId w:val="23"/>
        </w:numPr>
        <w:spacing w:before="120" w:line="360" w:lineRule="auto"/>
        <w:ind w:left="851" w:hanging="284"/>
        <w:rPr>
          <w:rFonts w:eastAsia="Arial Unicode MS" w:cs="Arial"/>
          <w:bCs/>
          <w:sz w:val="24"/>
          <w:szCs w:val="24"/>
        </w:rPr>
      </w:pPr>
      <w:proofErr w:type="gramStart"/>
      <w:r w:rsidRPr="00175E70">
        <w:rPr>
          <w:rFonts w:eastAsia="Arial Unicode MS" w:cs="Arial"/>
          <w:bCs/>
          <w:sz w:val="24"/>
          <w:szCs w:val="24"/>
        </w:rPr>
        <w:t>advertência</w:t>
      </w:r>
      <w:proofErr w:type="gramEnd"/>
      <w:r w:rsidRPr="00175E70">
        <w:rPr>
          <w:rFonts w:eastAsia="Arial Unicode MS" w:cs="Arial"/>
          <w:bCs/>
          <w:sz w:val="24"/>
          <w:szCs w:val="24"/>
        </w:rPr>
        <w:t>;</w:t>
      </w:r>
    </w:p>
    <w:p w:rsidR="005C604C" w:rsidRPr="00175E70" w:rsidRDefault="005C604C" w:rsidP="005C604C">
      <w:pPr>
        <w:numPr>
          <w:ilvl w:val="0"/>
          <w:numId w:val="23"/>
        </w:numPr>
        <w:spacing w:before="120" w:line="360" w:lineRule="auto"/>
        <w:ind w:left="851" w:hanging="284"/>
        <w:rPr>
          <w:rFonts w:eastAsia="Arial Unicode MS" w:cs="Arial"/>
          <w:bCs/>
          <w:sz w:val="24"/>
          <w:szCs w:val="24"/>
        </w:rPr>
      </w:pPr>
      <w:proofErr w:type="gramStart"/>
      <w:r w:rsidRPr="00175E70">
        <w:rPr>
          <w:rFonts w:eastAsia="Arial Unicode MS" w:cs="Arial"/>
          <w:bCs/>
          <w:sz w:val="24"/>
          <w:szCs w:val="24"/>
        </w:rPr>
        <w:t>multa</w:t>
      </w:r>
      <w:proofErr w:type="gramEnd"/>
      <w:r w:rsidRPr="00175E70">
        <w:rPr>
          <w:rFonts w:eastAsia="Arial Unicode MS" w:cs="Arial"/>
          <w:bCs/>
          <w:sz w:val="24"/>
          <w:szCs w:val="24"/>
        </w:rPr>
        <w:t xml:space="preserve"> moratória, na forma prevista no item </w:t>
      </w:r>
      <w:r w:rsidR="001C2B06" w:rsidRPr="00175E70">
        <w:rPr>
          <w:rFonts w:eastAsia="Arial Unicode MS" w:cs="Arial"/>
          <w:bCs/>
          <w:sz w:val="24"/>
          <w:szCs w:val="24"/>
        </w:rPr>
        <w:t>10</w:t>
      </w:r>
      <w:r w:rsidRPr="00175E70">
        <w:rPr>
          <w:rFonts w:eastAsia="Arial Unicode MS" w:cs="Arial"/>
          <w:bCs/>
          <w:sz w:val="24"/>
          <w:szCs w:val="24"/>
        </w:rPr>
        <w:t>.</w:t>
      </w:r>
      <w:r w:rsidR="00544DB6" w:rsidRPr="00175E70">
        <w:rPr>
          <w:rFonts w:eastAsia="Arial Unicode MS" w:cs="Arial"/>
          <w:bCs/>
          <w:sz w:val="24"/>
          <w:szCs w:val="24"/>
        </w:rPr>
        <w:t>4</w:t>
      </w:r>
      <w:r w:rsidRPr="00175E70">
        <w:rPr>
          <w:rFonts w:eastAsia="Arial Unicode MS" w:cs="Arial"/>
          <w:bCs/>
          <w:sz w:val="24"/>
          <w:szCs w:val="24"/>
        </w:rPr>
        <w:t xml:space="preserve"> deste Contrato;</w:t>
      </w:r>
    </w:p>
    <w:p w:rsidR="005C604C" w:rsidRPr="00175E70" w:rsidRDefault="005C604C" w:rsidP="005C604C">
      <w:pPr>
        <w:numPr>
          <w:ilvl w:val="0"/>
          <w:numId w:val="23"/>
        </w:numPr>
        <w:spacing w:before="120" w:line="360" w:lineRule="auto"/>
        <w:ind w:left="851" w:hanging="284"/>
        <w:rPr>
          <w:rFonts w:eastAsia="Arial Unicode MS" w:cs="Arial"/>
          <w:bCs/>
          <w:sz w:val="24"/>
          <w:szCs w:val="24"/>
        </w:rPr>
      </w:pPr>
      <w:proofErr w:type="gramStart"/>
      <w:r w:rsidRPr="00175E70">
        <w:rPr>
          <w:rFonts w:eastAsia="Arial Unicode MS" w:cs="Arial"/>
          <w:bCs/>
          <w:sz w:val="24"/>
          <w:szCs w:val="24"/>
        </w:rPr>
        <w:t>multa</w:t>
      </w:r>
      <w:proofErr w:type="gramEnd"/>
      <w:r w:rsidRPr="00175E70">
        <w:rPr>
          <w:rFonts w:eastAsia="Arial Unicode MS" w:cs="Arial"/>
          <w:bCs/>
          <w:sz w:val="24"/>
          <w:szCs w:val="24"/>
        </w:rPr>
        <w:t xml:space="preserve"> compensatória de até 3% (três por cento) do valor do Contrato;</w:t>
      </w:r>
    </w:p>
    <w:p w:rsidR="005C604C" w:rsidRPr="00175E70" w:rsidRDefault="005C604C" w:rsidP="005C604C">
      <w:pPr>
        <w:numPr>
          <w:ilvl w:val="0"/>
          <w:numId w:val="23"/>
        </w:numPr>
        <w:spacing w:before="120" w:line="360" w:lineRule="auto"/>
        <w:ind w:left="851" w:hanging="284"/>
        <w:rPr>
          <w:rFonts w:eastAsia="Arial Unicode MS" w:cs="Arial"/>
          <w:bCs/>
          <w:sz w:val="24"/>
          <w:szCs w:val="24"/>
        </w:rPr>
      </w:pPr>
      <w:proofErr w:type="gramStart"/>
      <w:r w:rsidRPr="00175E70">
        <w:rPr>
          <w:rFonts w:eastAsia="Arial Unicode MS" w:cs="Arial"/>
          <w:bCs/>
          <w:sz w:val="24"/>
          <w:szCs w:val="24"/>
        </w:rPr>
        <w:t>suspensão</w:t>
      </w:r>
      <w:proofErr w:type="gramEnd"/>
      <w:r w:rsidRPr="00175E70">
        <w:rPr>
          <w:rFonts w:eastAsia="Arial Unicode MS" w:cs="Arial"/>
          <w:bCs/>
          <w:sz w:val="24"/>
          <w:szCs w:val="24"/>
        </w:rPr>
        <w:t xml:space="preserve"> do direito de participar de licitação e impedimento de contratar com a CESAMA, por até 02 (dois) anos.</w:t>
      </w:r>
    </w:p>
    <w:p w:rsidR="005C604C" w:rsidRPr="00175E70" w:rsidRDefault="00545174" w:rsidP="005C604C">
      <w:pPr>
        <w:spacing w:before="120" w:line="360" w:lineRule="auto"/>
        <w:rPr>
          <w:rFonts w:eastAsia="Arial Unicode MS" w:cs="Arial"/>
          <w:bCs/>
          <w:sz w:val="24"/>
          <w:szCs w:val="24"/>
        </w:rPr>
      </w:pPr>
      <w:r w:rsidRPr="00175E70">
        <w:rPr>
          <w:rFonts w:eastAsia="Arial Unicode MS" w:cs="Arial"/>
          <w:bCs/>
          <w:sz w:val="24"/>
          <w:szCs w:val="24"/>
        </w:rPr>
        <w:t>10</w:t>
      </w:r>
      <w:r w:rsidR="005C604C" w:rsidRPr="00175E70">
        <w:rPr>
          <w:rFonts w:eastAsia="Arial Unicode MS" w:cs="Arial"/>
          <w:bCs/>
          <w:sz w:val="24"/>
          <w:szCs w:val="24"/>
        </w:rPr>
        <w:t>.</w:t>
      </w:r>
      <w:r w:rsidR="00544DB6" w:rsidRPr="00175E70">
        <w:rPr>
          <w:rFonts w:eastAsia="Arial Unicode MS" w:cs="Arial"/>
          <w:bCs/>
          <w:sz w:val="24"/>
          <w:szCs w:val="24"/>
        </w:rPr>
        <w:t>5</w:t>
      </w:r>
      <w:r w:rsidR="005C604C" w:rsidRPr="00175E70">
        <w:rPr>
          <w:rFonts w:eastAsia="Arial Unicode MS" w:cs="Arial"/>
          <w:bCs/>
          <w:sz w:val="24"/>
          <w:szCs w:val="24"/>
        </w:rPr>
        <w:t>.1. As sanções previstas nas alíneas “a” e “c” poderão ser aplicadas juntamente com a da alínea “b”.</w:t>
      </w:r>
    </w:p>
    <w:p w:rsidR="005C604C" w:rsidRPr="00175E70" w:rsidRDefault="00545174" w:rsidP="005C604C">
      <w:pPr>
        <w:spacing w:before="120" w:line="360" w:lineRule="auto"/>
        <w:rPr>
          <w:rFonts w:eastAsia="Arial Unicode MS" w:cs="Arial"/>
          <w:bCs/>
          <w:sz w:val="24"/>
          <w:szCs w:val="24"/>
        </w:rPr>
      </w:pPr>
      <w:r w:rsidRPr="00175E70">
        <w:rPr>
          <w:rFonts w:eastAsia="Arial Unicode MS" w:cs="Arial"/>
          <w:bCs/>
          <w:sz w:val="24"/>
          <w:szCs w:val="24"/>
        </w:rPr>
        <w:t>10</w:t>
      </w:r>
      <w:r w:rsidR="005C604C" w:rsidRPr="00175E70">
        <w:rPr>
          <w:rFonts w:eastAsia="Arial Unicode MS" w:cs="Arial"/>
          <w:bCs/>
          <w:sz w:val="24"/>
          <w:szCs w:val="24"/>
        </w:rPr>
        <w:t>.</w:t>
      </w:r>
      <w:r w:rsidR="00544DB6" w:rsidRPr="00175E70">
        <w:rPr>
          <w:rFonts w:eastAsia="Arial Unicode MS" w:cs="Arial"/>
          <w:bCs/>
          <w:sz w:val="24"/>
          <w:szCs w:val="24"/>
        </w:rPr>
        <w:t>5</w:t>
      </w:r>
      <w:r w:rsidR="005C604C" w:rsidRPr="00175E70">
        <w:rPr>
          <w:rFonts w:eastAsia="Arial Unicode MS" w:cs="Arial"/>
          <w:bCs/>
          <w:sz w:val="24"/>
          <w:szCs w:val="24"/>
        </w:rPr>
        <w:t>.2. A sanção de advertência é cabível sempre que o ato praticado, ainda que ilícito, não seja suficiente para acarretar danos à CESAMA, suas instalações, pessoas, imagem, meio ambiente, ou a terceiros.</w:t>
      </w:r>
    </w:p>
    <w:p w:rsidR="005C604C" w:rsidRPr="00175E70" w:rsidRDefault="00545174" w:rsidP="005C604C">
      <w:pPr>
        <w:spacing w:before="120" w:line="360" w:lineRule="auto"/>
        <w:rPr>
          <w:rFonts w:eastAsia="Arial Unicode MS" w:cs="Arial"/>
          <w:bCs/>
          <w:sz w:val="24"/>
          <w:szCs w:val="24"/>
        </w:rPr>
      </w:pPr>
      <w:r w:rsidRPr="00175E70">
        <w:rPr>
          <w:rFonts w:eastAsia="Arial Unicode MS" w:cs="Arial"/>
          <w:bCs/>
          <w:sz w:val="24"/>
          <w:szCs w:val="24"/>
        </w:rPr>
        <w:t>10</w:t>
      </w:r>
      <w:r w:rsidR="005C604C" w:rsidRPr="00175E70">
        <w:rPr>
          <w:rFonts w:eastAsia="Arial Unicode MS" w:cs="Arial"/>
          <w:bCs/>
          <w:sz w:val="24"/>
          <w:szCs w:val="24"/>
        </w:rPr>
        <w:t>.</w:t>
      </w:r>
      <w:r w:rsidR="00544DB6" w:rsidRPr="00175E70">
        <w:rPr>
          <w:rFonts w:eastAsia="Arial Unicode MS" w:cs="Arial"/>
          <w:bCs/>
          <w:sz w:val="24"/>
          <w:szCs w:val="24"/>
        </w:rPr>
        <w:t>5</w:t>
      </w:r>
      <w:r w:rsidR="005C604C" w:rsidRPr="00175E70">
        <w:rPr>
          <w:rFonts w:eastAsia="Arial Unicode MS" w:cs="Arial"/>
          <w:bCs/>
          <w:sz w:val="24"/>
          <w:szCs w:val="24"/>
        </w:rPr>
        <w:t>.2.1. A reincidência da sanção de advertência poderá ensejar a aplicação de penalidade de suspensão.</w:t>
      </w:r>
    </w:p>
    <w:p w:rsidR="005C604C" w:rsidRPr="00175E70" w:rsidRDefault="00545174" w:rsidP="005C604C">
      <w:pPr>
        <w:spacing w:before="120" w:line="360" w:lineRule="auto"/>
        <w:rPr>
          <w:rFonts w:eastAsia="Arial Unicode MS" w:cs="Arial"/>
          <w:bCs/>
          <w:sz w:val="24"/>
          <w:szCs w:val="24"/>
        </w:rPr>
      </w:pPr>
      <w:r w:rsidRPr="00175E70">
        <w:rPr>
          <w:rFonts w:eastAsia="Arial Unicode MS" w:cs="Arial"/>
          <w:bCs/>
          <w:sz w:val="24"/>
          <w:szCs w:val="24"/>
        </w:rPr>
        <w:t>10</w:t>
      </w:r>
      <w:r w:rsidR="005C604C" w:rsidRPr="00175E70">
        <w:rPr>
          <w:rFonts w:eastAsia="Arial Unicode MS" w:cs="Arial"/>
          <w:bCs/>
          <w:sz w:val="24"/>
          <w:szCs w:val="24"/>
        </w:rPr>
        <w:t>.</w:t>
      </w:r>
      <w:r w:rsidR="00544DB6" w:rsidRPr="00175E70">
        <w:rPr>
          <w:rFonts w:eastAsia="Arial Unicode MS" w:cs="Arial"/>
          <w:bCs/>
          <w:sz w:val="24"/>
          <w:szCs w:val="24"/>
        </w:rPr>
        <w:t>5</w:t>
      </w:r>
      <w:r w:rsidR="005C604C" w:rsidRPr="00175E70">
        <w:rPr>
          <w:rFonts w:eastAsia="Arial Unicode MS" w:cs="Arial"/>
          <w:bCs/>
          <w:sz w:val="24"/>
          <w:szCs w:val="24"/>
        </w:rPr>
        <w:t>.3. A multa também poderá ser aplicada na observância das seguintes ocorrências:</w:t>
      </w:r>
    </w:p>
    <w:p w:rsidR="005C604C" w:rsidRPr="00175E70" w:rsidRDefault="005C604C" w:rsidP="005C604C">
      <w:pPr>
        <w:numPr>
          <w:ilvl w:val="0"/>
          <w:numId w:val="26"/>
        </w:numPr>
        <w:spacing w:before="120" w:line="360" w:lineRule="auto"/>
        <w:ind w:left="1134" w:hanging="283"/>
        <w:rPr>
          <w:rFonts w:eastAsia="Arial Unicode MS" w:cs="Arial"/>
          <w:bCs/>
          <w:sz w:val="24"/>
          <w:szCs w:val="24"/>
        </w:rPr>
      </w:pPr>
      <w:proofErr w:type="gramStart"/>
      <w:r w:rsidRPr="00175E70">
        <w:rPr>
          <w:rFonts w:eastAsia="Arial Unicode MS" w:cs="Arial"/>
          <w:bCs/>
          <w:sz w:val="24"/>
          <w:szCs w:val="24"/>
        </w:rPr>
        <w:t>pela</w:t>
      </w:r>
      <w:proofErr w:type="gramEnd"/>
      <w:r w:rsidRPr="00175E70">
        <w:rPr>
          <w:rFonts w:eastAsia="Arial Unicode MS" w:cs="Arial"/>
          <w:bCs/>
          <w:sz w:val="24"/>
          <w:szCs w:val="24"/>
        </w:rPr>
        <w:t xml:space="preserve">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5C604C" w:rsidRPr="00175E70" w:rsidRDefault="005C604C" w:rsidP="005C604C">
      <w:pPr>
        <w:numPr>
          <w:ilvl w:val="0"/>
          <w:numId w:val="26"/>
        </w:numPr>
        <w:spacing w:before="120" w:line="360" w:lineRule="auto"/>
        <w:ind w:left="1134" w:hanging="283"/>
        <w:rPr>
          <w:rFonts w:eastAsia="Arial Unicode MS" w:cs="Arial"/>
          <w:bCs/>
          <w:sz w:val="24"/>
          <w:szCs w:val="24"/>
        </w:rPr>
      </w:pPr>
      <w:proofErr w:type="gramStart"/>
      <w:r w:rsidRPr="00175E70">
        <w:rPr>
          <w:rFonts w:eastAsia="Arial Unicode MS" w:cs="Arial"/>
          <w:bCs/>
          <w:sz w:val="24"/>
          <w:szCs w:val="24"/>
        </w:rPr>
        <w:lastRenderedPageBreak/>
        <w:t>no</w:t>
      </w:r>
      <w:proofErr w:type="gramEnd"/>
      <w:r w:rsidRPr="00175E70">
        <w:rPr>
          <w:rFonts w:eastAsia="Arial Unicode MS" w:cs="Arial"/>
          <w:bCs/>
          <w:sz w:val="24"/>
          <w:szCs w:val="24"/>
        </w:rPr>
        <w:t xml:space="preserve"> caso de atraso na entrega da garantia contratual, quando exigida, caberá a incidência de multa correspondente a até 5% (cinco por cento) do valor total do Contrato;</w:t>
      </w:r>
    </w:p>
    <w:p w:rsidR="005C604C" w:rsidRPr="00175E70" w:rsidRDefault="00545174" w:rsidP="005C604C">
      <w:pPr>
        <w:spacing w:before="120" w:line="360" w:lineRule="auto"/>
        <w:rPr>
          <w:rFonts w:eastAsia="Arial Unicode MS" w:cs="Arial"/>
          <w:bCs/>
          <w:sz w:val="24"/>
          <w:szCs w:val="24"/>
        </w:rPr>
      </w:pPr>
      <w:r w:rsidRPr="00175E70">
        <w:rPr>
          <w:rFonts w:eastAsia="Arial Unicode MS" w:cs="Arial"/>
          <w:bCs/>
          <w:sz w:val="24"/>
          <w:szCs w:val="24"/>
        </w:rPr>
        <w:t>10</w:t>
      </w:r>
      <w:r w:rsidR="005C604C" w:rsidRPr="00175E70">
        <w:rPr>
          <w:rFonts w:eastAsia="Arial Unicode MS" w:cs="Arial"/>
          <w:bCs/>
          <w:sz w:val="24"/>
          <w:szCs w:val="24"/>
        </w:rPr>
        <w:t>.</w:t>
      </w:r>
      <w:r w:rsidR="00544DB6" w:rsidRPr="00175E70">
        <w:rPr>
          <w:rFonts w:eastAsia="Arial Unicode MS" w:cs="Arial"/>
          <w:bCs/>
          <w:sz w:val="24"/>
          <w:szCs w:val="24"/>
        </w:rPr>
        <w:t>5</w:t>
      </w:r>
      <w:r w:rsidR="005C604C" w:rsidRPr="00175E70">
        <w:rPr>
          <w:rFonts w:eastAsia="Arial Unicode MS" w:cs="Arial"/>
          <w:bCs/>
          <w:sz w:val="24"/>
          <w:szCs w:val="24"/>
        </w:rPr>
        <w:t>.4. O não pagamento da multa aplicada importará na tomada de medidas judiciais cabíveis e na aplicação da sanção de suspensão do direito de participar de licitação e impedimento de contratar com a CESAMA, por até 02 (dois) anos</w:t>
      </w:r>
    </w:p>
    <w:p w:rsidR="005C604C" w:rsidRPr="00175E70" w:rsidRDefault="00545174" w:rsidP="005C604C">
      <w:pPr>
        <w:spacing w:before="120" w:line="360" w:lineRule="auto"/>
        <w:rPr>
          <w:rFonts w:eastAsia="Arial Unicode MS" w:cs="Arial"/>
          <w:bCs/>
          <w:sz w:val="24"/>
          <w:szCs w:val="24"/>
        </w:rPr>
      </w:pPr>
      <w:r w:rsidRPr="00175E70">
        <w:rPr>
          <w:rFonts w:eastAsia="Arial Unicode MS" w:cs="Arial"/>
          <w:bCs/>
          <w:sz w:val="24"/>
          <w:szCs w:val="24"/>
        </w:rPr>
        <w:t>10</w:t>
      </w:r>
      <w:r w:rsidR="005C604C" w:rsidRPr="00175E70">
        <w:rPr>
          <w:rFonts w:eastAsia="Arial Unicode MS" w:cs="Arial"/>
          <w:bCs/>
          <w:sz w:val="24"/>
          <w:szCs w:val="24"/>
        </w:rPr>
        <w:t>.</w:t>
      </w:r>
      <w:r w:rsidR="00544DB6" w:rsidRPr="00175E70">
        <w:rPr>
          <w:rFonts w:eastAsia="Arial Unicode MS" w:cs="Arial"/>
          <w:bCs/>
          <w:sz w:val="24"/>
          <w:szCs w:val="24"/>
        </w:rPr>
        <w:t>5</w:t>
      </w:r>
      <w:r w:rsidR="005C604C" w:rsidRPr="00175E70">
        <w:rPr>
          <w:rFonts w:eastAsia="Arial Unicode MS" w:cs="Arial"/>
          <w:bCs/>
          <w:sz w:val="24"/>
          <w:szCs w:val="24"/>
        </w:rPr>
        <w:t>.5. A sanção prevista na alínea “d” poderá também ser aplicada às empresas ou aos profissionais que:</w:t>
      </w:r>
    </w:p>
    <w:p w:rsidR="005C604C" w:rsidRPr="00175E70" w:rsidRDefault="005C604C" w:rsidP="005C604C">
      <w:pPr>
        <w:numPr>
          <w:ilvl w:val="0"/>
          <w:numId w:val="24"/>
        </w:numPr>
        <w:spacing w:before="120" w:line="360" w:lineRule="auto"/>
        <w:ind w:left="1134" w:hanging="283"/>
        <w:rPr>
          <w:rFonts w:eastAsia="Arial Unicode MS" w:cs="Arial"/>
          <w:bCs/>
          <w:sz w:val="24"/>
          <w:szCs w:val="24"/>
        </w:rPr>
      </w:pPr>
      <w:proofErr w:type="gramStart"/>
      <w:r w:rsidRPr="00175E70">
        <w:rPr>
          <w:rFonts w:eastAsia="Arial Unicode MS" w:cs="Arial"/>
          <w:bCs/>
          <w:sz w:val="24"/>
          <w:szCs w:val="24"/>
        </w:rPr>
        <w:t>tenham</w:t>
      </w:r>
      <w:proofErr w:type="gramEnd"/>
      <w:r w:rsidRPr="00175E70">
        <w:rPr>
          <w:rFonts w:eastAsia="Arial Unicode MS" w:cs="Arial"/>
          <w:bCs/>
          <w:sz w:val="24"/>
          <w:szCs w:val="24"/>
        </w:rPr>
        <w:t xml:space="preserve"> sofrido condenação definitiva por praticarem, por meios dolosos, fraude fiscal no recolhimento de quaisquer tributos;</w:t>
      </w:r>
    </w:p>
    <w:p w:rsidR="005C604C" w:rsidRPr="00175E70" w:rsidRDefault="005C604C" w:rsidP="005C604C">
      <w:pPr>
        <w:numPr>
          <w:ilvl w:val="0"/>
          <w:numId w:val="24"/>
        </w:numPr>
        <w:spacing w:before="120" w:line="360" w:lineRule="auto"/>
        <w:ind w:left="1134" w:hanging="283"/>
        <w:rPr>
          <w:rFonts w:eastAsia="Arial Unicode MS" w:cs="Arial"/>
          <w:bCs/>
          <w:sz w:val="24"/>
          <w:szCs w:val="24"/>
        </w:rPr>
      </w:pPr>
      <w:proofErr w:type="gramStart"/>
      <w:r w:rsidRPr="00175E70">
        <w:rPr>
          <w:rFonts w:eastAsia="Arial Unicode MS" w:cs="Arial"/>
          <w:bCs/>
          <w:sz w:val="24"/>
          <w:szCs w:val="24"/>
        </w:rPr>
        <w:t>tenham</w:t>
      </w:r>
      <w:proofErr w:type="gramEnd"/>
      <w:r w:rsidRPr="00175E70">
        <w:rPr>
          <w:rFonts w:eastAsia="Arial Unicode MS" w:cs="Arial"/>
          <w:bCs/>
          <w:sz w:val="24"/>
          <w:szCs w:val="24"/>
        </w:rPr>
        <w:t xml:space="preserve"> praticado atos ilícitos visando a frustrar os objetivos da licitação;</w:t>
      </w:r>
    </w:p>
    <w:p w:rsidR="005C604C" w:rsidRPr="00175E70" w:rsidRDefault="005C604C" w:rsidP="005C604C">
      <w:pPr>
        <w:numPr>
          <w:ilvl w:val="0"/>
          <w:numId w:val="24"/>
        </w:numPr>
        <w:spacing w:before="120" w:line="360" w:lineRule="auto"/>
        <w:ind w:left="1134" w:hanging="283"/>
        <w:rPr>
          <w:rFonts w:eastAsia="Arial Unicode MS" w:cs="Arial"/>
          <w:bCs/>
          <w:sz w:val="24"/>
          <w:szCs w:val="24"/>
        </w:rPr>
      </w:pPr>
      <w:proofErr w:type="gramStart"/>
      <w:r w:rsidRPr="00175E70">
        <w:rPr>
          <w:rFonts w:eastAsia="Arial Unicode MS" w:cs="Arial"/>
          <w:bCs/>
          <w:sz w:val="24"/>
          <w:szCs w:val="24"/>
        </w:rPr>
        <w:t>demonstrem</w:t>
      </w:r>
      <w:proofErr w:type="gramEnd"/>
      <w:r w:rsidRPr="00175E70">
        <w:rPr>
          <w:rFonts w:eastAsia="Arial Unicode MS" w:cs="Arial"/>
          <w:bCs/>
          <w:sz w:val="24"/>
          <w:szCs w:val="24"/>
        </w:rPr>
        <w:t xml:space="preserve"> não possuir idoneidade para contratar com a Cesama em virtude de atos ilícitos praticados.</w:t>
      </w:r>
    </w:p>
    <w:p w:rsidR="005C604C" w:rsidRPr="00175E70" w:rsidRDefault="00545174" w:rsidP="005C604C">
      <w:pPr>
        <w:spacing w:before="120" w:line="360" w:lineRule="auto"/>
        <w:rPr>
          <w:rFonts w:eastAsia="Arial Unicode MS" w:cs="Arial"/>
          <w:bCs/>
          <w:sz w:val="24"/>
          <w:szCs w:val="24"/>
        </w:rPr>
      </w:pPr>
      <w:r w:rsidRPr="00175E70">
        <w:rPr>
          <w:rFonts w:eastAsia="Arial Unicode MS" w:cs="Arial"/>
          <w:bCs/>
          <w:sz w:val="24"/>
          <w:szCs w:val="24"/>
        </w:rPr>
        <w:t>10</w:t>
      </w:r>
      <w:r w:rsidR="005C604C" w:rsidRPr="00175E70">
        <w:rPr>
          <w:rFonts w:eastAsia="Arial Unicode MS" w:cs="Arial"/>
          <w:bCs/>
          <w:sz w:val="24"/>
          <w:szCs w:val="24"/>
        </w:rPr>
        <w:t>.</w:t>
      </w:r>
      <w:r w:rsidR="00544DB6" w:rsidRPr="00175E70">
        <w:rPr>
          <w:rFonts w:eastAsia="Arial Unicode MS" w:cs="Arial"/>
          <w:bCs/>
          <w:sz w:val="24"/>
          <w:szCs w:val="24"/>
        </w:rPr>
        <w:t>5</w:t>
      </w:r>
      <w:r w:rsidR="00C216D2" w:rsidRPr="00175E70">
        <w:rPr>
          <w:rFonts w:eastAsia="Arial Unicode MS" w:cs="Arial"/>
          <w:bCs/>
          <w:sz w:val="24"/>
          <w:szCs w:val="24"/>
        </w:rPr>
        <w:t>.6</w:t>
      </w:r>
      <w:r w:rsidR="005C604C" w:rsidRPr="00175E70">
        <w:rPr>
          <w:rFonts w:eastAsia="Arial Unicode MS" w:cs="Arial"/>
          <w:bCs/>
          <w:sz w:val="24"/>
          <w:szCs w:val="24"/>
        </w:rPr>
        <w:t>. São consideradas condutas reprováveis e passíveis de sanções, dentre outras:</w:t>
      </w:r>
    </w:p>
    <w:p w:rsidR="005C604C" w:rsidRPr="00175E70" w:rsidRDefault="005C604C" w:rsidP="005C604C">
      <w:pPr>
        <w:numPr>
          <w:ilvl w:val="0"/>
          <w:numId w:val="25"/>
        </w:numPr>
        <w:spacing w:before="120" w:line="360" w:lineRule="auto"/>
        <w:ind w:left="851" w:hanging="284"/>
        <w:rPr>
          <w:rFonts w:eastAsia="Arial Unicode MS" w:cs="Arial"/>
          <w:bCs/>
          <w:sz w:val="24"/>
          <w:szCs w:val="24"/>
        </w:rPr>
      </w:pPr>
      <w:proofErr w:type="gramStart"/>
      <w:r w:rsidRPr="00175E70">
        <w:rPr>
          <w:rFonts w:eastAsia="Arial Unicode MS" w:cs="Arial"/>
          <w:bCs/>
          <w:sz w:val="24"/>
          <w:szCs w:val="24"/>
        </w:rPr>
        <w:t>não</w:t>
      </w:r>
      <w:proofErr w:type="gramEnd"/>
      <w:r w:rsidRPr="00175E70">
        <w:rPr>
          <w:rFonts w:eastAsia="Arial Unicode MS" w:cs="Arial"/>
          <w:bCs/>
          <w:sz w:val="24"/>
          <w:szCs w:val="24"/>
        </w:rPr>
        <w:t xml:space="preserve"> atender, sem justificativa, à convocação para assinatura do Contrato ou retirada do instrumento equivalente;</w:t>
      </w:r>
    </w:p>
    <w:p w:rsidR="005C604C" w:rsidRPr="00175E70" w:rsidRDefault="005C604C" w:rsidP="005C604C">
      <w:pPr>
        <w:numPr>
          <w:ilvl w:val="0"/>
          <w:numId w:val="25"/>
        </w:numPr>
        <w:spacing w:before="120" w:line="360" w:lineRule="auto"/>
        <w:ind w:left="851" w:hanging="284"/>
        <w:rPr>
          <w:rFonts w:eastAsia="Arial Unicode MS" w:cs="Arial"/>
          <w:bCs/>
          <w:sz w:val="24"/>
          <w:szCs w:val="24"/>
        </w:rPr>
      </w:pPr>
      <w:proofErr w:type="gramStart"/>
      <w:r w:rsidRPr="00175E70">
        <w:rPr>
          <w:rFonts w:eastAsia="Arial Unicode MS" w:cs="Arial"/>
          <w:bCs/>
          <w:sz w:val="24"/>
          <w:szCs w:val="24"/>
        </w:rPr>
        <w:t>apresentar</w:t>
      </w:r>
      <w:proofErr w:type="gramEnd"/>
      <w:r w:rsidRPr="00175E70">
        <w:rPr>
          <w:rFonts w:eastAsia="Arial Unicode MS" w:cs="Arial"/>
          <w:bCs/>
          <w:sz w:val="24"/>
          <w:szCs w:val="24"/>
        </w:rPr>
        <w:t xml:space="preserve"> documento falso em qualquer processo administrativo instaurado pela CESAMA;</w:t>
      </w:r>
    </w:p>
    <w:p w:rsidR="005C604C" w:rsidRPr="00175E70" w:rsidRDefault="005C604C" w:rsidP="005C604C">
      <w:pPr>
        <w:numPr>
          <w:ilvl w:val="0"/>
          <w:numId w:val="25"/>
        </w:numPr>
        <w:spacing w:before="120" w:line="360" w:lineRule="auto"/>
        <w:ind w:left="851" w:hanging="284"/>
        <w:rPr>
          <w:rFonts w:eastAsia="Arial Unicode MS" w:cs="Arial"/>
          <w:bCs/>
          <w:sz w:val="24"/>
          <w:szCs w:val="24"/>
        </w:rPr>
      </w:pPr>
      <w:proofErr w:type="gramStart"/>
      <w:r w:rsidRPr="00175E70">
        <w:rPr>
          <w:rFonts w:eastAsia="Arial Unicode MS" w:cs="Arial"/>
          <w:bCs/>
          <w:sz w:val="24"/>
          <w:szCs w:val="24"/>
        </w:rPr>
        <w:t>frustrar</w:t>
      </w:r>
      <w:proofErr w:type="gramEnd"/>
      <w:r w:rsidRPr="00175E70">
        <w:rPr>
          <w:rFonts w:eastAsia="Arial Unicode MS" w:cs="Arial"/>
          <w:bCs/>
          <w:sz w:val="24"/>
          <w:szCs w:val="24"/>
        </w:rPr>
        <w:t xml:space="preserve"> ou fraudar, mediante ajuste, combinação ou qualquer outro expediente, o processo de contratação;</w:t>
      </w:r>
    </w:p>
    <w:p w:rsidR="005C604C" w:rsidRPr="00175E70" w:rsidRDefault="005C604C" w:rsidP="005C604C">
      <w:pPr>
        <w:numPr>
          <w:ilvl w:val="0"/>
          <w:numId w:val="25"/>
        </w:numPr>
        <w:spacing w:before="120" w:line="360" w:lineRule="auto"/>
        <w:ind w:left="851" w:hanging="284"/>
        <w:rPr>
          <w:rFonts w:eastAsia="Arial Unicode MS" w:cs="Arial"/>
          <w:bCs/>
          <w:sz w:val="24"/>
          <w:szCs w:val="24"/>
        </w:rPr>
      </w:pPr>
      <w:proofErr w:type="gramStart"/>
      <w:r w:rsidRPr="00175E70">
        <w:rPr>
          <w:rFonts w:eastAsia="Arial Unicode MS" w:cs="Arial"/>
          <w:bCs/>
          <w:sz w:val="24"/>
          <w:szCs w:val="24"/>
        </w:rPr>
        <w:t>afastar</w:t>
      </w:r>
      <w:proofErr w:type="gramEnd"/>
      <w:r w:rsidRPr="00175E70">
        <w:rPr>
          <w:rFonts w:eastAsia="Arial Unicode MS" w:cs="Arial"/>
          <w:bCs/>
          <w:sz w:val="24"/>
          <w:szCs w:val="24"/>
        </w:rPr>
        <w:t xml:space="preserve"> ou procurar afastar participante, por meio de violência, grave ameaça, fraude ou oferecimento de vantagem de qualquer tipo;</w:t>
      </w:r>
    </w:p>
    <w:p w:rsidR="005C604C" w:rsidRPr="00175E70" w:rsidRDefault="005C604C" w:rsidP="005C604C">
      <w:pPr>
        <w:numPr>
          <w:ilvl w:val="0"/>
          <w:numId w:val="25"/>
        </w:numPr>
        <w:spacing w:before="120" w:line="360" w:lineRule="auto"/>
        <w:ind w:left="851" w:hanging="284"/>
        <w:rPr>
          <w:rFonts w:eastAsia="Arial Unicode MS" w:cs="Arial"/>
          <w:bCs/>
          <w:sz w:val="24"/>
          <w:szCs w:val="24"/>
        </w:rPr>
      </w:pPr>
      <w:proofErr w:type="gramStart"/>
      <w:r w:rsidRPr="00175E70">
        <w:rPr>
          <w:rFonts w:eastAsia="Arial Unicode MS" w:cs="Arial"/>
          <w:bCs/>
          <w:sz w:val="24"/>
          <w:szCs w:val="24"/>
        </w:rPr>
        <w:t>agir</w:t>
      </w:r>
      <w:proofErr w:type="gramEnd"/>
      <w:r w:rsidRPr="00175E70">
        <w:rPr>
          <w:rFonts w:eastAsia="Arial Unicode MS" w:cs="Arial"/>
          <w:bCs/>
          <w:sz w:val="24"/>
          <w:szCs w:val="24"/>
        </w:rPr>
        <w:t xml:space="preserve"> de má-fé na relação contratual, comprovada em processo específico;</w:t>
      </w:r>
    </w:p>
    <w:p w:rsidR="005C604C" w:rsidRPr="00175E70" w:rsidRDefault="005C604C" w:rsidP="005C604C">
      <w:pPr>
        <w:numPr>
          <w:ilvl w:val="0"/>
          <w:numId w:val="25"/>
        </w:numPr>
        <w:spacing w:before="120" w:line="360" w:lineRule="auto"/>
        <w:ind w:left="851" w:hanging="284"/>
        <w:rPr>
          <w:rFonts w:eastAsia="Arial Unicode MS" w:cs="Arial"/>
          <w:bCs/>
          <w:sz w:val="24"/>
          <w:szCs w:val="24"/>
        </w:rPr>
      </w:pPr>
      <w:proofErr w:type="gramStart"/>
      <w:r w:rsidRPr="00175E70">
        <w:rPr>
          <w:rFonts w:eastAsia="Arial Unicode MS" w:cs="Arial"/>
          <w:bCs/>
          <w:sz w:val="24"/>
          <w:szCs w:val="24"/>
        </w:rPr>
        <w:t>incorrer</w:t>
      </w:r>
      <w:proofErr w:type="gramEnd"/>
      <w:r w:rsidRPr="00175E70">
        <w:rPr>
          <w:rFonts w:eastAsia="Arial Unicode MS" w:cs="Arial"/>
          <w:bCs/>
          <w:sz w:val="24"/>
          <w:szCs w:val="24"/>
        </w:rPr>
        <w:t xml:space="preserve"> em inexecução contratual;</w:t>
      </w:r>
    </w:p>
    <w:p w:rsidR="005C604C" w:rsidRPr="00175E70" w:rsidRDefault="005C604C" w:rsidP="005C604C">
      <w:pPr>
        <w:numPr>
          <w:ilvl w:val="0"/>
          <w:numId w:val="25"/>
        </w:numPr>
        <w:spacing w:before="120" w:line="360" w:lineRule="auto"/>
        <w:ind w:left="851" w:hanging="284"/>
        <w:rPr>
          <w:rFonts w:eastAsia="Arial Unicode MS" w:cs="Arial"/>
          <w:bCs/>
          <w:sz w:val="24"/>
          <w:szCs w:val="24"/>
        </w:rPr>
      </w:pPr>
      <w:proofErr w:type="gramStart"/>
      <w:r w:rsidRPr="00175E70">
        <w:rPr>
          <w:rFonts w:eastAsia="Arial Unicode MS" w:cs="Arial"/>
          <w:bCs/>
          <w:sz w:val="24"/>
          <w:szCs w:val="24"/>
        </w:rPr>
        <w:t>ter</w:t>
      </w:r>
      <w:proofErr w:type="gramEnd"/>
      <w:r w:rsidRPr="00175E70">
        <w:rPr>
          <w:rFonts w:eastAsia="Arial Unicode MS" w:cs="Arial"/>
          <w:bCs/>
          <w:sz w:val="24"/>
          <w:szCs w:val="24"/>
        </w:rPr>
        <w:t xml:space="preserve">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w:t>
      </w:r>
      <w:r w:rsidRPr="00175E70">
        <w:rPr>
          <w:rFonts w:eastAsia="Arial Unicode MS" w:cs="Arial"/>
          <w:bCs/>
          <w:sz w:val="24"/>
          <w:szCs w:val="24"/>
        </w:rPr>
        <w:lastRenderedPageBreak/>
        <w:t>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5C604C" w:rsidRPr="00175E70" w:rsidRDefault="00545174" w:rsidP="005C604C">
      <w:pPr>
        <w:spacing w:before="120" w:line="360" w:lineRule="auto"/>
        <w:rPr>
          <w:rFonts w:eastAsia="Arial Unicode MS" w:cs="Arial"/>
          <w:bCs/>
          <w:sz w:val="24"/>
          <w:szCs w:val="24"/>
        </w:rPr>
      </w:pPr>
      <w:r w:rsidRPr="00175E70">
        <w:rPr>
          <w:rFonts w:eastAsia="Arial Unicode MS" w:cs="Arial"/>
          <w:bCs/>
          <w:sz w:val="24"/>
          <w:szCs w:val="24"/>
        </w:rPr>
        <w:t>10</w:t>
      </w:r>
      <w:r w:rsidR="005C604C" w:rsidRPr="00175E70">
        <w:rPr>
          <w:rFonts w:eastAsia="Arial Unicode MS" w:cs="Arial"/>
          <w:bCs/>
          <w:sz w:val="24"/>
          <w:szCs w:val="24"/>
        </w:rPr>
        <w:t>.</w:t>
      </w:r>
      <w:r w:rsidR="00544DB6" w:rsidRPr="00175E70">
        <w:rPr>
          <w:rFonts w:eastAsia="Arial Unicode MS" w:cs="Arial"/>
          <w:bCs/>
          <w:sz w:val="24"/>
          <w:szCs w:val="24"/>
        </w:rPr>
        <w:t>5</w:t>
      </w:r>
      <w:r w:rsidR="00C216D2" w:rsidRPr="00175E70">
        <w:rPr>
          <w:rFonts w:eastAsia="Arial Unicode MS" w:cs="Arial"/>
          <w:bCs/>
          <w:sz w:val="24"/>
          <w:szCs w:val="24"/>
        </w:rPr>
        <w:t>.6</w:t>
      </w:r>
      <w:r w:rsidR="005C604C" w:rsidRPr="00175E70">
        <w:rPr>
          <w:rFonts w:eastAsia="Arial Unicode MS" w:cs="Arial"/>
          <w:bCs/>
          <w:sz w:val="24"/>
          <w:szCs w:val="24"/>
        </w:rPr>
        <w:t>.1. Cabe a sanção de suspensão em razão de ação ou omissão capaz de causar, ou que tenha causado dano à CESAMA, suas instalações, pessoas, imagem, meio ambiente ou a terceiros.</w:t>
      </w:r>
    </w:p>
    <w:p w:rsidR="005C604C" w:rsidRPr="00175E70" w:rsidRDefault="00545174" w:rsidP="005C604C">
      <w:pPr>
        <w:spacing w:before="120" w:line="360" w:lineRule="auto"/>
        <w:rPr>
          <w:rFonts w:eastAsia="Arial Unicode MS" w:cs="Arial"/>
          <w:bCs/>
          <w:sz w:val="24"/>
          <w:szCs w:val="24"/>
        </w:rPr>
      </w:pPr>
      <w:r w:rsidRPr="00175E70">
        <w:rPr>
          <w:rFonts w:eastAsia="Arial Unicode MS" w:cs="Arial"/>
          <w:bCs/>
          <w:sz w:val="24"/>
          <w:szCs w:val="24"/>
        </w:rPr>
        <w:t>10</w:t>
      </w:r>
      <w:r w:rsidR="005C604C" w:rsidRPr="00175E70">
        <w:rPr>
          <w:rFonts w:eastAsia="Arial Unicode MS" w:cs="Arial"/>
          <w:bCs/>
          <w:sz w:val="24"/>
          <w:szCs w:val="24"/>
        </w:rPr>
        <w:t>.</w:t>
      </w:r>
      <w:r w:rsidR="00544DB6" w:rsidRPr="00175E70">
        <w:rPr>
          <w:rFonts w:eastAsia="Arial Unicode MS" w:cs="Arial"/>
          <w:bCs/>
          <w:sz w:val="24"/>
          <w:szCs w:val="24"/>
        </w:rPr>
        <w:t>5</w:t>
      </w:r>
      <w:r w:rsidR="00C216D2" w:rsidRPr="00175E70">
        <w:rPr>
          <w:rFonts w:eastAsia="Arial Unicode MS" w:cs="Arial"/>
          <w:bCs/>
          <w:sz w:val="24"/>
          <w:szCs w:val="24"/>
        </w:rPr>
        <w:t>.6</w:t>
      </w:r>
      <w:r w:rsidR="005C604C" w:rsidRPr="00175E70">
        <w:rPr>
          <w:rFonts w:eastAsia="Arial Unicode MS" w:cs="Arial"/>
          <w:bCs/>
          <w:sz w:val="24"/>
          <w:szCs w:val="24"/>
        </w:rPr>
        <w:t>.2. Conforme a extensão do dano ocorrido ou passível de ocorrência, a suspensão poderá ser branda (de 01 a 06 meses), média (de 07 a 12 meses), ou grave (de 13 a 24 meses).</w:t>
      </w:r>
    </w:p>
    <w:p w:rsidR="00D40E4F" w:rsidRPr="00175E70" w:rsidRDefault="00D40E4F" w:rsidP="00D40E4F">
      <w:pPr>
        <w:spacing w:before="120" w:line="360" w:lineRule="auto"/>
        <w:rPr>
          <w:rFonts w:eastAsia="Arial Unicode MS" w:cs="Arial"/>
          <w:bCs/>
          <w:sz w:val="24"/>
          <w:szCs w:val="24"/>
        </w:rPr>
      </w:pPr>
      <w:r w:rsidRPr="00175E70">
        <w:rPr>
          <w:rFonts w:eastAsia="Arial Unicode MS" w:cs="Arial"/>
          <w:bCs/>
          <w:sz w:val="24"/>
          <w:szCs w:val="24"/>
        </w:rPr>
        <w:t>10.</w:t>
      </w:r>
      <w:r w:rsidR="00544DB6" w:rsidRPr="00175E70">
        <w:rPr>
          <w:rFonts w:eastAsia="Arial Unicode MS" w:cs="Arial"/>
          <w:bCs/>
          <w:sz w:val="24"/>
          <w:szCs w:val="24"/>
        </w:rPr>
        <w:t>5</w:t>
      </w:r>
      <w:r w:rsidRPr="00175E70">
        <w:rPr>
          <w:rFonts w:eastAsia="Arial Unicode MS" w:cs="Arial"/>
          <w:bCs/>
          <w:sz w:val="24"/>
          <w:szCs w:val="24"/>
        </w:rPr>
        <w:t>.6.3. Constitui falta grave o não pagamento de salário, de vale-transporte e de auxílio alimentação dos empregados na data fixada, o que poderá dar ensejo à rescisão do contrato, sem prejuízo da aplicação das sanções cabíveis</w:t>
      </w:r>
    </w:p>
    <w:p w:rsidR="005C604C" w:rsidRPr="00175E70" w:rsidRDefault="00545174" w:rsidP="005C604C">
      <w:pPr>
        <w:spacing w:before="120" w:line="360" w:lineRule="auto"/>
        <w:rPr>
          <w:rFonts w:eastAsia="Arial Unicode MS" w:cs="Arial"/>
          <w:bCs/>
          <w:sz w:val="24"/>
          <w:szCs w:val="24"/>
        </w:rPr>
      </w:pPr>
      <w:r w:rsidRPr="00175E70">
        <w:rPr>
          <w:rFonts w:eastAsia="Arial Unicode MS" w:cs="Arial"/>
          <w:bCs/>
          <w:sz w:val="24"/>
          <w:szCs w:val="24"/>
        </w:rPr>
        <w:t>10</w:t>
      </w:r>
      <w:r w:rsidR="005C604C" w:rsidRPr="00175E70">
        <w:rPr>
          <w:rFonts w:eastAsia="Arial Unicode MS" w:cs="Arial"/>
          <w:bCs/>
          <w:sz w:val="24"/>
          <w:szCs w:val="24"/>
        </w:rPr>
        <w:t>.</w:t>
      </w:r>
      <w:r w:rsidR="00544DB6" w:rsidRPr="00175E70">
        <w:rPr>
          <w:rFonts w:eastAsia="Arial Unicode MS" w:cs="Arial"/>
          <w:bCs/>
          <w:sz w:val="24"/>
          <w:szCs w:val="24"/>
        </w:rPr>
        <w:t>5</w:t>
      </w:r>
      <w:r w:rsidR="00C216D2" w:rsidRPr="00175E70">
        <w:rPr>
          <w:rFonts w:eastAsia="Arial Unicode MS" w:cs="Arial"/>
          <w:bCs/>
          <w:sz w:val="24"/>
          <w:szCs w:val="24"/>
        </w:rPr>
        <w:t>.6</w:t>
      </w:r>
      <w:r w:rsidR="005C604C" w:rsidRPr="00175E70">
        <w:rPr>
          <w:rFonts w:eastAsia="Arial Unicode MS" w:cs="Arial"/>
          <w:bCs/>
          <w:sz w:val="24"/>
          <w:szCs w:val="24"/>
        </w:rPr>
        <w:t>.</w:t>
      </w:r>
      <w:r w:rsidR="00D40E4F" w:rsidRPr="00175E70">
        <w:rPr>
          <w:rFonts w:eastAsia="Arial Unicode MS" w:cs="Arial"/>
          <w:bCs/>
          <w:sz w:val="24"/>
          <w:szCs w:val="24"/>
        </w:rPr>
        <w:t>4</w:t>
      </w:r>
      <w:r w:rsidR="005C604C" w:rsidRPr="00175E70">
        <w:rPr>
          <w:rFonts w:eastAsia="Arial Unicode MS" w:cs="Arial"/>
          <w:bCs/>
          <w:sz w:val="24"/>
          <w:szCs w:val="24"/>
        </w:rPr>
        <w:t>.  A sanção de suspensão do direito de participar de licitação e impedimento de contratar importa, durante sua vigência, na suspensão de registro cadastral, se existente, ou no impedimento de inscrição cadastral.</w:t>
      </w:r>
    </w:p>
    <w:p w:rsidR="005C604C" w:rsidRPr="00175E70" w:rsidRDefault="00545174" w:rsidP="005C604C">
      <w:pPr>
        <w:spacing w:before="120" w:line="360" w:lineRule="auto"/>
        <w:rPr>
          <w:rFonts w:eastAsia="Arial Unicode MS" w:cs="Arial"/>
          <w:bCs/>
          <w:sz w:val="24"/>
          <w:szCs w:val="24"/>
        </w:rPr>
      </w:pPr>
      <w:r w:rsidRPr="00175E70">
        <w:rPr>
          <w:rFonts w:eastAsia="Arial Unicode MS" w:cs="Arial"/>
          <w:bCs/>
          <w:sz w:val="24"/>
          <w:szCs w:val="24"/>
        </w:rPr>
        <w:t>10</w:t>
      </w:r>
      <w:r w:rsidR="005C604C" w:rsidRPr="00175E70">
        <w:rPr>
          <w:rFonts w:eastAsia="Arial Unicode MS" w:cs="Arial"/>
          <w:bCs/>
          <w:sz w:val="24"/>
          <w:szCs w:val="24"/>
        </w:rPr>
        <w:t>.</w:t>
      </w:r>
      <w:r w:rsidR="00544DB6" w:rsidRPr="00175E70">
        <w:rPr>
          <w:rFonts w:eastAsia="Arial Unicode MS" w:cs="Arial"/>
          <w:bCs/>
          <w:sz w:val="24"/>
          <w:szCs w:val="24"/>
        </w:rPr>
        <w:t>5</w:t>
      </w:r>
      <w:r w:rsidR="00C216D2" w:rsidRPr="00175E70">
        <w:rPr>
          <w:rFonts w:eastAsia="Arial Unicode MS" w:cs="Arial"/>
          <w:bCs/>
          <w:sz w:val="24"/>
          <w:szCs w:val="24"/>
        </w:rPr>
        <w:t>.6</w:t>
      </w:r>
      <w:r w:rsidR="005C604C" w:rsidRPr="00175E70">
        <w:rPr>
          <w:rFonts w:eastAsia="Arial Unicode MS" w:cs="Arial"/>
          <w:bCs/>
          <w:sz w:val="24"/>
          <w:szCs w:val="24"/>
        </w:rPr>
        <w:t>.</w:t>
      </w:r>
      <w:r w:rsidR="00D40E4F" w:rsidRPr="00175E70">
        <w:rPr>
          <w:rFonts w:eastAsia="Arial Unicode MS" w:cs="Arial"/>
          <w:bCs/>
          <w:sz w:val="24"/>
          <w:szCs w:val="24"/>
        </w:rPr>
        <w:t>5</w:t>
      </w:r>
      <w:r w:rsidR="005C604C" w:rsidRPr="00175E70">
        <w:rPr>
          <w:rFonts w:eastAsia="Arial Unicode MS" w:cs="Arial"/>
          <w:bCs/>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5C604C" w:rsidRPr="00175E70" w:rsidRDefault="00545174" w:rsidP="005C604C">
      <w:pPr>
        <w:spacing w:before="120" w:line="360" w:lineRule="auto"/>
        <w:rPr>
          <w:rFonts w:eastAsia="Arial Unicode MS" w:cs="Arial"/>
          <w:bCs/>
          <w:sz w:val="24"/>
          <w:szCs w:val="24"/>
        </w:rPr>
      </w:pPr>
      <w:r w:rsidRPr="00175E70">
        <w:rPr>
          <w:rFonts w:eastAsia="Arial Unicode MS" w:cs="Arial"/>
          <w:bCs/>
          <w:sz w:val="24"/>
          <w:szCs w:val="24"/>
        </w:rPr>
        <w:t>10</w:t>
      </w:r>
      <w:r w:rsidR="005C604C" w:rsidRPr="00175E70">
        <w:rPr>
          <w:rFonts w:eastAsia="Arial Unicode MS" w:cs="Arial"/>
          <w:bCs/>
          <w:sz w:val="24"/>
          <w:szCs w:val="24"/>
        </w:rPr>
        <w:t>.</w:t>
      </w:r>
      <w:r w:rsidR="00544DB6" w:rsidRPr="00175E70">
        <w:rPr>
          <w:rFonts w:eastAsia="Arial Unicode MS" w:cs="Arial"/>
          <w:bCs/>
          <w:sz w:val="24"/>
          <w:szCs w:val="24"/>
        </w:rPr>
        <w:t>5</w:t>
      </w:r>
      <w:r w:rsidR="00C216D2" w:rsidRPr="00175E70">
        <w:rPr>
          <w:rFonts w:eastAsia="Arial Unicode MS" w:cs="Arial"/>
          <w:bCs/>
          <w:sz w:val="24"/>
          <w:szCs w:val="24"/>
        </w:rPr>
        <w:t>.6</w:t>
      </w:r>
      <w:r w:rsidR="005C604C" w:rsidRPr="00175E70">
        <w:rPr>
          <w:rFonts w:eastAsia="Arial Unicode MS" w:cs="Arial"/>
          <w:bCs/>
          <w:sz w:val="24"/>
          <w:szCs w:val="24"/>
        </w:rPr>
        <w:t>.</w:t>
      </w:r>
      <w:r w:rsidR="00D40E4F" w:rsidRPr="00175E70">
        <w:rPr>
          <w:rFonts w:eastAsia="Arial Unicode MS" w:cs="Arial"/>
          <w:bCs/>
          <w:sz w:val="24"/>
          <w:szCs w:val="24"/>
        </w:rPr>
        <w:t>6</w:t>
      </w:r>
      <w:r w:rsidR="005C604C" w:rsidRPr="00175E70">
        <w:rPr>
          <w:rFonts w:eastAsia="Arial Unicode MS" w:cs="Arial"/>
          <w:bCs/>
          <w:sz w:val="24"/>
          <w:szCs w:val="24"/>
        </w:rPr>
        <w:t xml:space="preserve">. A reincidência de prática punível com suspensão, ocorrida num período de até </w:t>
      </w:r>
      <w:proofErr w:type="gramStart"/>
      <w:r w:rsidR="005C604C" w:rsidRPr="00175E70">
        <w:rPr>
          <w:rFonts w:eastAsia="Arial Unicode MS" w:cs="Arial"/>
          <w:bCs/>
          <w:sz w:val="24"/>
          <w:szCs w:val="24"/>
        </w:rPr>
        <w:t>2</w:t>
      </w:r>
      <w:proofErr w:type="gramEnd"/>
      <w:r w:rsidR="005C604C" w:rsidRPr="00175E70">
        <w:rPr>
          <w:rFonts w:eastAsia="Arial Unicode MS" w:cs="Arial"/>
          <w:bCs/>
          <w:sz w:val="24"/>
          <w:szCs w:val="24"/>
        </w:rPr>
        <w:t xml:space="preserve"> (dois) anos a contar do término da primeira imputação, implicará no agravamento da sanção a ser aplicada.</w:t>
      </w:r>
    </w:p>
    <w:p w:rsidR="005C604C" w:rsidRPr="00175E70" w:rsidRDefault="00545174" w:rsidP="005C604C">
      <w:pPr>
        <w:spacing w:before="120" w:line="360" w:lineRule="auto"/>
        <w:rPr>
          <w:rFonts w:eastAsia="Arial Unicode MS" w:cs="Arial"/>
          <w:bCs/>
          <w:sz w:val="24"/>
          <w:szCs w:val="24"/>
        </w:rPr>
      </w:pPr>
      <w:r w:rsidRPr="00175E70">
        <w:rPr>
          <w:rFonts w:eastAsia="Arial Unicode MS" w:cs="Arial"/>
          <w:bCs/>
          <w:sz w:val="24"/>
          <w:szCs w:val="24"/>
        </w:rPr>
        <w:lastRenderedPageBreak/>
        <w:t>10</w:t>
      </w:r>
      <w:r w:rsidR="005C604C" w:rsidRPr="00175E70">
        <w:rPr>
          <w:rFonts w:eastAsia="Arial Unicode MS" w:cs="Arial"/>
          <w:bCs/>
          <w:sz w:val="24"/>
          <w:szCs w:val="24"/>
        </w:rPr>
        <w:t>.</w:t>
      </w:r>
      <w:r w:rsidR="00544DB6" w:rsidRPr="00175E70">
        <w:rPr>
          <w:rFonts w:eastAsia="Arial Unicode MS" w:cs="Arial"/>
          <w:bCs/>
          <w:sz w:val="24"/>
          <w:szCs w:val="24"/>
        </w:rPr>
        <w:t>6</w:t>
      </w:r>
      <w:r w:rsidR="005C604C" w:rsidRPr="00175E70">
        <w:rPr>
          <w:rFonts w:eastAsia="Arial Unicode MS" w:cs="Arial"/>
          <w:bCs/>
          <w:sz w:val="24"/>
          <w:szCs w:val="24"/>
        </w:rPr>
        <w:t xml:space="preserve">. </w:t>
      </w:r>
      <w:r w:rsidR="005C604C" w:rsidRPr="00175E70">
        <w:rPr>
          <w:rFonts w:eastAsia="Arial Unicode MS" w:cs="Arial"/>
          <w:sz w:val="24"/>
          <w:szCs w:val="24"/>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005C604C" w:rsidRPr="00175E70">
        <w:rPr>
          <w:rFonts w:eastAsia="Arial Unicode MS" w:cs="Arial"/>
          <w:sz w:val="24"/>
          <w:szCs w:val="24"/>
        </w:rPr>
        <w:t>à</w:t>
      </w:r>
      <w:proofErr w:type="gramEnd"/>
      <w:r w:rsidR="005C604C" w:rsidRPr="00175E70">
        <w:rPr>
          <w:rFonts w:eastAsia="Arial Unicode MS" w:cs="Arial"/>
          <w:sz w:val="24"/>
          <w:szCs w:val="24"/>
        </w:rPr>
        <w:t xml:space="preserve"> expensas da CONTRATADA.</w:t>
      </w:r>
    </w:p>
    <w:p w:rsidR="005C604C" w:rsidRPr="00175E70" w:rsidRDefault="00545174" w:rsidP="005C604C">
      <w:pPr>
        <w:spacing w:before="120" w:line="360" w:lineRule="auto"/>
        <w:rPr>
          <w:rFonts w:eastAsia="Arial Unicode MS" w:cs="Arial"/>
          <w:sz w:val="24"/>
          <w:szCs w:val="24"/>
        </w:rPr>
      </w:pPr>
      <w:r w:rsidRPr="00175E70">
        <w:rPr>
          <w:rFonts w:eastAsia="Arial Unicode MS" w:cs="Arial"/>
          <w:bCs/>
          <w:sz w:val="24"/>
          <w:szCs w:val="24"/>
        </w:rPr>
        <w:t>10</w:t>
      </w:r>
      <w:r w:rsidR="005C604C" w:rsidRPr="00175E70">
        <w:rPr>
          <w:rFonts w:eastAsia="Arial Unicode MS" w:cs="Arial"/>
          <w:bCs/>
          <w:sz w:val="24"/>
          <w:szCs w:val="24"/>
        </w:rPr>
        <w:t>.</w:t>
      </w:r>
      <w:r w:rsidR="00045A63" w:rsidRPr="00175E70">
        <w:rPr>
          <w:rFonts w:eastAsia="Arial Unicode MS" w:cs="Arial"/>
          <w:bCs/>
          <w:sz w:val="24"/>
          <w:szCs w:val="24"/>
        </w:rPr>
        <w:t>7</w:t>
      </w:r>
      <w:r w:rsidR="005C604C" w:rsidRPr="00175E70">
        <w:rPr>
          <w:rFonts w:eastAsia="Arial Unicode MS" w:cs="Arial"/>
          <w:bCs/>
          <w:sz w:val="24"/>
          <w:szCs w:val="24"/>
        </w:rPr>
        <w:t xml:space="preserve">. </w:t>
      </w:r>
      <w:r w:rsidR="005C604C" w:rsidRPr="00175E70">
        <w:rPr>
          <w:rFonts w:eastAsia="Arial Unicode MS" w:cs="Arial"/>
          <w:sz w:val="24"/>
          <w:szCs w:val="24"/>
        </w:rPr>
        <w:t>As penalidades previstas neste Contrato poderão deixar de ser aplicadas, total ou parcialmente, a critério da CESAMA, se entender as justificativas apresentadas pela CONTRATADA relevantes.</w:t>
      </w:r>
    </w:p>
    <w:p w:rsidR="005C604C" w:rsidRPr="00175E70" w:rsidRDefault="005C604C" w:rsidP="005C604C">
      <w:pPr>
        <w:spacing w:before="480" w:line="360" w:lineRule="auto"/>
        <w:rPr>
          <w:rFonts w:cs="Arial"/>
          <w:b/>
          <w:sz w:val="24"/>
          <w:szCs w:val="24"/>
        </w:rPr>
      </w:pPr>
      <w:r w:rsidRPr="00175E70">
        <w:rPr>
          <w:rFonts w:cs="Arial"/>
          <w:b/>
          <w:sz w:val="24"/>
          <w:szCs w:val="24"/>
        </w:rPr>
        <w:t>CLÁUSULA DÉCIMA</w:t>
      </w:r>
      <w:r w:rsidR="00D40E4F" w:rsidRPr="00175E70">
        <w:rPr>
          <w:rFonts w:cs="Arial"/>
          <w:b/>
          <w:sz w:val="24"/>
          <w:szCs w:val="24"/>
        </w:rPr>
        <w:t xml:space="preserve"> PRIMEIRA</w:t>
      </w:r>
      <w:r w:rsidRPr="00175E70">
        <w:rPr>
          <w:rFonts w:cs="Arial"/>
          <w:b/>
          <w:sz w:val="24"/>
          <w:szCs w:val="24"/>
        </w:rPr>
        <w:t>: RESCISÃO</w:t>
      </w:r>
    </w:p>
    <w:p w:rsidR="005C604C" w:rsidRPr="00175E70" w:rsidRDefault="00D40E4F" w:rsidP="005C604C">
      <w:pPr>
        <w:spacing w:before="120" w:line="360" w:lineRule="auto"/>
        <w:rPr>
          <w:sz w:val="24"/>
          <w:szCs w:val="24"/>
        </w:rPr>
      </w:pPr>
      <w:r w:rsidRPr="00175E70">
        <w:rPr>
          <w:sz w:val="24"/>
          <w:szCs w:val="24"/>
        </w:rPr>
        <w:t>11</w:t>
      </w:r>
      <w:r w:rsidR="005C604C" w:rsidRPr="00175E70">
        <w:rPr>
          <w:sz w:val="24"/>
          <w:szCs w:val="24"/>
        </w:rPr>
        <w:t>.1. A inexecução total ou parcial do Contrato poderá ensejar a sua rescisão, com as consequências cabíveis</w:t>
      </w:r>
      <w:r w:rsidR="004F00E3" w:rsidRPr="00175E70">
        <w:rPr>
          <w:sz w:val="24"/>
          <w:szCs w:val="24"/>
        </w:rPr>
        <w:t>.</w:t>
      </w:r>
    </w:p>
    <w:p w:rsidR="005C604C" w:rsidRPr="00175E70" w:rsidRDefault="00D40E4F" w:rsidP="005C604C">
      <w:pPr>
        <w:spacing w:before="120" w:line="360" w:lineRule="auto"/>
        <w:rPr>
          <w:sz w:val="24"/>
          <w:szCs w:val="24"/>
        </w:rPr>
      </w:pPr>
      <w:r w:rsidRPr="00175E70">
        <w:rPr>
          <w:sz w:val="24"/>
          <w:szCs w:val="24"/>
        </w:rPr>
        <w:t>11</w:t>
      </w:r>
      <w:r w:rsidR="005C604C" w:rsidRPr="00175E70">
        <w:rPr>
          <w:sz w:val="24"/>
          <w:szCs w:val="24"/>
        </w:rPr>
        <w:t>.</w:t>
      </w:r>
      <w:r w:rsidR="00E86D0D" w:rsidRPr="00175E70">
        <w:rPr>
          <w:sz w:val="24"/>
          <w:szCs w:val="24"/>
        </w:rPr>
        <w:t>2</w:t>
      </w:r>
      <w:r w:rsidR="005C604C" w:rsidRPr="00175E70">
        <w:rPr>
          <w:sz w:val="24"/>
          <w:szCs w:val="24"/>
        </w:rPr>
        <w:t xml:space="preserve">. A rescisão deste Contrato poderá ser: </w:t>
      </w:r>
    </w:p>
    <w:p w:rsidR="005C604C" w:rsidRPr="00175E70" w:rsidRDefault="005C604C" w:rsidP="005C604C">
      <w:pPr>
        <w:numPr>
          <w:ilvl w:val="2"/>
          <w:numId w:val="27"/>
        </w:numPr>
        <w:spacing w:before="120" w:line="360" w:lineRule="auto"/>
        <w:ind w:left="851" w:hanging="284"/>
        <w:rPr>
          <w:sz w:val="24"/>
          <w:szCs w:val="24"/>
        </w:rPr>
      </w:pPr>
      <w:proofErr w:type="gramStart"/>
      <w:r w:rsidRPr="00175E70">
        <w:rPr>
          <w:sz w:val="24"/>
          <w:szCs w:val="24"/>
        </w:rPr>
        <w:t>por</w:t>
      </w:r>
      <w:proofErr w:type="gramEnd"/>
      <w:r w:rsidRPr="00175E70">
        <w:rPr>
          <w:sz w:val="24"/>
          <w:szCs w:val="24"/>
        </w:rPr>
        <w:t xml:space="preserve"> ato unilateral e escrito de qualquer das partes;</w:t>
      </w:r>
    </w:p>
    <w:p w:rsidR="005C604C" w:rsidRPr="00175E70" w:rsidRDefault="005C604C" w:rsidP="005C604C">
      <w:pPr>
        <w:numPr>
          <w:ilvl w:val="2"/>
          <w:numId w:val="27"/>
        </w:numPr>
        <w:spacing w:before="120" w:line="360" w:lineRule="auto"/>
        <w:ind w:left="851" w:hanging="284"/>
        <w:rPr>
          <w:sz w:val="24"/>
          <w:szCs w:val="24"/>
        </w:rPr>
      </w:pPr>
      <w:proofErr w:type="gramStart"/>
      <w:r w:rsidRPr="00175E70">
        <w:rPr>
          <w:sz w:val="24"/>
          <w:szCs w:val="24"/>
        </w:rPr>
        <w:t>amigável</w:t>
      </w:r>
      <w:proofErr w:type="gramEnd"/>
      <w:r w:rsidRPr="00175E70">
        <w:rPr>
          <w:sz w:val="24"/>
          <w:szCs w:val="24"/>
        </w:rPr>
        <w:t xml:space="preserve">, por acordo entre as partes, reduzida a termo no processo de contratação, desde que haja conveniência para a Cesama; </w:t>
      </w:r>
    </w:p>
    <w:p w:rsidR="005C604C" w:rsidRPr="00175E70" w:rsidRDefault="005C604C" w:rsidP="005C604C">
      <w:pPr>
        <w:numPr>
          <w:ilvl w:val="2"/>
          <w:numId w:val="27"/>
        </w:numPr>
        <w:spacing w:before="120" w:line="360" w:lineRule="auto"/>
        <w:ind w:left="851" w:hanging="284"/>
        <w:rPr>
          <w:sz w:val="24"/>
          <w:szCs w:val="24"/>
        </w:rPr>
      </w:pPr>
      <w:proofErr w:type="gramStart"/>
      <w:r w:rsidRPr="00175E70">
        <w:rPr>
          <w:sz w:val="24"/>
          <w:szCs w:val="24"/>
        </w:rPr>
        <w:t>judicial</w:t>
      </w:r>
      <w:proofErr w:type="gramEnd"/>
      <w:r w:rsidRPr="00175E70">
        <w:rPr>
          <w:sz w:val="24"/>
          <w:szCs w:val="24"/>
        </w:rPr>
        <w:t>, nos termos da legislação.</w:t>
      </w:r>
    </w:p>
    <w:p w:rsidR="005C604C" w:rsidRPr="00175E70" w:rsidRDefault="00D40E4F" w:rsidP="005C604C">
      <w:pPr>
        <w:spacing w:before="120" w:line="360" w:lineRule="auto"/>
        <w:rPr>
          <w:sz w:val="24"/>
          <w:szCs w:val="24"/>
        </w:rPr>
      </w:pPr>
      <w:r w:rsidRPr="00175E70">
        <w:rPr>
          <w:sz w:val="24"/>
          <w:szCs w:val="24"/>
        </w:rPr>
        <w:t>11</w:t>
      </w:r>
      <w:r w:rsidR="005C604C" w:rsidRPr="00175E70">
        <w:rPr>
          <w:sz w:val="24"/>
          <w:szCs w:val="24"/>
        </w:rPr>
        <w:t>.2.1. Constituem motivo para rescisão do Contrato, dentre outras, as hipóteses previstas no art. 184 do RILC.</w:t>
      </w:r>
    </w:p>
    <w:p w:rsidR="00E86D0D" w:rsidRPr="00175E70" w:rsidRDefault="00D40E4F" w:rsidP="00E86D0D">
      <w:pPr>
        <w:spacing w:before="120" w:line="360" w:lineRule="auto"/>
        <w:rPr>
          <w:rFonts w:cs="Arial"/>
          <w:sz w:val="24"/>
          <w:szCs w:val="24"/>
        </w:rPr>
      </w:pPr>
      <w:r w:rsidRPr="00175E70">
        <w:rPr>
          <w:rFonts w:cs="Arial"/>
          <w:sz w:val="24"/>
          <w:szCs w:val="24"/>
        </w:rPr>
        <w:t>11</w:t>
      </w:r>
      <w:r w:rsidR="00E86D0D" w:rsidRPr="00175E70">
        <w:rPr>
          <w:rFonts w:cs="Arial"/>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rsidR="00E86D0D" w:rsidRPr="00175E70" w:rsidRDefault="00D40E4F" w:rsidP="00E86D0D">
      <w:pPr>
        <w:spacing w:before="120" w:line="360" w:lineRule="auto"/>
        <w:rPr>
          <w:rFonts w:cs="Arial"/>
          <w:sz w:val="24"/>
          <w:szCs w:val="24"/>
        </w:rPr>
      </w:pPr>
      <w:r w:rsidRPr="00175E70">
        <w:rPr>
          <w:rFonts w:cs="Arial"/>
          <w:sz w:val="24"/>
          <w:szCs w:val="24"/>
        </w:rPr>
        <w:t>11</w:t>
      </w:r>
      <w:r w:rsidR="00E86D0D" w:rsidRPr="00175E70">
        <w:rPr>
          <w:rFonts w:cs="Arial"/>
          <w:sz w:val="24"/>
          <w:szCs w:val="24"/>
        </w:rPr>
        <w:t xml:space="preserve">.2.3. Na hipótese de imprescindibilidade da execução contratual para a continuidade de serviços públicos essenciais, o prazo a que se refere o item </w:t>
      </w:r>
      <w:r w:rsidRPr="00175E70">
        <w:rPr>
          <w:rFonts w:cs="Arial"/>
          <w:sz w:val="24"/>
          <w:szCs w:val="24"/>
        </w:rPr>
        <w:t>11</w:t>
      </w:r>
      <w:r w:rsidR="00E86D0D" w:rsidRPr="00175E70">
        <w:rPr>
          <w:rFonts w:cs="Arial"/>
          <w:sz w:val="24"/>
          <w:szCs w:val="24"/>
        </w:rPr>
        <w:t xml:space="preserve">.2.2 será de 90 (noventa) dias. </w:t>
      </w:r>
    </w:p>
    <w:p w:rsidR="005C604C" w:rsidRPr="00175E70" w:rsidRDefault="00D40E4F" w:rsidP="005C604C">
      <w:pPr>
        <w:spacing w:before="120" w:line="360" w:lineRule="auto"/>
        <w:rPr>
          <w:sz w:val="24"/>
          <w:szCs w:val="24"/>
        </w:rPr>
      </w:pPr>
      <w:r w:rsidRPr="00175E70">
        <w:rPr>
          <w:sz w:val="24"/>
          <w:szCs w:val="24"/>
        </w:rPr>
        <w:t>11</w:t>
      </w:r>
      <w:r w:rsidR="005C604C" w:rsidRPr="00175E70">
        <w:rPr>
          <w:sz w:val="24"/>
          <w:szCs w:val="24"/>
        </w:rPr>
        <w:t xml:space="preserve">.3. Quando a rescisão ocorrer sem que haja culpa da outra parte contratante, será esta ressarcida dos prejuízos que houver </w:t>
      </w:r>
      <w:proofErr w:type="gramStart"/>
      <w:r w:rsidR="005C604C" w:rsidRPr="00175E70">
        <w:rPr>
          <w:sz w:val="24"/>
          <w:szCs w:val="24"/>
        </w:rPr>
        <w:t>sofrido,</w:t>
      </w:r>
      <w:proofErr w:type="gramEnd"/>
      <w:r w:rsidR="005C604C" w:rsidRPr="00175E70">
        <w:rPr>
          <w:sz w:val="24"/>
          <w:szCs w:val="24"/>
        </w:rPr>
        <w:t xml:space="preserve"> regularmente comprovados, e no caso da CONTRATADA poderá ter ainda direito a:</w:t>
      </w:r>
    </w:p>
    <w:p w:rsidR="005C604C" w:rsidRPr="00175E70" w:rsidRDefault="005C604C" w:rsidP="005C604C">
      <w:pPr>
        <w:numPr>
          <w:ilvl w:val="0"/>
          <w:numId w:val="28"/>
        </w:numPr>
        <w:tabs>
          <w:tab w:val="left" w:pos="-5387"/>
        </w:tabs>
        <w:spacing w:before="120" w:line="360" w:lineRule="auto"/>
        <w:ind w:left="851" w:hanging="284"/>
        <w:rPr>
          <w:sz w:val="24"/>
          <w:szCs w:val="24"/>
        </w:rPr>
      </w:pPr>
      <w:proofErr w:type="gramStart"/>
      <w:r w:rsidRPr="00175E70">
        <w:rPr>
          <w:sz w:val="24"/>
          <w:szCs w:val="24"/>
        </w:rPr>
        <w:t>devolução</w:t>
      </w:r>
      <w:proofErr w:type="gramEnd"/>
      <w:r w:rsidRPr="00175E70">
        <w:rPr>
          <w:sz w:val="24"/>
          <w:szCs w:val="24"/>
        </w:rPr>
        <w:t xml:space="preserve"> da garantia; </w:t>
      </w:r>
    </w:p>
    <w:p w:rsidR="005C604C" w:rsidRPr="00175E70" w:rsidRDefault="005C604C" w:rsidP="005C604C">
      <w:pPr>
        <w:numPr>
          <w:ilvl w:val="0"/>
          <w:numId w:val="28"/>
        </w:numPr>
        <w:tabs>
          <w:tab w:val="left" w:pos="-5387"/>
        </w:tabs>
        <w:spacing w:before="120" w:line="360" w:lineRule="auto"/>
        <w:ind w:left="851" w:hanging="284"/>
        <w:rPr>
          <w:sz w:val="24"/>
          <w:szCs w:val="24"/>
        </w:rPr>
      </w:pPr>
      <w:proofErr w:type="gramStart"/>
      <w:r w:rsidRPr="00175E70">
        <w:rPr>
          <w:sz w:val="24"/>
          <w:szCs w:val="24"/>
        </w:rPr>
        <w:t>pagamentos</w:t>
      </w:r>
      <w:proofErr w:type="gramEnd"/>
      <w:r w:rsidRPr="00175E70">
        <w:rPr>
          <w:sz w:val="24"/>
          <w:szCs w:val="24"/>
        </w:rPr>
        <w:t xml:space="preserve"> devidos pela execução do contrato até a data da rescisão; </w:t>
      </w:r>
    </w:p>
    <w:p w:rsidR="005C604C" w:rsidRPr="00175E70" w:rsidRDefault="005C604C" w:rsidP="005C604C">
      <w:pPr>
        <w:numPr>
          <w:ilvl w:val="0"/>
          <w:numId w:val="28"/>
        </w:numPr>
        <w:tabs>
          <w:tab w:val="left" w:pos="-5387"/>
        </w:tabs>
        <w:spacing w:before="120" w:line="360" w:lineRule="auto"/>
        <w:ind w:left="851" w:hanging="284"/>
        <w:rPr>
          <w:sz w:val="24"/>
          <w:szCs w:val="24"/>
        </w:rPr>
      </w:pPr>
      <w:proofErr w:type="gramStart"/>
      <w:r w:rsidRPr="00175E70">
        <w:rPr>
          <w:sz w:val="24"/>
          <w:szCs w:val="24"/>
        </w:rPr>
        <w:lastRenderedPageBreak/>
        <w:t>pagamento</w:t>
      </w:r>
      <w:proofErr w:type="gramEnd"/>
      <w:r w:rsidRPr="00175E70">
        <w:rPr>
          <w:sz w:val="24"/>
          <w:szCs w:val="24"/>
        </w:rPr>
        <w:t xml:space="preserve"> do custo da desmobilização.</w:t>
      </w:r>
    </w:p>
    <w:p w:rsidR="005C604C" w:rsidRPr="00175E70" w:rsidRDefault="00D40E4F" w:rsidP="005C604C">
      <w:pPr>
        <w:spacing w:before="120" w:line="360" w:lineRule="auto"/>
        <w:rPr>
          <w:rFonts w:cs="Arial"/>
          <w:sz w:val="24"/>
          <w:szCs w:val="24"/>
        </w:rPr>
      </w:pPr>
      <w:r w:rsidRPr="00175E70">
        <w:rPr>
          <w:sz w:val="24"/>
          <w:szCs w:val="24"/>
        </w:rPr>
        <w:t>11</w:t>
      </w:r>
      <w:r w:rsidR="005C604C" w:rsidRPr="00175E70">
        <w:rPr>
          <w:sz w:val="24"/>
          <w:szCs w:val="24"/>
        </w:rPr>
        <w:t>.4. Conforme art. 172, §2º do RILC, na hipótese de rescisão do Contrato, caberá ao responsável pela fiscalização atestar as parcelas adequadamente concluídas, recebendo provisória ou definitivamente, conforme o caso.</w:t>
      </w:r>
    </w:p>
    <w:p w:rsidR="005C604C" w:rsidRPr="00175E70" w:rsidRDefault="005C604C" w:rsidP="005C604C">
      <w:pPr>
        <w:spacing w:before="480" w:line="360" w:lineRule="auto"/>
        <w:rPr>
          <w:rFonts w:cs="Arial"/>
          <w:b/>
          <w:sz w:val="24"/>
          <w:szCs w:val="24"/>
        </w:rPr>
      </w:pPr>
      <w:r w:rsidRPr="00175E70">
        <w:rPr>
          <w:rFonts w:cs="Arial"/>
          <w:b/>
          <w:sz w:val="24"/>
          <w:szCs w:val="24"/>
        </w:rPr>
        <w:t xml:space="preserve">CLÁUSULA DÉCIMA </w:t>
      </w:r>
      <w:r w:rsidR="00D40E4F" w:rsidRPr="00175E70">
        <w:rPr>
          <w:rFonts w:cs="Arial"/>
          <w:b/>
          <w:sz w:val="24"/>
          <w:szCs w:val="24"/>
        </w:rPr>
        <w:t>SEGUNDA</w:t>
      </w:r>
      <w:r w:rsidRPr="00175E70">
        <w:rPr>
          <w:rFonts w:cs="Arial"/>
          <w:b/>
          <w:sz w:val="24"/>
          <w:szCs w:val="24"/>
        </w:rPr>
        <w:t xml:space="preserve">: </w:t>
      </w:r>
      <w:r w:rsidR="00E62B70" w:rsidRPr="00175E70">
        <w:rPr>
          <w:rFonts w:cs="Arial"/>
          <w:b/>
          <w:sz w:val="24"/>
          <w:szCs w:val="24"/>
        </w:rPr>
        <w:t xml:space="preserve">DAS </w:t>
      </w:r>
      <w:r w:rsidRPr="00175E70">
        <w:rPr>
          <w:rFonts w:cs="Arial"/>
          <w:b/>
          <w:sz w:val="24"/>
          <w:szCs w:val="24"/>
        </w:rPr>
        <w:t xml:space="preserve">OBRIGAÇÕES </w:t>
      </w:r>
    </w:p>
    <w:p w:rsidR="005C604C" w:rsidRPr="00175E70" w:rsidRDefault="00D40E4F" w:rsidP="005C604C">
      <w:pPr>
        <w:pStyle w:val="Ttulo2"/>
        <w:tabs>
          <w:tab w:val="clear" w:pos="0"/>
        </w:tabs>
        <w:spacing w:before="120" w:line="360" w:lineRule="auto"/>
        <w:jc w:val="both"/>
        <w:rPr>
          <w:rFonts w:ascii="Arial" w:hAnsi="Arial" w:cs="Arial"/>
          <w:sz w:val="23"/>
          <w:szCs w:val="23"/>
        </w:rPr>
      </w:pPr>
      <w:r w:rsidRPr="00175E70">
        <w:rPr>
          <w:rFonts w:ascii="Arial" w:hAnsi="Arial" w:cs="Arial"/>
          <w:sz w:val="23"/>
          <w:szCs w:val="23"/>
        </w:rPr>
        <w:t>12</w:t>
      </w:r>
      <w:r w:rsidR="005C604C" w:rsidRPr="00175E70">
        <w:rPr>
          <w:rFonts w:ascii="Arial" w:hAnsi="Arial" w:cs="Arial"/>
          <w:sz w:val="23"/>
          <w:szCs w:val="23"/>
        </w:rPr>
        <w:t>.1. São obrigações da CONTRATADA:</w:t>
      </w:r>
    </w:p>
    <w:p w:rsidR="001633D1" w:rsidRPr="00175E70" w:rsidRDefault="001633D1" w:rsidP="001633D1">
      <w:pPr>
        <w:numPr>
          <w:ilvl w:val="0"/>
          <w:numId w:val="41"/>
        </w:numPr>
        <w:tabs>
          <w:tab w:val="left" w:pos="-3402"/>
        </w:tabs>
        <w:autoSpaceDE w:val="0"/>
        <w:autoSpaceDN w:val="0"/>
        <w:adjustRightInd w:val="0"/>
        <w:spacing w:before="120" w:after="120" w:line="360" w:lineRule="auto"/>
        <w:rPr>
          <w:rFonts w:cs="Arial"/>
          <w:sz w:val="24"/>
          <w:szCs w:val="24"/>
        </w:rPr>
      </w:pPr>
      <w:r w:rsidRPr="00175E70">
        <w:rPr>
          <w:rFonts w:cs="Arial"/>
          <w:sz w:val="24"/>
          <w:szCs w:val="24"/>
        </w:rPr>
        <w:t>Executar o Contrato fielmente, conforme definido no Edital e seus anexos.</w:t>
      </w:r>
    </w:p>
    <w:p w:rsidR="001633D1" w:rsidRPr="00175E70" w:rsidRDefault="001633D1" w:rsidP="007B2C36">
      <w:pPr>
        <w:numPr>
          <w:ilvl w:val="0"/>
          <w:numId w:val="41"/>
        </w:numPr>
        <w:tabs>
          <w:tab w:val="left" w:pos="-3402"/>
        </w:tabs>
        <w:autoSpaceDE w:val="0"/>
        <w:autoSpaceDN w:val="0"/>
        <w:adjustRightInd w:val="0"/>
        <w:spacing w:before="120" w:after="120" w:line="360" w:lineRule="auto"/>
        <w:rPr>
          <w:rFonts w:cs="Arial"/>
          <w:sz w:val="24"/>
          <w:szCs w:val="24"/>
        </w:rPr>
      </w:pPr>
      <w:r w:rsidRPr="00175E70">
        <w:rPr>
          <w:rFonts w:cs="Arial"/>
          <w:b/>
          <w:sz w:val="24"/>
          <w:szCs w:val="24"/>
        </w:rPr>
        <w:t xml:space="preserve">Apresentar no prazo de 20 (vinte) dias corridos contados da assinatura do contrato, os equipamentos, ferramentas e veículos, tudo conforme descrições constantes </w:t>
      </w:r>
      <w:r w:rsidR="007B2C36" w:rsidRPr="00175E70">
        <w:rPr>
          <w:rFonts w:cs="Arial"/>
          <w:b/>
          <w:sz w:val="24"/>
          <w:szCs w:val="24"/>
        </w:rPr>
        <w:t>no</w:t>
      </w:r>
      <w:r w:rsidRPr="00175E70">
        <w:rPr>
          <w:rFonts w:cs="Arial"/>
          <w:b/>
          <w:sz w:val="24"/>
          <w:szCs w:val="24"/>
        </w:rPr>
        <w:t xml:space="preserve"> Termo de Referência e seus Apêndices, em locais definidos pela Cesama para vistoria, homologação e aceite</w:t>
      </w:r>
      <w:r w:rsidRPr="00175E70">
        <w:rPr>
          <w:rFonts w:cs="Arial"/>
          <w:sz w:val="24"/>
          <w:szCs w:val="24"/>
        </w:rPr>
        <w:t xml:space="preserve">. </w:t>
      </w:r>
    </w:p>
    <w:p w:rsidR="001633D1" w:rsidRPr="00175E70" w:rsidRDefault="001633D1" w:rsidP="007B2C36">
      <w:pPr>
        <w:numPr>
          <w:ilvl w:val="0"/>
          <w:numId w:val="41"/>
        </w:numPr>
        <w:tabs>
          <w:tab w:val="left" w:pos="-3402"/>
        </w:tabs>
        <w:autoSpaceDE w:val="0"/>
        <w:autoSpaceDN w:val="0"/>
        <w:adjustRightInd w:val="0"/>
        <w:spacing w:before="120" w:after="120" w:line="360" w:lineRule="auto"/>
        <w:rPr>
          <w:rFonts w:cs="Arial"/>
          <w:sz w:val="24"/>
          <w:szCs w:val="24"/>
        </w:rPr>
      </w:pPr>
      <w:r w:rsidRPr="00175E70">
        <w:rPr>
          <w:rFonts w:cs="Arial"/>
          <w:sz w:val="24"/>
          <w:szCs w:val="24"/>
        </w:rPr>
        <w:t>Reparar, corrigir, remover, reconstruir ou substituir, às suas expensas, no total ou em parte, objeto do Contrato em que se verificarem vícios, defeitos ou incorreções resultantes da execução.</w:t>
      </w:r>
    </w:p>
    <w:p w:rsidR="001633D1" w:rsidRPr="00175E70" w:rsidRDefault="001633D1" w:rsidP="007B2C36">
      <w:pPr>
        <w:numPr>
          <w:ilvl w:val="0"/>
          <w:numId w:val="41"/>
        </w:numPr>
        <w:tabs>
          <w:tab w:val="left" w:pos="-3402"/>
        </w:tabs>
        <w:autoSpaceDE w:val="0"/>
        <w:autoSpaceDN w:val="0"/>
        <w:adjustRightInd w:val="0"/>
        <w:spacing w:before="120" w:after="120" w:line="360" w:lineRule="auto"/>
        <w:rPr>
          <w:rFonts w:cs="Arial"/>
          <w:sz w:val="24"/>
          <w:szCs w:val="24"/>
        </w:rPr>
      </w:pPr>
      <w:r w:rsidRPr="00175E70">
        <w:rPr>
          <w:rFonts w:cs="Arial"/>
          <w:sz w:val="24"/>
          <w:szCs w:val="24"/>
        </w:rPr>
        <w:t>Se responsabilizar pelos danos causados diretamente à CESAMA ou a terceiros, decorrente de sua culpa ou dolo na execução do Contrato.</w:t>
      </w:r>
    </w:p>
    <w:p w:rsidR="001633D1" w:rsidRPr="00175E70" w:rsidRDefault="001633D1" w:rsidP="007B2C36">
      <w:pPr>
        <w:numPr>
          <w:ilvl w:val="0"/>
          <w:numId w:val="41"/>
        </w:numPr>
        <w:tabs>
          <w:tab w:val="left" w:pos="-3402"/>
        </w:tabs>
        <w:autoSpaceDE w:val="0"/>
        <w:autoSpaceDN w:val="0"/>
        <w:adjustRightInd w:val="0"/>
        <w:spacing w:before="120" w:after="120" w:line="360" w:lineRule="auto"/>
        <w:rPr>
          <w:rFonts w:cs="Arial"/>
          <w:sz w:val="24"/>
          <w:szCs w:val="24"/>
        </w:rPr>
      </w:pPr>
      <w:r w:rsidRPr="00175E70">
        <w:rPr>
          <w:rFonts w:cs="Arial"/>
          <w:sz w:val="24"/>
          <w:szCs w:val="24"/>
        </w:rPr>
        <w:t>Responsabilizar-se pela qualidade dos serviços, substituindo, imediatamente, aqueles que apresentarem qualquer tipo de vício ou imperfeição, ou não se adequarem ao Termo de Referência, sob pena de aplicação das sanções cabíveis, inclusive rescisão do Contrato.</w:t>
      </w:r>
    </w:p>
    <w:p w:rsidR="001633D1" w:rsidRPr="00175E70" w:rsidRDefault="001633D1" w:rsidP="007B2C36">
      <w:pPr>
        <w:numPr>
          <w:ilvl w:val="0"/>
          <w:numId w:val="41"/>
        </w:numPr>
        <w:tabs>
          <w:tab w:val="left" w:pos="-3402"/>
        </w:tabs>
        <w:autoSpaceDE w:val="0"/>
        <w:autoSpaceDN w:val="0"/>
        <w:adjustRightInd w:val="0"/>
        <w:spacing w:before="120" w:after="120" w:line="360" w:lineRule="auto"/>
        <w:rPr>
          <w:rFonts w:cs="Arial"/>
          <w:sz w:val="24"/>
          <w:szCs w:val="24"/>
        </w:rPr>
      </w:pPr>
      <w:r w:rsidRPr="00175E70">
        <w:rPr>
          <w:rFonts w:cs="Arial"/>
          <w:sz w:val="24"/>
          <w:szCs w:val="24"/>
        </w:rPr>
        <w:t>Cumprir os prazos previstos em Edital ou outros que venham a ser fixados pela CESAMA.</w:t>
      </w:r>
    </w:p>
    <w:p w:rsidR="001633D1" w:rsidRPr="00175E70" w:rsidRDefault="001633D1" w:rsidP="007B2C36">
      <w:pPr>
        <w:pStyle w:val="PargrafodaLista"/>
        <w:numPr>
          <w:ilvl w:val="0"/>
          <w:numId w:val="41"/>
        </w:numPr>
        <w:tabs>
          <w:tab w:val="left" w:pos="-3402"/>
        </w:tabs>
        <w:autoSpaceDE w:val="0"/>
        <w:autoSpaceDN w:val="0"/>
        <w:adjustRightInd w:val="0"/>
        <w:spacing w:before="120" w:after="120" w:line="360" w:lineRule="auto"/>
        <w:jc w:val="both"/>
        <w:rPr>
          <w:rFonts w:ascii="Arial" w:hAnsi="Arial" w:cs="Arial"/>
        </w:rPr>
      </w:pPr>
      <w:r w:rsidRPr="00175E70">
        <w:rPr>
          <w:rFonts w:ascii="Arial" w:hAnsi="Arial" w:cs="Arial"/>
        </w:rPr>
        <w:t>Cumprir rigorosamente os horários estabelecidos, fornecendo transporte para locomoção de seus empregados alocados aos serviços.</w:t>
      </w:r>
    </w:p>
    <w:p w:rsidR="001633D1" w:rsidRPr="00175E70" w:rsidRDefault="001633D1" w:rsidP="001633D1">
      <w:pPr>
        <w:pStyle w:val="PargrafodaLista"/>
        <w:numPr>
          <w:ilvl w:val="1"/>
          <w:numId w:val="33"/>
        </w:numPr>
        <w:tabs>
          <w:tab w:val="left" w:pos="-3402"/>
        </w:tabs>
        <w:autoSpaceDE w:val="0"/>
        <w:autoSpaceDN w:val="0"/>
        <w:adjustRightInd w:val="0"/>
        <w:spacing w:before="120" w:after="120" w:line="360" w:lineRule="auto"/>
        <w:ind w:left="0" w:firstLine="0"/>
        <w:jc w:val="both"/>
        <w:rPr>
          <w:rFonts w:ascii="Arial" w:hAnsi="Arial" w:cs="Arial"/>
          <w:vanish/>
        </w:rPr>
      </w:pPr>
    </w:p>
    <w:p w:rsidR="001633D1" w:rsidRPr="00175E70" w:rsidRDefault="001633D1" w:rsidP="001633D1">
      <w:pPr>
        <w:pStyle w:val="PargrafodaLista"/>
        <w:numPr>
          <w:ilvl w:val="1"/>
          <w:numId w:val="33"/>
        </w:numPr>
        <w:tabs>
          <w:tab w:val="left" w:pos="-3402"/>
        </w:tabs>
        <w:autoSpaceDE w:val="0"/>
        <w:autoSpaceDN w:val="0"/>
        <w:adjustRightInd w:val="0"/>
        <w:spacing w:before="120" w:after="120" w:line="360" w:lineRule="auto"/>
        <w:ind w:left="0" w:firstLine="0"/>
        <w:jc w:val="both"/>
        <w:rPr>
          <w:rFonts w:ascii="Arial" w:hAnsi="Arial" w:cs="Arial"/>
          <w:vanish/>
        </w:rPr>
      </w:pPr>
    </w:p>
    <w:p w:rsidR="001633D1" w:rsidRPr="00175E70" w:rsidRDefault="001633D1" w:rsidP="001633D1">
      <w:pPr>
        <w:pStyle w:val="PargrafodaLista"/>
        <w:numPr>
          <w:ilvl w:val="1"/>
          <w:numId w:val="33"/>
        </w:numPr>
        <w:tabs>
          <w:tab w:val="left" w:pos="-3402"/>
        </w:tabs>
        <w:autoSpaceDE w:val="0"/>
        <w:autoSpaceDN w:val="0"/>
        <w:adjustRightInd w:val="0"/>
        <w:spacing w:before="120" w:after="120" w:line="360" w:lineRule="auto"/>
        <w:ind w:left="0" w:firstLine="0"/>
        <w:jc w:val="both"/>
        <w:rPr>
          <w:rFonts w:ascii="Arial" w:hAnsi="Arial" w:cs="Arial"/>
          <w:vanish/>
        </w:rPr>
      </w:pPr>
    </w:p>
    <w:p w:rsidR="001633D1" w:rsidRPr="00175E70" w:rsidRDefault="001633D1" w:rsidP="001633D1">
      <w:pPr>
        <w:pStyle w:val="PargrafodaLista"/>
        <w:numPr>
          <w:ilvl w:val="1"/>
          <w:numId w:val="33"/>
        </w:numPr>
        <w:tabs>
          <w:tab w:val="left" w:pos="-3402"/>
        </w:tabs>
        <w:autoSpaceDE w:val="0"/>
        <w:autoSpaceDN w:val="0"/>
        <w:adjustRightInd w:val="0"/>
        <w:spacing w:before="120" w:after="120" w:line="360" w:lineRule="auto"/>
        <w:ind w:left="0" w:firstLine="0"/>
        <w:jc w:val="both"/>
        <w:rPr>
          <w:rFonts w:ascii="Arial" w:hAnsi="Arial" w:cs="Arial"/>
          <w:vanish/>
        </w:rPr>
      </w:pPr>
    </w:p>
    <w:p w:rsidR="001633D1" w:rsidRPr="00175E70" w:rsidRDefault="001633D1" w:rsidP="001633D1">
      <w:pPr>
        <w:pStyle w:val="PargrafodaLista"/>
        <w:numPr>
          <w:ilvl w:val="1"/>
          <w:numId w:val="33"/>
        </w:numPr>
        <w:tabs>
          <w:tab w:val="left" w:pos="-3402"/>
        </w:tabs>
        <w:autoSpaceDE w:val="0"/>
        <w:autoSpaceDN w:val="0"/>
        <w:adjustRightInd w:val="0"/>
        <w:spacing w:before="120" w:after="120" w:line="360" w:lineRule="auto"/>
        <w:ind w:left="0" w:firstLine="0"/>
        <w:jc w:val="both"/>
        <w:rPr>
          <w:rFonts w:ascii="Arial" w:hAnsi="Arial" w:cs="Arial"/>
          <w:vanish/>
        </w:rPr>
      </w:pPr>
    </w:p>
    <w:p w:rsidR="001633D1" w:rsidRPr="00175E70" w:rsidRDefault="001633D1" w:rsidP="007B2C36">
      <w:pPr>
        <w:pStyle w:val="PargrafodaLista"/>
        <w:numPr>
          <w:ilvl w:val="0"/>
          <w:numId w:val="41"/>
        </w:numPr>
        <w:tabs>
          <w:tab w:val="left" w:pos="-3402"/>
        </w:tabs>
        <w:autoSpaceDE w:val="0"/>
        <w:autoSpaceDN w:val="0"/>
        <w:adjustRightInd w:val="0"/>
        <w:spacing w:before="120" w:after="120" w:line="360" w:lineRule="auto"/>
        <w:jc w:val="both"/>
        <w:rPr>
          <w:rFonts w:ascii="Arial" w:hAnsi="Arial" w:cs="Arial"/>
          <w:bCs/>
        </w:rPr>
      </w:pPr>
      <w:r w:rsidRPr="00175E70">
        <w:rPr>
          <w:rFonts w:ascii="Arial" w:hAnsi="Arial" w:cs="Arial"/>
        </w:rPr>
        <w:t>Dirimir qualquer dúvida e prestar esclarecimentos acerca da execução do Contrato</w:t>
      </w:r>
      <w:r w:rsidRPr="00175E70">
        <w:rPr>
          <w:rFonts w:ascii="Arial" w:hAnsi="Arial" w:cs="Arial"/>
          <w:iCs/>
        </w:rPr>
        <w:t>,</w:t>
      </w:r>
      <w:r w:rsidRPr="00175E70">
        <w:rPr>
          <w:rFonts w:ascii="Arial" w:hAnsi="Arial" w:cs="Arial"/>
        </w:rPr>
        <w:t xml:space="preserve"> durante toda a sua vigência, a pedido da CESAMA.</w:t>
      </w:r>
    </w:p>
    <w:p w:rsidR="001633D1" w:rsidRPr="00175E70" w:rsidRDefault="001633D1" w:rsidP="007B2C36">
      <w:pPr>
        <w:pStyle w:val="PargrafodaLista"/>
        <w:numPr>
          <w:ilvl w:val="0"/>
          <w:numId w:val="41"/>
        </w:numPr>
        <w:tabs>
          <w:tab w:val="left" w:pos="-3402"/>
        </w:tabs>
        <w:autoSpaceDE w:val="0"/>
        <w:autoSpaceDN w:val="0"/>
        <w:adjustRightInd w:val="0"/>
        <w:spacing w:before="120" w:after="120" w:line="360" w:lineRule="auto"/>
        <w:jc w:val="both"/>
        <w:rPr>
          <w:rFonts w:ascii="Arial" w:hAnsi="Arial" w:cs="Arial"/>
          <w:bCs/>
        </w:rPr>
      </w:pPr>
      <w:r w:rsidRPr="00175E70">
        <w:rPr>
          <w:rFonts w:ascii="Arial" w:hAnsi="Arial" w:cs="Arial"/>
        </w:rPr>
        <w:t>Responsabilizar-se pelos encargos trabalhistas, previdenciários, fiscais e comerciais, resultantes da execução do Contrato.</w:t>
      </w:r>
    </w:p>
    <w:p w:rsidR="001633D1" w:rsidRPr="00175E70" w:rsidRDefault="001633D1" w:rsidP="007B2C36">
      <w:pPr>
        <w:numPr>
          <w:ilvl w:val="0"/>
          <w:numId w:val="41"/>
        </w:numPr>
        <w:tabs>
          <w:tab w:val="left" w:pos="-3402"/>
        </w:tabs>
        <w:autoSpaceDE w:val="0"/>
        <w:autoSpaceDN w:val="0"/>
        <w:adjustRightInd w:val="0"/>
        <w:spacing w:before="120" w:after="120" w:line="360" w:lineRule="auto"/>
        <w:rPr>
          <w:rFonts w:cs="Arial"/>
          <w:sz w:val="24"/>
          <w:szCs w:val="24"/>
        </w:rPr>
      </w:pPr>
      <w:r w:rsidRPr="00175E70">
        <w:rPr>
          <w:rFonts w:cs="Arial"/>
          <w:sz w:val="24"/>
          <w:szCs w:val="24"/>
        </w:rPr>
        <w:lastRenderedPageBreak/>
        <w:t>Apresentar antes do início dos serviços ao Gestor do Contrato, os documentos abaixo relacionados, sem os quais, não será emitida a Ordem de Serviço:</w:t>
      </w:r>
    </w:p>
    <w:p w:rsidR="001633D1" w:rsidRPr="00175E70" w:rsidRDefault="007B2C36" w:rsidP="000246BD">
      <w:pPr>
        <w:spacing w:before="120" w:after="120" w:line="360" w:lineRule="auto"/>
        <w:ind w:left="426" w:hanging="142"/>
        <w:rPr>
          <w:rFonts w:cs="Arial"/>
          <w:sz w:val="24"/>
          <w:szCs w:val="24"/>
        </w:rPr>
      </w:pPr>
      <w:proofErr w:type="gramStart"/>
      <w:r w:rsidRPr="00175E70">
        <w:rPr>
          <w:rFonts w:cs="Arial"/>
          <w:sz w:val="24"/>
          <w:szCs w:val="24"/>
        </w:rPr>
        <w:t>j1</w:t>
      </w:r>
      <w:proofErr w:type="gramEnd"/>
      <w:r w:rsidRPr="00175E70">
        <w:rPr>
          <w:rFonts w:cs="Arial"/>
          <w:sz w:val="24"/>
          <w:szCs w:val="24"/>
        </w:rPr>
        <w:t xml:space="preserve">.  </w:t>
      </w:r>
      <w:r w:rsidR="001633D1" w:rsidRPr="00175E70">
        <w:rPr>
          <w:rFonts w:cs="Arial"/>
          <w:sz w:val="24"/>
          <w:szCs w:val="24"/>
        </w:rPr>
        <w:t>PCMSO – Programa de Controle Médico de Saúde Ocupacional;</w:t>
      </w:r>
    </w:p>
    <w:p w:rsidR="001633D1" w:rsidRPr="00175E70" w:rsidRDefault="007B2C36" w:rsidP="000246BD">
      <w:pPr>
        <w:spacing w:before="120" w:after="120" w:line="360" w:lineRule="auto"/>
        <w:ind w:left="426" w:hanging="142"/>
        <w:rPr>
          <w:rFonts w:cs="Arial"/>
          <w:sz w:val="24"/>
          <w:szCs w:val="24"/>
        </w:rPr>
      </w:pPr>
      <w:proofErr w:type="gramStart"/>
      <w:r w:rsidRPr="00175E70">
        <w:rPr>
          <w:rFonts w:cs="Arial"/>
          <w:sz w:val="24"/>
          <w:szCs w:val="24"/>
        </w:rPr>
        <w:t>j2</w:t>
      </w:r>
      <w:proofErr w:type="gramEnd"/>
      <w:r w:rsidRPr="00175E70">
        <w:rPr>
          <w:rFonts w:cs="Arial"/>
          <w:sz w:val="24"/>
          <w:szCs w:val="24"/>
        </w:rPr>
        <w:t xml:space="preserve">. </w:t>
      </w:r>
      <w:r w:rsidR="001633D1" w:rsidRPr="00175E70">
        <w:rPr>
          <w:rFonts w:cs="Arial"/>
          <w:sz w:val="24"/>
          <w:szCs w:val="24"/>
        </w:rPr>
        <w:t>Lista de vacinação específica e definida no PCMSO, principalmente contra tétano;</w:t>
      </w:r>
    </w:p>
    <w:p w:rsidR="001633D1" w:rsidRPr="00175E70" w:rsidRDefault="007B2C36" w:rsidP="000246BD">
      <w:pPr>
        <w:spacing w:before="120" w:after="120" w:line="360" w:lineRule="auto"/>
        <w:ind w:left="426" w:hanging="142"/>
        <w:rPr>
          <w:rFonts w:cs="Arial"/>
          <w:sz w:val="24"/>
          <w:szCs w:val="24"/>
        </w:rPr>
      </w:pPr>
      <w:proofErr w:type="gramStart"/>
      <w:r w:rsidRPr="00175E70">
        <w:rPr>
          <w:rFonts w:cs="Arial"/>
          <w:sz w:val="24"/>
          <w:szCs w:val="24"/>
        </w:rPr>
        <w:t>j3</w:t>
      </w:r>
      <w:proofErr w:type="gramEnd"/>
      <w:r w:rsidRPr="00175E70">
        <w:rPr>
          <w:rFonts w:cs="Arial"/>
          <w:sz w:val="24"/>
          <w:szCs w:val="24"/>
        </w:rPr>
        <w:t xml:space="preserve">. </w:t>
      </w:r>
      <w:r w:rsidR="001633D1" w:rsidRPr="00175E70">
        <w:rPr>
          <w:rFonts w:cs="Arial"/>
          <w:sz w:val="24"/>
          <w:szCs w:val="24"/>
        </w:rPr>
        <w:t>PPRA – Programa de Prevenção de Riscos Ambientais e PCMAT- Programa de Condições e Meio Ambiente de Trabalho da Indústria da Construção, conforme legislação;</w:t>
      </w:r>
    </w:p>
    <w:p w:rsidR="001633D1" w:rsidRPr="00175E70" w:rsidRDefault="007B2C36" w:rsidP="000246BD">
      <w:pPr>
        <w:spacing w:before="120" w:after="120" w:line="360" w:lineRule="auto"/>
        <w:ind w:left="426" w:hanging="142"/>
        <w:rPr>
          <w:rFonts w:cs="Arial"/>
          <w:sz w:val="24"/>
          <w:szCs w:val="24"/>
        </w:rPr>
      </w:pPr>
      <w:proofErr w:type="gramStart"/>
      <w:r w:rsidRPr="00175E70">
        <w:rPr>
          <w:rFonts w:cs="Arial"/>
          <w:sz w:val="24"/>
          <w:szCs w:val="24"/>
        </w:rPr>
        <w:t>j4</w:t>
      </w:r>
      <w:proofErr w:type="gramEnd"/>
      <w:r w:rsidRPr="00175E70">
        <w:rPr>
          <w:rFonts w:cs="Arial"/>
          <w:sz w:val="24"/>
          <w:szCs w:val="24"/>
        </w:rPr>
        <w:t xml:space="preserve">. </w:t>
      </w:r>
      <w:r w:rsidR="001633D1" w:rsidRPr="00175E70">
        <w:rPr>
          <w:rFonts w:cs="Arial"/>
          <w:sz w:val="24"/>
          <w:szCs w:val="24"/>
        </w:rPr>
        <w:t>Cópia de Fichas de EPI dos funcionários, devidamente assinadas;</w:t>
      </w:r>
    </w:p>
    <w:p w:rsidR="001633D1" w:rsidRPr="00175E70" w:rsidRDefault="007B2C36" w:rsidP="000246BD">
      <w:pPr>
        <w:spacing w:before="120" w:after="120" w:line="360" w:lineRule="auto"/>
        <w:ind w:left="426" w:hanging="142"/>
        <w:rPr>
          <w:rFonts w:cs="Arial"/>
          <w:sz w:val="24"/>
          <w:szCs w:val="24"/>
        </w:rPr>
      </w:pPr>
      <w:proofErr w:type="gramStart"/>
      <w:r w:rsidRPr="00175E70">
        <w:rPr>
          <w:rFonts w:cs="Arial"/>
          <w:sz w:val="24"/>
          <w:szCs w:val="24"/>
        </w:rPr>
        <w:t>j5</w:t>
      </w:r>
      <w:proofErr w:type="gramEnd"/>
      <w:r w:rsidRPr="00175E70">
        <w:rPr>
          <w:rFonts w:cs="Arial"/>
          <w:sz w:val="24"/>
          <w:szCs w:val="24"/>
        </w:rPr>
        <w:t xml:space="preserve">. </w:t>
      </w:r>
      <w:r w:rsidR="001633D1" w:rsidRPr="00175E70">
        <w:rPr>
          <w:rFonts w:cs="Arial"/>
          <w:sz w:val="24"/>
          <w:szCs w:val="24"/>
        </w:rPr>
        <w:t>ASO – Atestado de Saúde Ocupacional de todos os funcionários (</w:t>
      </w:r>
      <w:proofErr w:type="spellStart"/>
      <w:r w:rsidR="001633D1" w:rsidRPr="00175E70">
        <w:rPr>
          <w:rFonts w:cs="Arial"/>
          <w:sz w:val="24"/>
          <w:szCs w:val="24"/>
        </w:rPr>
        <w:t>admissional</w:t>
      </w:r>
      <w:proofErr w:type="spellEnd"/>
      <w:r w:rsidR="001633D1" w:rsidRPr="00175E70">
        <w:rPr>
          <w:rFonts w:cs="Arial"/>
          <w:sz w:val="24"/>
          <w:szCs w:val="24"/>
        </w:rPr>
        <w:t xml:space="preserve">, periódico e </w:t>
      </w:r>
      <w:proofErr w:type="spellStart"/>
      <w:r w:rsidR="001633D1" w:rsidRPr="00175E70">
        <w:rPr>
          <w:rFonts w:cs="Arial"/>
          <w:sz w:val="24"/>
          <w:szCs w:val="24"/>
        </w:rPr>
        <w:t>demissional</w:t>
      </w:r>
      <w:proofErr w:type="spellEnd"/>
      <w:r w:rsidR="001633D1" w:rsidRPr="00175E70">
        <w:rPr>
          <w:rFonts w:cs="Arial"/>
          <w:sz w:val="24"/>
          <w:szCs w:val="24"/>
        </w:rPr>
        <w:t>, conforme o caso);</w:t>
      </w:r>
    </w:p>
    <w:p w:rsidR="001633D1" w:rsidRPr="00175E70" w:rsidRDefault="007B2C36" w:rsidP="000246BD">
      <w:pPr>
        <w:widowControl w:val="0"/>
        <w:spacing w:before="120" w:after="120" w:line="360" w:lineRule="auto"/>
        <w:ind w:left="426" w:hanging="142"/>
        <w:rPr>
          <w:rFonts w:eastAsia="Arial Unicode MS" w:cs="Arial"/>
          <w:sz w:val="24"/>
          <w:szCs w:val="24"/>
        </w:rPr>
      </w:pPr>
      <w:proofErr w:type="gramStart"/>
      <w:r w:rsidRPr="00175E70">
        <w:rPr>
          <w:rFonts w:eastAsia="Arial Unicode MS" w:cs="Arial"/>
          <w:sz w:val="24"/>
          <w:szCs w:val="24"/>
        </w:rPr>
        <w:t>j6</w:t>
      </w:r>
      <w:proofErr w:type="gramEnd"/>
      <w:r w:rsidRPr="00175E70">
        <w:rPr>
          <w:rFonts w:eastAsia="Arial Unicode MS" w:cs="Arial"/>
          <w:sz w:val="24"/>
          <w:szCs w:val="24"/>
        </w:rPr>
        <w:t xml:space="preserve">. </w:t>
      </w:r>
      <w:r w:rsidR="001633D1" w:rsidRPr="00175E70">
        <w:rPr>
          <w:rFonts w:eastAsia="Arial Unicode MS" w:cs="Arial"/>
          <w:sz w:val="24"/>
          <w:szCs w:val="24"/>
        </w:rPr>
        <w:t>Apresentar o nome e telefone para contato do responsável pela Segurança e Medicina do Trabalho da CONTRATADA, antes da emissão de Ordem de Serviço;</w:t>
      </w:r>
    </w:p>
    <w:p w:rsidR="001633D1" w:rsidRPr="00175E70" w:rsidRDefault="001633D1" w:rsidP="007B2C36">
      <w:pPr>
        <w:widowControl w:val="0"/>
        <w:numPr>
          <w:ilvl w:val="0"/>
          <w:numId w:val="41"/>
        </w:numPr>
        <w:spacing w:before="120" w:after="120" w:line="360" w:lineRule="auto"/>
        <w:rPr>
          <w:rFonts w:eastAsia="Arial Unicode MS" w:cs="Arial"/>
          <w:sz w:val="24"/>
          <w:szCs w:val="24"/>
        </w:rPr>
      </w:pPr>
      <w:r w:rsidRPr="00175E70">
        <w:rPr>
          <w:rFonts w:eastAsia="Arial Unicode MS" w:cs="Arial"/>
          <w:sz w:val="24"/>
          <w:szCs w:val="24"/>
        </w:rPr>
        <w:t xml:space="preserve">Havendo alteração na equipe de trabalho que atua na execução do objeto deste Contrato, a CONTRATADA se obriga a apresentar à CESAMA os documentos relacionados </w:t>
      </w:r>
      <w:r w:rsidR="007B2C36" w:rsidRPr="00175E70">
        <w:rPr>
          <w:rFonts w:eastAsia="Arial Unicode MS" w:cs="Arial"/>
          <w:sz w:val="24"/>
          <w:szCs w:val="24"/>
        </w:rPr>
        <w:t>na alínea “j”</w:t>
      </w:r>
      <w:r w:rsidRPr="00175E70">
        <w:rPr>
          <w:rFonts w:eastAsia="Arial Unicode MS" w:cs="Arial"/>
          <w:sz w:val="24"/>
          <w:szCs w:val="24"/>
        </w:rPr>
        <w:t>, referentes ao empregado admitido e que irá compor a equipe de trabalho.</w:t>
      </w:r>
    </w:p>
    <w:p w:rsidR="001633D1" w:rsidRPr="00175E70" w:rsidRDefault="001633D1" w:rsidP="007B2C36">
      <w:pPr>
        <w:widowControl w:val="0"/>
        <w:numPr>
          <w:ilvl w:val="0"/>
          <w:numId w:val="41"/>
        </w:numPr>
        <w:spacing w:before="120" w:after="120" w:line="360" w:lineRule="auto"/>
        <w:rPr>
          <w:rFonts w:eastAsia="Arial Unicode MS" w:cs="Arial"/>
          <w:sz w:val="24"/>
          <w:szCs w:val="24"/>
        </w:rPr>
      </w:pPr>
      <w:r w:rsidRPr="00175E70">
        <w:rPr>
          <w:rFonts w:eastAsia="Arial Unicode MS" w:cs="Arial"/>
          <w:sz w:val="24"/>
          <w:szCs w:val="24"/>
        </w:rPr>
        <w:t>Em havendo a rescisão de contrato de trabalho de um profissional sob este contrato, e substituição por outro, a Contratada se obriga a apresentar, em relação ao empregado cujo contrato se extinguiu, os seguintes documentos:</w:t>
      </w:r>
    </w:p>
    <w:p w:rsidR="001633D1" w:rsidRPr="00175E70" w:rsidRDefault="007B2C36" w:rsidP="000246BD">
      <w:pPr>
        <w:pStyle w:val="PargrafodaLista"/>
        <w:widowControl w:val="0"/>
        <w:spacing w:before="120" w:after="120" w:line="360" w:lineRule="auto"/>
        <w:ind w:left="567" w:hanging="141"/>
        <w:jc w:val="both"/>
        <w:rPr>
          <w:rFonts w:ascii="Arial" w:eastAsia="Arial Unicode MS" w:hAnsi="Arial" w:cs="Arial"/>
        </w:rPr>
      </w:pPr>
      <w:r w:rsidRPr="00175E70">
        <w:rPr>
          <w:rFonts w:ascii="Arial" w:eastAsia="Arial Unicode MS" w:hAnsi="Arial" w:cs="Arial"/>
        </w:rPr>
        <w:t xml:space="preserve">L1 </w:t>
      </w:r>
      <w:r w:rsidR="001633D1" w:rsidRPr="00175E70">
        <w:rPr>
          <w:rFonts w:ascii="Arial" w:eastAsia="Arial Unicode MS" w:hAnsi="Arial" w:cs="Arial"/>
        </w:rPr>
        <w:t>Termo de Rescisão de contrato de trabalho devidamente homologado quando o trabalhador tiver mais de um ano prestando serviço para a Contratada;</w:t>
      </w:r>
    </w:p>
    <w:p w:rsidR="001633D1" w:rsidRPr="00175E70" w:rsidRDefault="007B2C36" w:rsidP="000246BD">
      <w:pPr>
        <w:pStyle w:val="PargrafodaLista"/>
        <w:widowControl w:val="0"/>
        <w:spacing w:before="120" w:after="120" w:line="360" w:lineRule="auto"/>
        <w:ind w:left="567" w:hanging="141"/>
        <w:jc w:val="both"/>
        <w:rPr>
          <w:rFonts w:ascii="Arial" w:eastAsia="Arial Unicode MS" w:hAnsi="Arial" w:cs="Arial"/>
        </w:rPr>
      </w:pPr>
      <w:r w:rsidRPr="00175E70">
        <w:rPr>
          <w:rFonts w:ascii="Arial" w:eastAsia="Arial Unicode MS" w:hAnsi="Arial" w:cs="Arial"/>
        </w:rPr>
        <w:t xml:space="preserve">L2 </w:t>
      </w:r>
      <w:r w:rsidR="001633D1" w:rsidRPr="00175E70">
        <w:rPr>
          <w:rFonts w:ascii="Arial" w:eastAsia="Arial Unicode MS" w:hAnsi="Arial" w:cs="Arial"/>
        </w:rPr>
        <w:t>Documento de concessão de Aviso Prévio trabalhado ou indenizado;</w:t>
      </w:r>
    </w:p>
    <w:p w:rsidR="001633D1" w:rsidRPr="00175E70" w:rsidRDefault="007B2C36" w:rsidP="000246BD">
      <w:pPr>
        <w:pStyle w:val="PargrafodaLista"/>
        <w:widowControl w:val="0"/>
        <w:spacing w:before="120" w:after="120" w:line="360" w:lineRule="auto"/>
        <w:ind w:left="567" w:hanging="141"/>
        <w:jc w:val="both"/>
        <w:rPr>
          <w:rFonts w:ascii="Arial" w:eastAsia="Arial Unicode MS" w:hAnsi="Arial" w:cs="Arial"/>
        </w:rPr>
      </w:pPr>
      <w:r w:rsidRPr="00175E70">
        <w:rPr>
          <w:rFonts w:ascii="Arial" w:eastAsia="Arial Unicode MS" w:hAnsi="Arial" w:cs="Arial"/>
        </w:rPr>
        <w:t xml:space="preserve">L3 </w:t>
      </w:r>
      <w:r w:rsidR="001633D1" w:rsidRPr="00175E70">
        <w:rPr>
          <w:rFonts w:ascii="Arial" w:eastAsia="Arial Unicode MS" w:hAnsi="Arial" w:cs="Arial"/>
        </w:rPr>
        <w:t>Recibo de entrega da Comunicação de Dispensa e do Requerimento de Seguro Desemprego;</w:t>
      </w:r>
    </w:p>
    <w:p w:rsidR="001633D1" w:rsidRPr="00175E70" w:rsidRDefault="007B2C36" w:rsidP="000246BD">
      <w:pPr>
        <w:pStyle w:val="PargrafodaLista"/>
        <w:widowControl w:val="0"/>
        <w:spacing w:before="120" w:after="120" w:line="360" w:lineRule="auto"/>
        <w:ind w:left="567" w:hanging="141"/>
        <w:jc w:val="both"/>
        <w:rPr>
          <w:rFonts w:ascii="Arial" w:eastAsia="Arial Unicode MS" w:hAnsi="Arial" w:cs="Arial"/>
        </w:rPr>
      </w:pPr>
      <w:r w:rsidRPr="00175E70">
        <w:rPr>
          <w:rFonts w:ascii="Arial" w:eastAsia="Arial Unicode MS" w:hAnsi="Arial" w:cs="Arial"/>
        </w:rPr>
        <w:t xml:space="preserve">L4 </w:t>
      </w:r>
      <w:r w:rsidR="001633D1" w:rsidRPr="00175E70">
        <w:rPr>
          <w:rFonts w:ascii="Arial" w:eastAsia="Arial Unicode MS" w:hAnsi="Arial" w:cs="Arial"/>
        </w:rPr>
        <w:t>Guia de Recolhimento Rescisório do FGTS e da Contribuição Social em que conste o recolhimento do FGTS nos casos em que o trabalhador foi dispensado sem justa causa ou em caso de extinção do contrato por prazo indeterminado;</w:t>
      </w:r>
    </w:p>
    <w:p w:rsidR="001633D1" w:rsidRPr="00175E70" w:rsidRDefault="007B2C36" w:rsidP="000246BD">
      <w:pPr>
        <w:pStyle w:val="PargrafodaLista"/>
        <w:widowControl w:val="0"/>
        <w:spacing w:before="120" w:after="120" w:line="360" w:lineRule="auto"/>
        <w:ind w:left="567" w:hanging="141"/>
        <w:jc w:val="both"/>
        <w:rPr>
          <w:rFonts w:ascii="Arial" w:eastAsia="Arial Unicode MS" w:hAnsi="Arial" w:cs="Arial"/>
        </w:rPr>
      </w:pPr>
      <w:r w:rsidRPr="00175E70">
        <w:rPr>
          <w:rFonts w:ascii="Arial" w:eastAsia="Arial Unicode MS" w:hAnsi="Arial" w:cs="Arial"/>
        </w:rPr>
        <w:lastRenderedPageBreak/>
        <w:t xml:space="preserve">L5 </w:t>
      </w:r>
      <w:r w:rsidR="001633D1" w:rsidRPr="00175E70">
        <w:rPr>
          <w:rFonts w:ascii="Arial" w:eastAsia="Arial Unicode MS" w:hAnsi="Arial" w:cs="Arial"/>
        </w:rPr>
        <w:t xml:space="preserve">Cópia do Atestado de Saúde Ocupacional (ASO) comprovando a realização de exame médico </w:t>
      </w:r>
      <w:proofErr w:type="spellStart"/>
      <w:r w:rsidR="001633D1" w:rsidRPr="00175E70">
        <w:rPr>
          <w:rFonts w:ascii="Arial" w:eastAsia="Arial Unicode MS" w:hAnsi="Arial" w:cs="Arial"/>
        </w:rPr>
        <w:t>demissional</w:t>
      </w:r>
      <w:proofErr w:type="spellEnd"/>
      <w:r w:rsidR="001633D1" w:rsidRPr="00175E70">
        <w:rPr>
          <w:rFonts w:ascii="Arial" w:eastAsia="Arial Unicode MS" w:hAnsi="Arial" w:cs="Arial"/>
        </w:rPr>
        <w:t>;</w:t>
      </w:r>
    </w:p>
    <w:p w:rsidR="001633D1" w:rsidRPr="00175E70" w:rsidRDefault="007B2C36" w:rsidP="000246BD">
      <w:pPr>
        <w:pStyle w:val="PargrafodaLista"/>
        <w:widowControl w:val="0"/>
        <w:spacing w:before="120" w:after="120" w:line="360" w:lineRule="auto"/>
        <w:ind w:left="567" w:hanging="141"/>
        <w:jc w:val="both"/>
        <w:rPr>
          <w:rFonts w:ascii="Arial" w:eastAsia="Arial Unicode MS" w:hAnsi="Arial" w:cs="Arial"/>
        </w:rPr>
      </w:pPr>
      <w:r w:rsidRPr="00175E70">
        <w:rPr>
          <w:rFonts w:ascii="Arial" w:eastAsia="Arial Unicode MS" w:hAnsi="Arial" w:cs="Arial"/>
        </w:rPr>
        <w:t xml:space="preserve">L6 </w:t>
      </w:r>
      <w:r w:rsidR="001633D1" w:rsidRPr="00175E70">
        <w:rPr>
          <w:rFonts w:ascii="Arial" w:eastAsia="Arial Unicode MS" w:hAnsi="Arial" w:cs="Arial"/>
        </w:rPr>
        <w:t xml:space="preserve">Em se tratando de Contrato de Prestação de Serviços Autônomos, os documentos anteriores ficam substituídos por um Termo de Rescisão Contratual ou documento equivalente, bem como, uma declaração de quitação do profissional relativamente aos encargos e honorários sob este contrato. </w:t>
      </w:r>
    </w:p>
    <w:p w:rsidR="001633D1" w:rsidRPr="00175E70" w:rsidRDefault="001633D1" w:rsidP="007B2C36">
      <w:pPr>
        <w:widowControl w:val="0"/>
        <w:numPr>
          <w:ilvl w:val="0"/>
          <w:numId w:val="41"/>
        </w:numPr>
        <w:spacing w:before="120" w:after="120" w:line="360" w:lineRule="auto"/>
        <w:rPr>
          <w:rFonts w:eastAsia="Arial Unicode MS" w:cs="Arial"/>
          <w:sz w:val="24"/>
          <w:szCs w:val="24"/>
        </w:rPr>
      </w:pPr>
      <w:r w:rsidRPr="00175E70">
        <w:rPr>
          <w:rFonts w:eastAsia="Arial Unicode MS" w:cs="Arial"/>
          <w:sz w:val="24"/>
          <w:szCs w:val="24"/>
        </w:rPr>
        <w:t xml:space="preserve">Informar todo afastamento e substituição de empregados que fazem a prestação de serviço atendendo ao disposto no item acima. </w:t>
      </w:r>
    </w:p>
    <w:p w:rsidR="001633D1" w:rsidRPr="00175E70" w:rsidRDefault="001633D1" w:rsidP="007B2C36">
      <w:pPr>
        <w:widowControl w:val="0"/>
        <w:numPr>
          <w:ilvl w:val="0"/>
          <w:numId w:val="41"/>
        </w:numPr>
        <w:spacing w:before="120" w:after="120" w:line="360" w:lineRule="auto"/>
        <w:rPr>
          <w:rFonts w:eastAsia="Arial Unicode MS" w:cs="Arial"/>
          <w:sz w:val="24"/>
          <w:szCs w:val="24"/>
        </w:rPr>
      </w:pPr>
      <w:r w:rsidRPr="00175E70">
        <w:rPr>
          <w:rFonts w:eastAsia="Arial Unicode MS" w:cs="Arial"/>
          <w:sz w:val="24"/>
          <w:szCs w:val="24"/>
        </w:rPr>
        <w:t xml:space="preserve">A cada renovação contratual, a CONTRATADA deverá apresentar os </w:t>
      </w:r>
      <w:r w:rsidR="009845BB" w:rsidRPr="00175E70">
        <w:rPr>
          <w:rFonts w:eastAsia="Arial Unicode MS" w:cs="Arial"/>
          <w:sz w:val="24"/>
          <w:szCs w:val="24"/>
        </w:rPr>
        <w:t>documentos relacionados na alínea “j”</w:t>
      </w:r>
      <w:r w:rsidRPr="00175E70">
        <w:rPr>
          <w:rFonts w:eastAsia="Arial Unicode MS" w:cs="Arial"/>
          <w:sz w:val="24"/>
          <w:szCs w:val="24"/>
        </w:rPr>
        <w:t>.</w:t>
      </w:r>
    </w:p>
    <w:p w:rsidR="001633D1" w:rsidRPr="00175E70" w:rsidRDefault="001633D1" w:rsidP="007B2C36">
      <w:pPr>
        <w:widowControl w:val="0"/>
        <w:numPr>
          <w:ilvl w:val="0"/>
          <w:numId w:val="41"/>
        </w:numPr>
        <w:spacing w:before="120" w:after="120" w:line="360" w:lineRule="auto"/>
        <w:rPr>
          <w:rFonts w:eastAsia="Arial Unicode MS" w:cs="Arial"/>
          <w:sz w:val="24"/>
          <w:szCs w:val="24"/>
        </w:rPr>
      </w:pPr>
      <w:r w:rsidRPr="00175E70">
        <w:rPr>
          <w:rFonts w:eastAsia="Arial Unicode MS" w:cs="Arial"/>
          <w:sz w:val="24"/>
          <w:szCs w:val="24"/>
        </w:rPr>
        <w:t xml:space="preserve">Fornecer aos seus empregados, sem nenhum ônus para a Cesama, os benefícios previstos em lei e no acordo coletivo da categoria à qual pertençam. </w:t>
      </w:r>
    </w:p>
    <w:p w:rsidR="001633D1" w:rsidRPr="00175E70" w:rsidRDefault="001633D1" w:rsidP="007B2C36">
      <w:pPr>
        <w:widowControl w:val="0"/>
        <w:numPr>
          <w:ilvl w:val="0"/>
          <w:numId w:val="41"/>
        </w:numPr>
        <w:spacing w:before="120" w:after="120" w:line="360" w:lineRule="auto"/>
        <w:rPr>
          <w:rFonts w:eastAsia="Arial Unicode MS" w:cs="Arial"/>
          <w:sz w:val="24"/>
          <w:szCs w:val="24"/>
        </w:rPr>
      </w:pPr>
      <w:r w:rsidRPr="00175E70">
        <w:rPr>
          <w:rFonts w:eastAsia="Arial Unicode MS" w:cs="Arial"/>
          <w:sz w:val="24"/>
          <w:szCs w:val="24"/>
        </w:rPr>
        <w:t xml:space="preserve">Assegurar na qualidade de única empregadora, a seus trabalhadores contra risco de acidentes de trabalho e responsabilidade civil contra terceiros, garantindo que eventuais períodos de carência já tenham sido cumpridos antes do início das atividades e que o período de cobertura seja compatível com a vigência do contrato, responsabilizando-se também, pelos encargos trabalhistas, previdenciários, fiscais e comerciais, resultantes da prestação dos serviços objeto </w:t>
      </w:r>
      <w:r w:rsidR="009845BB" w:rsidRPr="00175E70">
        <w:rPr>
          <w:rFonts w:eastAsia="Arial Unicode MS" w:cs="Arial"/>
          <w:sz w:val="24"/>
          <w:szCs w:val="24"/>
        </w:rPr>
        <w:t>deste contrato</w:t>
      </w:r>
      <w:r w:rsidRPr="00175E70">
        <w:rPr>
          <w:rFonts w:eastAsia="Arial Unicode MS" w:cs="Arial"/>
          <w:sz w:val="24"/>
          <w:szCs w:val="24"/>
        </w:rPr>
        <w:t xml:space="preserve">. </w:t>
      </w:r>
    </w:p>
    <w:p w:rsidR="001633D1" w:rsidRPr="00175E70" w:rsidRDefault="001633D1" w:rsidP="007B2C36">
      <w:pPr>
        <w:widowControl w:val="0"/>
        <w:numPr>
          <w:ilvl w:val="0"/>
          <w:numId w:val="41"/>
        </w:numPr>
        <w:spacing w:before="120" w:after="120" w:line="360" w:lineRule="auto"/>
        <w:rPr>
          <w:rFonts w:eastAsia="Arial Unicode MS" w:cs="Arial"/>
          <w:sz w:val="24"/>
          <w:szCs w:val="24"/>
        </w:rPr>
      </w:pPr>
      <w:r w:rsidRPr="00175E70">
        <w:rPr>
          <w:rFonts w:eastAsia="Arial Unicode MS" w:cs="Arial"/>
          <w:sz w:val="24"/>
          <w:szCs w:val="24"/>
        </w:rPr>
        <w:t xml:space="preserve">Constatada qualquer irregularidade em campo, quanto a uniformes, uso de </w:t>
      </w:r>
      <w:proofErr w:type="spellStart"/>
      <w:r w:rsidRPr="00175E70">
        <w:rPr>
          <w:rFonts w:eastAsia="Arial Unicode MS" w:cs="Arial"/>
          <w:sz w:val="24"/>
          <w:szCs w:val="24"/>
        </w:rPr>
        <w:t>EPI’s</w:t>
      </w:r>
      <w:proofErr w:type="spellEnd"/>
      <w:r w:rsidRPr="00175E70">
        <w:rPr>
          <w:rFonts w:eastAsia="Arial Unicode MS" w:cs="Arial"/>
          <w:sz w:val="24"/>
          <w:szCs w:val="24"/>
        </w:rPr>
        <w:t xml:space="preserve"> ou crachá, será feita notificação à Contratada, a qual deverá providenciar a substituição imediata do empregado por outro devidamente uniformizado para a conclusão dos serviços, não isentando esta das penalidades previstas </w:t>
      </w:r>
      <w:r w:rsidR="009845BB" w:rsidRPr="00175E70">
        <w:rPr>
          <w:rFonts w:eastAsia="Arial Unicode MS" w:cs="Arial"/>
          <w:sz w:val="24"/>
          <w:szCs w:val="24"/>
        </w:rPr>
        <w:t>neste</w:t>
      </w:r>
      <w:r w:rsidRPr="00175E70">
        <w:rPr>
          <w:rFonts w:eastAsia="Arial Unicode MS" w:cs="Arial"/>
          <w:sz w:val="24"/>
          <w:szCs w:val="24"/>
        </w:rPr>
        <w:t xml:space="preserve"> contrato. </w:t>
      </w:r>
    </w:p>
    <w:p w:rsidR="001633D1" w:rsidRPr="00175E70" w:rsidRDefault="001633D1" w:rsidP="007B2C36">
      <w:pPr>
        <w:widowControl w:val="0"/>
        <w:numPr>
          <w:ilvl w:val="0"/>
          <w:numId w:val="41"/>
        </w:numPr>
        <w:spacing w:before="120" w:after="120" w:line="360" w:lineRule="auto"/>
        <w:rPr>
          <w:rFonts w:eastAsia="Arial Unicode MS" w:cs="Arial"/>
          <w:sz w:val="24"/>
          <w:szCs w:val="24"/>
        </w:rPr>
      </w:pPr>
      <w:r w:rsidRPr="00175E70">
        <w:rPr>
          <w:rFonts w:eastAsia="Arial Unicode MS" w:cs="Arial"/>
          <w:sz w:val="24"/>
          <w:szCs w:val="24"/>
        </w:rPr>
        <w:t xml:space="preserve">Constatada qualquer irregularidade quanto </w:t>
      </w:r>
      <w:proofErr w:type="gramStart"/>
      <w:r w:rsidRPr="00175E70">
        <w:rPr>
          <w:rFonts w:eastAsia="Arial Unicode MS" w:cs="Arial"/>
          <w:sz w:val="24"/>
          <w:szCs w:val="24"/>
        </w:rPr>
        <w:t>a</w:t>
      </w:r>
      <w:proofErr w:type="gramEnd"/>
      <w:r w:rsidRPr="00175E70">
        <w:rPr>
          <w:rFonts w:eastAsia="Arial Unicode MS" w:cs="Arial"/>
          <w:sz w:val="24"/>
          <w:szCs w:val="24"/>
        </w:rPr>
        <w:t xml:space="preserve"> apresentação e/ou utilização inadequada de veículos, equipamentos, ferramentas ou materiais, será feita notificação à Contratada, a qual deverá providenciar a substituição imediata dos mesmos de maneira a atender as especificações constantes </w:t>
      </w:r>
      <w:r w:rsidR="009845BB" w:rsidRPr="00175E70">
        <w:rPr>
          <w:rFonts w:eastAsia="Arial Unicode MS" w:cs="Arial"/>
          <w:sz w:val="24"/>
          <w:szCs w:val="24"/>
        </w:rPr>
        <w:t xml:space="preserve">no </w:t>
      </w:r>
      <w:r w:rsidRPr="00175E70">
        <w:rPr>
          <w:rFonts w:eastAsia="Arial Unicode MS" w:cs="Arial"/>
          <w:sz w:val="24"/>
          <w:szCs w:val="24"/>
        </w:rPr>
        <w:t xml:space="preserve">Termo de Referência e seus Apêndices para a conclusão dos serviços, não isentando a Contratada das penalidades previstas no contrato. </w:t>
      </w:r>
    </w:p>
    <w:p w:rsidR="001633D1" w:rsidRPr="00175E70" w:rsidRDefault="001633D1" w:rsidP="007B2C36">
      <w:pPr>
        <w:widowControl w:val="0"/>
        <w:numPr>
          <w:ilvl w:val="0"/>
          <w:numId w:val="41"/>
        </w:numPr>
        <w:spacing w:before="120" w:after="120" w:line="360" w:lineRule="auto"/>
        <w:rPr>
          <w:rFonts w:eastAsia="Arial Unicode MS" w:cs="Arial"/>
          <w:sz w:val="24"/>
          <w:szCs w:val="24"/>
        </w:rPr>
      </w:pPr>
      <w:r w:rsidRPr="00175E70">
        <w:rPr>
          <w:rFonts w:eastAsia="Arial Unicode MS" w:cs="Arial"/>
          <w:sz w:val="24"/>
          <w:szCs w:val="24"/>
        </w:rPr>
        <w:lastRenderedPageBreak/>
        <w:t xml:space="preserve">Deverá manter seu quadro de pessoal administrativo/operacional devidamente treinado e qualificado para assegurar a qualidade dos serviços prestados. </w:t>
      </w:r>
    </w:p>
    <w:p w:rsidR="001633D1" w:rsidRPr="00175E70" w:rsidRDefault="001633D1" w:rsidP="007B2C36">
      <w:pPr>
        <w:numPr>
          <w:ilvl w:val="0"/>
          <w:numId w:val="41"/>
        </w:numPr>
        <w:tabs>
          <w:tab w:val="left" w:pos="-3402"/>
          <w:tab w:val="left" w:pos="567"/>
        </w:tabs>
        <w:autoSpaceDE w:val="0"/>
        <w:autoSpaceDN w:val="0"/>
        <w:adjustRightInd w:val="0"/>
        <w:spacing w:before="120" w:after="120" w:line="360" w:lineRule="auto"/>
        <w:rPr>
          <w:rFonts w:eastAsia="Arial Unicode MS" w:cs="Arial"/>
          <w:sz w:val="24"/>
          <w:szCs w:val="24"/>
        </w:rPr>
      </w:pPr>
      <w:r w:rsidRPr="00175E70">
        <w:rPr>
          <w:rFonts w:eastAsia="Arial Unicode MS" w:cs="Arial"/>
          <w:sz w:val="24"/>
          <w:szCs w:val="24"/>
        </w:rPr>
        <w:t>Indicar ao Gestor do Contrato, antes do início dos serviços, o Técnico de Segurança do Trabalho responsável pelos mesmos.</w:t>
      </w:r>
    </w:p>
    <w:p w:rsidR="001633D1" w:rsidRPr="00175E70" w:rsidRDefault="001633D1" w:rsidP="007B2C36">
      <w:pPr>
        <w:numPr>
          <w:ilvl w:val="0"/>
          <w:numId w:val="41"/>
        </w:numPr>
        <w:tabs>
          <w:tab w:val="left" w:pos="-3402"/>
          <w:tab w:val="left" w:pos="567"/>
        </w:tabs>
        <w:autoSpaceDE w:val="0"/>
        <w:autoSpaceDN w:val="0"/>
        <w:adjustRightInd w:val="0"/>
        <w:spacing w:before="120" w:after="120" w:line="360" w:lineRule="auto"/>
        <w:rPr>
          <w:rFonts w:eastAsia="Arial Unicode MS" w:cs="Arial"/>
          <w:sz w:val="24"/>
          <w:szCs w:val="24"/>
        </w:rPr>
      </w:pPr>
      <w:r w:rsidRPr="00175E70">
        <w:rPr>
          <w:rFonts w:eastAsia="Arial Unicode MS" w:cs="Arial"/>
          <w:sz w:val="24"/>
          <w:szCs w:val="24"/>
        </w:rPr>
        <w:t>Cumprir as normas procedimentais de conduta e ética aplicáveis aos prestadores de serviços, que serão fornecidas pela CESAMA.</w:t>
      </w:r>
    </w:p>
    <w:p w:rsidR="001633D1" w:rsidRPr="00175E70" w:rsidRDefault="001633D1" w:rsidP="007B2C36">
      <w:pPr>
        <w:numPr>
          <w:ilvl w:val="0"/>
          <w:numId w:val="41"/>
        </w:numPr>
        <w:tabs>
          <w:tab w:val="left" w:pos="-3402"/>
          <w:tab w:val="left" w:pos="567"/>
        </w:tabs>
        <w:autoSpaceDE w:val="0"/>
        <w:autoSpaceDN w:val="0"/>
        <w:adjustRightInd w:val="0"/>
        <w:spacing w:before="120" w:after="120" w:line="360" w:lineRule="auto"/>
        <w:rPr>
          <w:rFonts w:eastAsia="Arial Unicode MS" w:cs="Arial"/>
          <w:sz w:val="24"/>
          <w:szCs w:val="24"/>
        </w:rPr>
      </w:pPr>
      <w:r w:rsidRPr="00175E70">
        <w:rPr>
          <w:rFonts w:eastAsia="Arial Unicode MS" w:cs="Arial"/>
          <w:sz w:val="24"/>
          <w:szCs w:val="24"/>
        </w:rPr>
        <w:t>Zelar pela qualidade, eficiência e eficácia nos serviços prestados.</w:t>
      </w:r>
    </w:p>
    <w:p w:rsidR="001633D1" w:rsidRPr="00175E70" w:rsidRDefault="001633D1" w:rsidP="007B2C36">
      <w:pPr>
        <w:numPr>
          <w:ilvl w:val="0"/>
          <w:numId w:val="41"/>
        </w:numPr>
        <w:tabs>
          <w:tab w:val="left" w:pos="-3402"/>
          <w:tab w:val="left" w:pos="567"/>
        </w:tabs>
        <w:autoSpaceDE w:val="0"/>
        <w:autoSpaceDN w:val="0"/>
        <w:adjustRightInd w:val="0"/>
        <w:spacing w:before="120" w:after="120" w:line="360" w:lineRule="auto"/>
        <w:rPr>
          <w:rFonts w:eastAsia="Arial Unicode MS" w:cs="Arial"/>
          <w:sz w:val="24"/>
          <w:szCs w:val="24"/>
        </w:rPr>
      </w:pPr>
      <w:r w:rsidRPr="00175E70">
        <w:rPr>
          <w:rFonts w:eastAsia="Arial Unicode MS" w:cs="Arial"/>
          <w:sz w:val="24"/>
          <w:szCs w:val="24"/>
        </w:rPr>
        <w:t xml:space="preserve">Excluir do contrato imediatamente a pedido da CESAMA, o(s) funcionário(s) que não </w:t>
      </w:r>
      <w:proofErr w:type="gramStart"/>
      <w:r w:rsidRPr="00175E70">
        <w:rPr>
          <w:rFonts w:eastAsia="Arial Unicode MS" w:cs="Arial"/>
          <w:sz w:val="24"/>
          <w:szCs w:val="24"/>
        </w:rPr>
        <w:t>estiver(</w:t>
      </w:r>
      <w:proofErr w:type="gramEnd"/>
      <w:r w:rsidRPr="00175E70">
        <w:rPr>
          <w:rFonts w:eastAsia="Arial Unicode MS" w:cs="Arial"/>
          <w:sz w:val="24"/>
          <w:szCs w:val="24"/>
        </w:rPr>
        <w:t>em) prestando os serviços de acordo com os critérios estabelecidos pela CESAMA.</w:t>
      </w:r>
    </w:p>
    <w:p w:rsidR="001633D1" w:rsidRPr="00175E70" w:rsidRDefault="001633D1" w:rsidP="007B2C36">
      <w:pPr>
        <w:numPr>
          <w:ilvl w:val="0"/>
          <w:numId w:val="41"/>
        </w:numPr>
        <w:tabs>
          <w:tab w:val="left" w:pos="-3402"/>
          <w:tab w:val="left" w:pos="567"/>
        </w:tabs>
        <w:autoSpaceDE w:val="0"/>
        <w:autoSpaceDN w:val="0"/>
        <w:adjustRightInd w:val="0"/>
        <w:spacing w:before="120" w:after="120" w:line="360" w:lineRule="auto"/>
        <w:rPr>
          <w:rFonts w:eastAsia="Arial Unicode MS" w:cs="Arial"/>
          <w:sz w:val="24"/>
          <w:szCs w:val="24"/>
        </w:rPr>
      </w:pPr>
      <w:r w:rsidRPr="00175E70">
        <w:rPr>
          <w:rFonts w:eastAsia="Arial Unicode MS" w:cs="Arial"/>
          <w:sz w:val="24"/>
          <w:szCs w:val="24"/>
        </w:rPr>
        <w:t>Manter a Cesama livre de quaisquer reclamações/custos relativos a danos e prejuízos causados a terceiros em conseqüência dos serviços objeto</w:t>
      </w:r>
      <w:proofErr w:type="gramStart"/>
      <w:r w:rsidRPr="00175E70">
        <w:rPr>
          <w:rFonts w:eastAsia="Arial Unicode MS" w:cs="Arial"/>
          <w:sz w:val="24"/>
          <w:szCs w:val="24"/>
        </w:rPr>
        <w:t xml:space="preserve"> </w:t>
      </w:r>
      <w:r w:rsidR="009845BB" w:rsidRPr="00175E70">
        <w:rPr>
          <w:rFonts w:eastAsia="Arial Unicode MS" w:cs="Arial"/>
          <w:sz w:val="24"/>
          <w:szCs w:val="24"/>
        </w:rPr>
        <w:t xml:space="preserve"> </w:t>
      </w:r>
      <w:proofErr w:type="gramEnd"/>
      <w:r w:rsidR="009845BB" w:rsidRPr="00175E70">
        <w:rPr>
          <w:rFonts w:eastAsia="Arial Unicode MS" w:cs="Arial"/>
          <w:sz w:val="24"/>
          <w:szCs w:val="24"/>
        </w:rPr>
        <w:t>deste</w:t>
      </w:r>
      <w:r w:rsidRPr="00175E70">
        <w:rPr>
          <w:rFonts w:eastAsia="Arial Unicode MS" w:cs="Arial"/>
          <w:sz w:val="24"/>
          <w:szCs w:val="24"/>
        </w:rPr>
        <w:t xml:space="preserve"> </w:t>
      </w:r>
      <w:r w:rsidR="009845BB" w:rsidRPr="00175E70">
        <w:rPr>
          <w:rFonts w:eastAsia="Arial Unicode MS" w:cs="Arial"/>
          <w:sz w:val="24"/>
          <w:szCs w:val="24"/>
        </w:rPr>
        <w:t>Contrato</w:t>
      </w:r>
      <w:r w:rsidRPr="00175E70">
        <w:rPr>
          <w:rFonts w:eastAsia="Arial Unicode MS" w:cs="Arial"/>
          <w:sz w:val="24"/>
          <w:szCs w:val="24"/>
        </w:rPr>
        <w:t xml:space="preserve">, ficando as suas expensas as devidas reparações. </w:t>
      </w:r>
    </w:p>
    <w:p w:rsidR="001633D1" w:rsidRPr="00175E70" w:rsidRDefault="001633D1" w:rsidP="007B2C36">
      <w:pPr>
        <w:numPr>
          <w:ilvl w:val="0"/>
          <w:numId w:val="41"/>
        </w:numPr>
        <w:tabs>
          <w:tab w:val="left" w:pos="-3402"/>
          <w:tab w:val="left" w:pos="567"/>
        </w:tabs>
        <w:autoSpaceDE w:val="0"/>
        <w:autoSpaceDN w:val="0"/>
        <w:adjustRightInd w:val="0"/>
        <w:spacing w:before="120" w:after="120" w:line="360" w:lineRule="auto"/>
        <w:rPr>
          <w:rFonts w:eastAsia="Arial Unicode MS" w:cs="Arial"/>
          <w:sz w:val="24"/>
          <w:szCs w:val="24"/>
        </w:rPr>
      </w:pPr>
      <w:r w:rsidRPr="00175E70">
        <w:rPr>
          <w:rFonts w:eastAsia="Arial Unicode MS" w:cs="Arial"/>
          <w:sz w:val="24"/>
          <w:szCs w:val="24"/>
        </w:rPr>
        <w:t xml:space="preserve">Providenciar boletim de ocorrência policial, no prazo de 24 horas, indicando nome do funcionário responsável no caso de furto, roubo, </w:t>
      </w:r>
      <w:proofErr w:type="gramStart"/>
      <w:r w:rsidRPr="00175E70">
        <w:rPr>
          <w:rFonts w:eastAsia="Arial Unicode MS" w:cs="Arial"/>
          <w:sz w:val="24"/>
          <w:szCs w:val="24"/>
        </w:rPr>
        <w:t>extravio</w:t>
      </w:r>
      <w:proofErr w:type="gramEnd"/>
      <w:r w:rsidRPr="00175E70">
        <w:rPr>
          <w:rFonts w:eastAsia="Arial Unicode MS" w:cs="Arial"/>
          <w:sz w:val="24"/>
          <w:szCs w:val="24"/>
        </w:rPr>
        <w:t xml:space="preserve"> de lacres numerados, impressos e nas situações em que o funcionário, da empresa esteja impedido de realizar os serviços de corte e religação do fornecimento de água, em decorrência de ameaças. </w:t>
      </w:r>
    </w:p>
    <w:p w:rsidR="001633D1" w:rsidRPr="00175E70" w:rsidRDefault="001633D1" w:rsidP="007B2C36">
      <w:pPr>
        <w:numPr>
          <w:ilvl w:val="0"/>
          <w:numId w:val="41"/>
        </w:numPr>
        <w:tabs>
          <w:tab w:val="left" w:pos="-3402"/>
          <w:tab w:val="left" w:pos="567"/>
        </w:tabs>
        <w:autoSpaceDE w:val="0"/>
        <w:autoSpaceDN w:val="0"/>
        <w:adjustRightInd w:val="0"/>
        <w:spacing w:before="120" w:after="120" w:line="360" w:lineRule="auto"/>
        <w:rPr>
          <w:rFonts w:eastAsia="Arial Unicode MS" w:cs="Arial"/>
          <w:sz w:val="24"/>
          <w:szCs w:val="24"/>
        </w:rPr>
      </w:pPr>
      <w:r w:rsidRPr="00175E70">
        <w:rPr>
          <w:rFonts w:eastAsia="Arial Unicode MS" w:cs="Arial"/>
          <w:sz w:val="24"/>
          <w:szCs w:val="24"/>
        </w:rPr>
        <w:t xml:space="preserve">Deverá manter reserva suficiente de equipamentos de comunicação e veículos utilizados para, em caso de necessidade, efetuar a substituição dos que apresentarem defeito, evitando prejuízos ao desenvolvimento dos serviços. </w:t>
      </w:r>
    </w:p>
    <w:p w:rsidR="001633D1" w:rsidRPr="00175E70" w:rsidRDefault="001633D1" w:rsidP="007B2C36">
      <w:pPr>
        <w:numPr>
          <w:ilvl w:val="0"/>
          <w:numId w:val="41"/>
        </w:numPr>
        <w:tabs>
          <w:tab w:val="left" w:pos="-3402"/>
          <w:tab w:val="left" w:pos="567"/>
        </w:tabs>
        <w:autoSpaceDE w:val="0"/>
        <w:autoSpaceDN w:val="0"/>
        <w:adjustRightInd w:val="0"/>
        <w:spacing w:before="120" w:after="120" w:line="360" w:lineRule="auto"/>
        <w:rPr>
          <w:rFonts w:eastAsia="Arial Unicode MS" w:cs="Arial"/>
          <w:sz w:val="24"/>
          <w:szCs w:val="24"/>
        </w:rPr>
      </w:pPr>
      <w:r w:rsidRPr="00175E70">
        <w:rPr>
          <w:rFonts w:eastAsia="Arial Unicode MS" w:cs="Arial"/>
          <w:sz w:val="24"/>
          <w:szCs w:val="24"/>
        </w:rPr>
        <w:t>A Contratada não poderá efetuar despesas, celebrar acordos ou fazer declarações em nome da Cesama.</w:t>
      </w:r>
    </w:p>
    <w:p w:rsidR="001633D1" w:rsidRPr="00175E70" w:rsidRDefault="001633D1" w:rsidP="007B2C36">
      <w:pPr>
        <w:numPr>
          <w:ilvl w:val="0"/>
          <w:numId w:val="41"/>
        </w:numPr>
        <w:tabs>
          <w:tab w:val="left" w:pos="-3402"/>
          <w:tab w:val="left" w:pos="567"/>
        </w:tabs>
        <w:autoSpaceDE w:val="0"/>
        <w:autoSpaceDN w:val="0"/>
        <w:adjustRightInd w:val="0"/>
        <w:spacing w:before="120" w:after="120" w:line="360" w:lineRule="auto"/>
        <w:rPr>
          <w:rFonts w:eastAsia="Arial Unicode MS" w:cs="Arial"/>
          <w:sz w:val="24"/>
          <w:szCs w:val="24"/>
        </w:rPr>
      </w:pPr>
      <w:r w:rsidRPr="00175E70">
        <w:rPr>
          <w:rFonts w:eastAsia="Arial Unicode MS" w:cs="Arial"/>
          <w:sz w:val="24"/>
          <w:szCs w:val="24"/>
        </w:rPr>
        <w:t xml:space="preserve">Quanto aos veículos e motocicletas destinados à prestação dos serviços, a Contratada deverá apresentá-los no Departamento de Equipamentos e Veículos da Cesama, localizado a Rua Santa Terezinha, 505, Bairro Santa Terezinha, para vistoria dos itens determinados no item </w:t>
      </w:r>
      <w:proofErr w:type="gramStart"/>
      <w:r w:rsidRPr="00175E70">
        <w:rPr>
          <w:rFonts w:eastAsia="Arial Unicode MS" w:cs="Arial"/>
          <w:sz w:val="24"/>
          <w:szCs w:val="24"/>
        </w:rPr>
        <w:t>1</w:t>
      </w:r>
      <w:proofErr w:type="gramEnd"/>
      <w:r w:rsidRPr="00175E70">
        <w:rPr>
          <w:rFonts w:cs="Arial"/>
          <w:sz w:val="24"/>
          <w:szCs w:val="24"/>
        </w:rPr>
        <w:t xml:space="preserve">, do </w:t>
      </w:r>
      <w:r w:rsidRPr="00175E70">
        <w:rPr>
          <w:rFonts w:eastAsia="Arial Unicode MS" w:cs="Arial"/>
          <w:sz w:val="24"/>
          <w:szCs w:val="24"/>
        </w:rPr>
        <w:t>Apêndice V</w:t>
      </w:r>
      <w:r w:rsidRPr="00175E70">
        <w:rPr>
          <w:rFonts w:eastAsia="Arial Unicode MS" w:cs="Arial"/>
          <w:b/>
          <w:sz w:val="24"/>
          <w:szCs w:val="24"/>
        </w:rPr>
        <w:t>,</w:t>
      </w:r>
      <w:r w:rsidRPr="00175E70">
        <w:rPr>
          <w:rFonts w:eastAsia="Arial Unicode MS" w:cs="Arial"/>
          <w:sz w:val="24"/>
          <w:szCs w:val="24"/>
        </w:rPr>
        <w:t xml:space="preserve"> </w:t>
      </w:r>
      <w:r w:rsidR="009845BB" w:rsidRPr="00175E70">
        <w:rPr>
          <w:rFonts w:eastAsia="Arial Unicode MS" w:cs="Arial"/>
          <w:sz w:val="24"/>
          <w:szCs w:val="24"/>
        </w:rPr>
        <w:t>do</w:t>
      </w:r>
      <w:r w:rsidRPr="00175E70">
        <w:rPr>
          <w:rFonts w:eastAsia="Arial Unicode MS" w:cs="Arial"/>
          <w:sz w:val="24"/>
          <w:szCs w:val="24"/>
        </w:rPr>
        <w:t xml:space="preserve"> Termo de Referência, em até 20 (vinte) dias </w:t>
      </w:r>
      <w:r w:rsidRPr="00175E70">
        <w:rPr>
          <w:rFonts w:cs="Arial"/>
          <w:sz w:val="24"/>
          <w:szCs w:val="24"/>
        </w:rPr>
        <w:t>corridos</w:t>
      </w:r>
      <w:r w:rsidR="009845BB" w:rsidRPr="00175E70">
        <w:rPr>
          <w:rFonts w:cs="Arial"/>
          <w:sz w:val="24"/>
          <w:szCs w:val="24"/>
        </w:rPr>
        <w:t xml:space="preserve"> </w:t>
      </w:r>
      <w:r w:rsidRPr="00175E70">
        <w:rPr>
          <w:rFonts w:eastAsia="Arial Unicode MS" w:cs="Arial"/>
          <w:sz w:val="24"/>
          <w:szCs w:val="24"/>
        </w:rPr>
        <w:t>após a assinatura do contrato.</w:t>
      </w:r>
    </w:p>
    <w:p w:rsidR="009845BB" w:rsidRPr="00175E70" w:rsidRDefault="001633D1" w:rsidP="007B2C36">
      <w:pPr>
        <w:pStyle w:val="PargrafodaLista"/>
        <w:numPr>
          <w:ilvl w:val="0"/>
          <w:numId w:val="41"/>
        </w:numPr>
        <w:tabs>
          <w:tab w:val="left" w:pos="-3402"/>
          <w:tab w:val="left" w:pos="567"/>
        </w:tabs>
        <w:autoSpaceDE w:val="0"/>
        <w:autoSpaceDN w:val="0"/>
        <w:adjustRightInd w:val="0"/>
        <w:spacing w:before="120" w:after="120" w:line="360" w:lineRule="auto"/>
        <w:jc w:val="both"/>
        <w:rPr>
          <w:rFonts w:ascii="Arial" w:eastAsia="Arial Unicode MS" w:hAnsi="Arial" w:cs="Arial"/>
        </w:rPr>
      </w:pPr>
      <w:r w:rsidRPr="00175E70">
        <w:rPr>
          <w:rFonts w:ascii="Arial" w:eastAsia="Arial Unicode MS" w:hAnsi="Arial" w:cs="Arial"/>
        </w:rPr>
        <w:lastRenderedPageBreak/>
        <w:t xml:space="preserve">A não apresentação dos veículos e motocicletas em condições satisfatórias, bem como a não apresentação de toda a documentação necessária, implicará na recusa dos veículos vistoriados que não atenderem às especificações, cabendo nesse caso, a Contratada regularizar ou apresentar um novo veículo, livre de causas de rejeição. </w:t>
      </w:r>
      <w:r w:rsidRPr="00175E70">
        <w:rPr>
          <w:rFonts w:ascii="Arial" w:eastAsia="Arial Unicode MS" w:hAnsi="Arial" w:cs="Arial"/>
          <w:b/>
        </w:rPr>
        <w:t xml:space="preserve"> </w:t>
      </w:r>
    </w:p>
    <w:p w:rsidR="001633D1" w:rsidRPr="00175E70" w:rsidRDefault="001633D1" w:rsidP="007B2C36">
      <w:pPr>
        <w:pStyle w:val="PargrafodaLista"/>
        <w:numPr>
          <w:ilvl w:val="0"/>
          <w:numId w:val="41"/>
        </w:numPr>
        <w:tabs>
          <w:tab w:val="left" w:pos="-3402"/>
          <w:tab w:val="left" w:pos="567"/>
        </w:tabs>
        <w:autoSpaceDE w:val="0"/>
        <w:autoSpaceDN w:val="0"/>
        <w:adjustRightInd w:val="0"/>
        <w:spacing w:before="120" w:after="120" w:line="360" w:lineRule="auto"/>
        <w:jc w:val="both"/>
        <w:rPr>
          <w:rFonts w:ascii="Arial" w:eastAsia="Arial Unicode MS" w:hAnsi="Arial" w:cs="Arial"/>
        </w:rPr>
      </w:pPr>
      <w:r w:rsidRPr="00175E70">
        <w:rPr>
          <w:rFonts w:ascii="Arial" w:eastAsia="Arial Unicode MS" w:hAnsi="Arial" w:cs="Arial"/>
        </w:rPr>
        <w:t xml:space="preserve">A Contratada deverá apresentar junto a cada medição comprovante de pagamento de tributos, encargos sociais, previdência social e salários dos seus empregados conforme item 6.2 </w:t>
      </w:r>
      <w:r w:rsidR="009845BB" w:rsidRPr="00175E70">
        <w:rPr>
          <w:rFonts w:ascii="Arial" w:eastAsia="Arial Unicode MS" w:hAnsi="Arial" w:cs="Arial"/>
        </w:rPr>
        <w:t>do</w:t>
      </w:r>
      <w:r w:rsidRPr="00175E70">
        <w:rPr>
          <w:rFonts w:ascii="Arial" w:eastAsia="Arial Unicode MS" w:hAnsi="Arial" w:cs="Arial"/>
        </w:rPr>
        <w:t xml:space="preserve"> Termo de Referência. </w:t>
      </w:r>
    </w:p>
    <w:p w:rsidR="001633D1" w:rsidRPr="00175E70" w:rsidRDefault="001633D1" w:rsidP="001633D1"/>
    <w:p w:rsidR="00E62B70" w:rsidRPr="00175E70" w:rsidRDefault="00E62B70" w:rsidP="00E62B70">
      <w:pPr>
        <w:pStyle w:val="Ttulo2"/>
        <w:tabs>
          <w:tab w:val="clear" w:pos="0"/>
        </w:tabs>
        <w:spacing w:before="120" w:line="360" w:lineRule="auto"/>
        <w:jc w:val="both"/>
        <w:rPr>
          <w:rFonts w:ascii="Arial" w:hAnsi="Arial" w:cs="Arial"/>
          <w:sz w:val="23"/>
          <w:szCs w:val="23"/>
        </w:rPr>
      </w:pPr>
      <w:r w:rsidRPr="00175E70">
        <w:rPr>
          <w:rFonts w:ascii="Arial" w:hAnsi="Arial" w:cs="Arial"/>
          <w:sz w:val="23"/>
          <w:szCs w:val="23"/>
        </w:rPr>
        <w:t>12.2. São obrigações da CESAMA:</w:t>
      </w:r>
    </w:p>
    <w:p w:rsidR="009845BB" w:rsidRPr="00175E70" w:rsidRDefault="009845BB" w:rsidP="009845BB">
      <w:pPr>
        <w:pStyle w:val="PargrafodaLista"/>
        <w:widowControl w:val="0"/>
        <w:numPr>
          <w:ilvl w:val="0"/>
          <w:numId w:val="47"/>
        </w:numPr>
        <w:tabs>
          <w:tab w:val="left" w:pos="-3402"/>
          <w:tab w:val="left" w:pos="567"/>
        </w:tabs>
        <w:autoSpaceDE w:val="0"/>
        <w:autoSpaceDN w:val="0"/>
        <w:adjustRightInd w:val="0"/>
        <w:spacing w:before="120" w:after="120" w:line="360" w:lineRule="auto"/>
        <w:jc w:val="both"/>
        <w:rPr>
          <w:rFonts w:ascii="Arial" w:hAnsi="Arial" w:cs="Arial"/>
        </w:rPr>
      </w:pPr>
      <w:r w:rsidRPr="00175E70">
        <w:rPr>
          <w:rFonts w:ascii="Arial" w:hAnsi="Arial" w:cs="Arial"/>
        </w:rPr>
        <w:t>Emitir a Ordem de Serviço, indicando o início da execução dos serviços e do prazo contratual.</w:t>
      </w:r>
    </w:p>
    <w:p w:rsidR="009845BB" w:rsidRPr="00175E70" w:rsidRDefault="009845BB" w:rsidP="009845BB">
      <w:pPr>
        <w:pStyle w:val="PargrafodaLista"/>
        <w:widowControl w:val="0"/>
        <w:numPr>
          <w:ilvl w:val="0"/>
          <w:numId w:val="47"/>
        </w:numPr>
        <w:tabs>
          <w:tab w:val="left" w:pos="-3402"/>
          <w:tab w:val="left" w:pos="567"/>
        </w:tabs>
        <w:autoSpaceDE w:val="0"/>
        <w:autoSpaceDN w:val="0"/>
        <w:adjustRightInd w:val="0"/>
        <w:spacing w:before="120" w:after="120" w:line="360" w:lineRule="auto"/>
        <w:jc w:val="both"/>
        <w:rPr>
          <w:rFonts w:ascii="Arial" w:hAnsi="Arial" w:cs="Arial"/>
        </w:rPr>
      </w:pPr>
      <w:r w:rsidRPr="00175E70">
        <w:rPr>
          <w:rFonts w:ascii="Arial" w:hAnsi="Arial" w:cs="Arial"/>
        </w:rPr>
        <w:t>Efetuar todos os pagamentos devidos à CONTRATADA, nas condições estabelecidas.</w:t>
      </w:r>
    </w:p>
    <w:p w:rsidR="009845BB" w:rsidRPr="00175E70" w:rsidRDefault="009845BB" w:rsidP="009845BB">
      <w:pPr>
        <w:widowControl w:val="0"/>
        <w:numPr>
          <w:ilvl w:val="0"/>
          <w:numId w:val="47"/>
        </w:numPr>
        <w:tabs>
          <w:tab w:val="left" w:pos="-3402"/>
          <w:tab w:val="left" w:pos="567"/>
        </w:tabs>
        <w:autoSpaceDE w:val="0"/>
        <w:autoSpaceDN w:val="0"/>
        <w:adjustRightInd w:val="0"/>
        <w:spacing w:before="120" w:after="120" w:line="360" w:lineRule="auto"/>
        <w:rPr>
          <w:rFonts w:cs="Arial"/>
          <w:sz w:val="24"/>
          <w:szCs w:val="24"/>
        </w:rPr>
      </w:pPr>
      <w:r w:rsidRPr="00175E70">
        <w:rPr>
          <w:rFonts w:cs="Arial"/>
          <w:sz w:val="24"/>
          <w:szCs w:val="24"/>
        </w:rPr>
        <w:t>Fiscalizar a execução do Contrato, o que não fará cessar ou diminuir a responsabilidade da CONTRATADA pelo perfeito cumprimento das obrigações estipuladas, nem por quaisquer danos, inclusive quanto a terceiros, ou por irregularidades constatadas;</w:t>
      </w:r>
    </w:p>
    <w:p w:rsidR="009845BB" w:rsidRPr="00175E70" w:rsidRDefault="009845BB" w:rsidP="009845BB">
      <w:pPr>
        <w:widowControl w:val="0"/>
        <w:numPr>
          <w:ilvl w:val="0"/>
          <w:numId w:val="47"/>
        </w:numPr>
        <w:tabs>
          <w:tab w:val="left" w:pos="-3402"/>
          <w:tab w:val="left" w:pos="567"/>
        </w:tabs>
        <w:autoSpaceDE w:val="0"/>
        <w:autoSpaceDN w:val="0"/>
        <w:adjustRightInd w:val="0"/>
        <w:spacing w:before="120" w:after="120" w:line="360" w:lineRule="auto"/>
        <w:rPr>
          <w:rFonts w:cs="Arial"/>
          <w:sz w:val="24"/>
          <w:szCs w:val="24"/>
        </w:rPr>
      </w:pPr>
      <w:r w:rsidRPr="00175E70">
        <w:rPr>
          <w:rFonts w:cs="Arial"/>
          <w:sz w:val="24"/>
          <w:szCs w:val="24"/>
        </w:rPr>
        <w:t>Rejeitar todo e qualquer serviço de má qualidade e em desconformidade com o Termo de Referência;</w:t>
      </w:r>
    </w:p>
    <w:p w:rsidR="009845BB" w:rsidRPr="00175E70" w:rsidRDefault="009845BB" w:rsidP="009845BB">
      <w:pPr>
        <w:widowControl w:val="0"/>
        <w:numPr>
          <w:ilvl w:val="0"/>
          <w:numId w:val="47"/>
        </w:numPr>
        <w:tabs>
          <w:tab w:val="left" w:pos="-3402"/>
          <w:tab w:val="left" w:pos="567"/>
        </w:tabs>
        <w:autoSpaceDE w:val="0"/>
        <w:autoSpaceDN w:val="0"/>
        <w:adjustRightInd w:val="0"/>
        <w:spacing w:before="120" w:after="120" w:line="360" w:lineRule="auto"/>
        <w:rPr>
          <w:rFonts w:cs="Arial"/>
          <w:sz w:val="24"/>
          <w:szCs w:val="24"/>
        </w:rPr>
      </w:pPr>
      <w:r w:rsidRPr="00175E70">
        <w:rPr>
          <w:rFonts w:cs="Arial"/>
          <w:sz w:val="24"/>
          <w:szCs w:val="24"/>
        </w:rPr>
        <w:t>Indicar o Gestor e o Fiscal do Contrato.</w:t>
      </w:r>
    </w:p>
    <w:p w:rsidR="005C604C" w:rsidRPr="00175E70" w:rsidRDefault="005C604C" w:rsidP="005C604C">
      <w:pPr>
        <w:pStyle w:val="Ttulo2"/>
        <w:spacing w:before="480" w:line="360" w:lineRule="auto"/>
        <w:jc w:val="both"/>
        <w:rPr>
          <w:rFonts w:ascii="Arial" w:eastAsia="Arial Unicode MS" w:hAnsi="Arial" w:cs="Arial"/>
          <w:sz w:val="23"/>
          <w:szCs w:val="23"/>
        </w:rPr>
      </w:pPr>
      <w:r w:rsidRPr="00175E70">
        <w:rPr>
          <w:rFonts w:ascii="Arial" w:eastAsia="Arial Unicode MS" w:hAnsi="Arial" w:cs="Arial"/>
          <w:sz w:val="23"/>
          <w:szCs w:val="23"/>
        </w:rPr>
        <w:t xml:space="preserve">CLÁUSULA DÉCIMA </w:t>
      </w:r>
      <w:r w:rsidR="00D40E4F" w:rsidRPr="00175E70">
        <w:rPr>
          <w:rFonts w:ascii="Arial" w:eastAsia="Arial Unicode MS" w:hAnsi="Arial" w:cs="Arial"/>
          <w:sz w:val="23"/>
          <w:szCs w:val="23"/>
        </w:rPr>
        <w:t>TERCEIRA</w:t>
      </w:r>
      <w:r w:rsidRPr="00175E70">
        <w:rPr>
          <w:rFonts w:ascii="Arial" w:eastAsia="Arial Unicode MS" w:hAnsi="Arial" w:cs="Arial"/>
          <w:sz w:val="23"/>
          <w:szCs w:val="23"/>
        </w:rPr>
        <w:t>: LEGISLAÇÃO APLICÁVEL</w:t>
      </w:r>
    </w:p>
    <w:p w:rsidR="005C604C" w:rsidRPr="00175E70" w:rsidRDefault="00D40E4F" w:rsidP="005C604C">
      <w:pPr>
        <w:spacing w:before="120" w:line="360" w:lineRule="auto"/>
        <w:rPr>
          <w:rFonts w:eastAsia="Arial Unicode MS" w:cs="Arial"/>
          <w:bCs/>
          <w:sz w:val="23"/>
          <w:szCs w:val="23"/>
        </w:rPr>
      </w:pPr>
      <w:r w:rsidRPr="00175E70">
        <w:rPr>
          <w:rFonts w:eastAsia="Arial Unicode MS" w:cs="Arial"/>
          <w:sz w:val="23"/>
          <w:szCs w:val="23"/>
        </w:rPr>
        <w:t>13</w:t>
      </w:r>
      <w:r w:rsidR="005C604C" w:rsidRPr="00175E70">
        <w:rPr>
          <w:rFonts w:eastAsia="Arial Unicode MS" w:cs="Arial"/>
          <w:sz w:val="23"/>
          <w:szCs w:val="23"/>
        </w:rPr>
        <w:t xml:space="preserve">.1. </w:t>
      </w:r>
      <w:r w:rsidR="005C604C" w:rsidRPr="00175E70">
        <w:rPr>
          <w:rFonts w:eastAsia="Arial Unicode MS" w:cs="Arial"/>
          <w:bCs/>
          <w:sz w:val="23"/>
          <w:szCs w:val="23"/>
        </w:rPr>
        <w:t>Aplica-se à execução deste contrato a Lei Federal nº. 13.303/16 e alterações posteriores, inclusive aos casos omissos, bem como as disposições constantes no Regulamento de Licitações, Contratos e Convênios da CESAMA</w:t>
      </w:r>
      <w:r w:rsidR="009D446B" w:rsidRPr="00175E70">
        <w:rPr>
          <w:rFonts w:eastAsia="Arial Unicode MS" w:cs="Arial"/>
          <w:bCs/>
          <w:sz w:val="23"/>
          <w:szCs w:val="23"/>
        </w:rPr>
        <w:t xml:space="preserve"> </w:t>
      </w:r>
      <w:r w:rsidR="009D446B" w:rsidRPr="00175E70">
        <w:rPr>
          <w:rFonts w:eastAsia="Arial Unicode MS"/>
          <w:bCs/>
          <w:sz w:val="23"/>
          <w:szCs w:val="23"/>
        </w:rPr>
        <w:t>(</w:t>
      </w:r>
      <w:r w:rsidR="000333AF" w:rsidRPr="00175E70">
        <w:rPr>
          <w:rFonts w:eastAsia="Arial Unicode MS"/>
          <w:bCs/>
          <w:sz w:val="23"/>
          <w:szCs w:val="23"/>
        </w:rPr>
        <w:t>30</w:t>
      </w:r>
      <w:r w:rsidR="009357D7" w:rsidRPr="00175E70">
        <w:rPr>
          <w:rFonts w:eastAsia="Arial Unicode MS"/>
          <w:bCs/>
          <w:sz w:val="23"/>
          <w:szCs w:val="23"/>
        </w:rPr>
        <w:t>/06/2018</w:t>
      </w:r>
      <w:r w:rsidR="009D446B" w:rsidRPr="00175E70">
        <w:rPr>
          <w:rFonts w:eastAsia="Arial Unicode MS"/>
          <w:bCs/>
          <w:sz w:val="23"/>
          <w:szCs w:val="23"/>
        </w:rPr>
        <w:t>)</w:t>
      </w:r>
      <w:r w:rsidR="005C604C" w:rsidRPr="00175E70">
        <w:rPr>
          <w:rFonts w:eastAsia="Arial Unicode MS" w:cs="Arial"/>
          <w:bCs/>
          <w:sz w:val="23"/>
          <w:szCs w:val="23"/>
        </w:rPr>
        <w:t xml:space="preserve">, </w:t>
      </w:r>
      <w:r w:rsidR="001F32A3" w:rsidRPr="00175E70">
        <w:rPr>
          <w:rFonts w:eastAsia="Arial Unicode MS" w:cs="Arial"/>
          <w:bCs/>
          <w:sz w:val="23"/>
          <w:szCs w:val="23"/>
        </w:rPr>
        <w:t xml:space="preserve">disponível para consulta no site da Cesama, no endereço eletrônico </w:t>
      </w:r>
      <w:hyperlink r:id="rId10" w:history="1">
        <w:r w:rsidR="001F32A3" w:rsidRPr="00175E70">
          <w:rPr>
            <w:rStyle w:val="Hyperlink"/>
            <w:rFonts w:eastAsia="Arial Unicode MS" w:cs="Arial"/>
            <w:bCs/>
            <w:color w:val="auto"/>
            <w:sz w:val="23"/>
            <w:szCs w:val="23"/>
          </w:rPr>
          <w:t>http://www.cesama.com.br/pdf/rilc.pdf</w:t>
        </w:r>
      </w:hyperlink>
      <w:r w:rsidR="001F32A3" w:rsidRPr="00175E70">
        <w:rPr>
          <w:rFonts w:eastAsia="Arial Unicode MS" w:cs="Arial"/>
          <w:bCs/>
          <w:sz w:val="23"/>
          <w:szCs w:val="23"/>
        </w:rPr>
        <w:t xml:space="preserve">, </w:t>
      </w:r>
      <w:r w:rsidR="005C604C" w:rsidRPr="00175E70">
        <w:rPr>
          <w:rFonts w:eastAsia="Arial Unicode MS" w:cs="Arial"/>
          <w:bCs/>
          <w:sz w:val="23"/>
          <w:szCs w:val="23"/>
        </w:rPr>
        <w:t>bem como na legislação municipal civil e ambiental aplicáveis ao objeto deste Contrato.</w:t>
      </w:r>
    </w:p>
    <w:p w:rsidR="005C604C" w:rsidRPr="00175E70" w:rsidRDefault="00D40E4F" w:rsidP="005C604C">
      <w:pPr>
        <w:spacing w:before="120" w:line="360" w:lineRule="auto"/>
        <w:rPr>
          <w:rFonts w:eastAsia="Arial Unicode MS" w:cs="Arial"/>
          <w:sz w:val="23"/>
          <w:szCs w:val="23"/>
        </w:rPr>
      </w:pPr>
      <w:r w:rsidRPr="00175E70">
        <w:rPr>
          <w:sz w:val="23"/>
          <w:szCs w:val="23"/>
        </w:rPr>
        <w:t>13</w:t>
      </w:r>
      <w:r w:rsidR="005C604C" w:rsidRPr="00175E70">
        <w:rPr>
          <w:sz w:val="23"/>
          <w:szCs w:val="23"/>
        </w:rPr>
        <w:t xml:space="preserve">.2. Aplicam-se, ainda, os princípios e normas estabelecidos no Código de Conduta e Integridade da CESAMA, disponível para consulta no </w:t>
      </w:r>
      <w:r w:rsidR="005C604C" w:rsidRPr="00175E70">
        <w:rPr>
          <w:i/>
          <w:sz w:val="23"/>
          <w:szCs w:val="23"/>
        </w:rPr>
        <w:t>site</w:t>
      </w:r>
      <w:r w:rsidR="005C604C" w:rsidRPr="00175E70">
        <w:rPr>
          <w:sz w:val="23"/>
          <w:szCs w:val="23"/>
        </w:rPr>
        <w:t xml:space="preserve"> da CESAMA, no endereço </w:t>
      </w:r>
      <w:r w:rsidR="005C604C" w:rsidRPr="00175E70">
        <w:rPr>
          <w:sz w:val="23"/>
          <w:szCs w:val="23"/>
        </w:rPr>
        <w:lastRenderedPageBreak/>
        <w:t xml:space="preserve">eletrônico </w:t>
      </w:r>
      <w:hyperlink r:id="rId11" w:history="1">
        <w:r w:rsidR="00C8749C" w:rsidRPr="00175E70">
          <w:rPr>
            <w:rStyle w:val="Hyperlink"/>
            <w:color w:val="auto"/>
            <w:sz w:val="23"/>
            <w:szCs w:val="23"/>
          </w:rPr>
          <w:t>http://www.cesama.com.br/pdf/codigo_etica.pdf</w:t>
        </w:r>
      </w:hyperlink>
      <w:r w:rsidR="00C8749C" w:rsidRPr="00175E70">
        <w:rPr>
          <w:sz w:val="23"/>
          <w:szCs w:val="23"/>
        </w:rPr>
        <w:t xml:space="preserve"> </w:t>
      </w:r>
      <w:r w:rsidR="005C604C" w:rsidRPr="00175E70">
        <w:rPr>
          <w:sz w:val="23"/>
          <w:szCs w:val="23"/>
        </w:rPr>
        <w:t>e as disposições da Lei Federal nº 12.846 de 01/08/2013.</w:t>
      </w:r>
    </w:p>
    <w:p w:rsidR="005C604C" w:rsidRPr="00175E70"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175E70">
        <w:rPr>
          <w:rFonts w:eastAsia="Arial Unicode MS"/>
          <w:b/>
          <w:color w:val="auto"/>
          <w:sz w:val="23"/>
          <w:szCs w:val="23"/>
        </w:rPr>
        <w:t xml:space="preserve">CLÁUSULA DÉCIMA </w:t>
      </w:r>
      <w:r w:rsidR="00D40E4F" w:rsidRPr="00175E70">
        <w:rPr>
          <w:rFonts w:eastAsia="Arial Unicode MS"/>
          <w:b/>
          <w:color w:val="auto"/>
          <w:sz w:val="23"/>
          <w:szCs w:val="23"/>
        </w:rPr>
        <w:t>QUARTA</w:t>
      </w:r>
      <w:r w:rsidRPr="00175E70">
        <w:rPr>
          <w:rFonts w:eastAsia="Arial Unicode MS"/>
          <w:b/>
          <w:color w:val="auto"/>
          <w:sz w:val="23"/>
          <w:szCs w:val="23"/>
        </w:rPr>
        <w:t>: FORO</w:t>
      </w:r>
    </w:p>
    <w:p w:rsidR="005C604C" w:rsidRPr="00175E70" w:rsidRDefault="00D40E4F" w:rsidP="005C604C">
      <w:pPr>
        <w:pStyle w:val="Recuodecorpodetexto3"/>
        <w:tabs>
          <w:tab w:val="left" w:pos="3117"/>
          <w:tab w:val="left" w:pos="9142"/>
        </w:tabs>
        <w:spacing w:before="120" w:line="360" w:lineRule="auto"/>
        <w:ind w:left="0"/>
        <w:rPr>
          <w:rFonts w:eastAsia="Arial Unicode MS"/>
          <w:bCs/>
          <w:color w:val="auto"/>
          <w:sz w:val="23"/>
          <w:szCs w:val="23"/>
        </w:rPr>
      </w:pPr>
      <w:r w:rsidRPr="00175E70">
        <w:rPr>
          <w:rFonts w:eastAsia="Arial Unicode MS"/>
          <w:bCs/>
          <w:color w:val="auto"/>
          <w:sz w:val="23"/>
          <w:szCs w:val="23"/>
        </w:rPr>
        <w:t>14</w:t>
      </w:r>
      <w:r w:rsidR="005C604C" w:rsidRPr="00175E70">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5C604C" w:rsidRPr="00175E70" w:rsidRDefault="005C604C" w:rsidP="005C604C">
      <w:pPr>
        <w:pStyle w:val="Corpodetexto"/>
        <w:spacing w:before="120" w:line="360" w:lineRule="auto"/>
        <w:rPr>
          <w:rFonts w:eastAsia="Arial Unicode MS" w:cs="Arial"/>
          <w:sz w:val="23"/>
          <w:szCs w:val="23"/>
        </w:rPr>
      </w:pPr>
      <w:r w:rsidRPr="00175E70">
        <w:rPr>
          <w:rFonts w:eastAsia="Arial Unicode MS" w:cs="Arial"/>
          <w:sz w:val="23"/>
          <w:szCs w:val="23"/>
        </w:rPr>
        <w:t>Por estarem assim justos e contratados, lavrou-se o este Contrato, que vai assinado pelas partes, na presença de duas testemunhas.</w:t>
      </w:r>
    </w:p>
    <w:p w:rsidR="008C34E3" w:rsidRPr="00175E70" w:rsidRDefault="008C34E3" w:rsidP="005C604C">
      <w:pPr>
        <w:spacing w:before="120" w:line="360" w:lineRule="auto"/>
        <w:jc w:val="center"/>
        <w:rPr>
          <w:rFonts w:eastAsia="Arial Unicode MS" w:cs="Arial"/>
          <w:sz w:val="23"/>
          <w:szCs w:val="23"/>
        </w:rPr>
      </w:pPr>
    </w:p>
    <w:p w:rsidR="005C604C" w:rsidRPr="00175E70" w:rsidRDefault="005C604C" w:rsidP="005C604C">
      <w:pPr>
        <w:spacing w:before="120" w:line="360" w:lineRule="auto"/>
        <w:jc w:val="center"/>
        <w:rPr>
          <w:rFonts w:eastAsia="Arial Unicode MS" w:cs="Arial"/>
          <w:sz w:val="23"/>
          <w:szCs w:val="23"/>
        </w:rPr>
      </w:pPr>
      <w:r w:rsidRPr="00175E70">
        <w:rPr>
          <w:rFonts w:eastAsia="Arial Unicode MS" w:cs="Arial"/>
          <w:sz w:val="23"/>
          <w:szCs w:val="23"/>
        </w:rPr>
        <w:t>Juiz de Fora</w:t>
      </w:r>
      <w:proofErr w:type="gramStart"/>
      <w:r w:rsidRPr="00175E70">
        <w:rPr>
          <w:rFonts w:eastAsia="Arial Unicode MS" w:cs="Arial"/>
          <w:sz w:val="23"/>
          <w:szCs w:val="23"/>
        </w:rPr>
        <w:t>, ...</w:t>
      </w:r>
      <w:proofErr w:type="gramEnd"/>
      <w:r w:rsidRPr="00175E70">
        <w:rPr>
          <w:rFonts w:eastAsia="Arial Unicode MS" w:cs="Arial"/>
          <w:sz w:val="23"/>
          <w:szCs w:val="23"/>
        </w:rPr>
        <w:t xml:space="preserve">...  </w:t>
      </w:r>
      <w:proofErr w:type="gramStart"/>
      <w:r w:rsidRPr="00175E70">
        <w:rPr>
          <w:rFonts w:eastAsia="Arial Unicode MS" w:cs="Arial"/>
          <w:sz w:val="23"/>
          <w:szCs w:val="23"/>
        </w:rPr>
        <w:t>de</w:t>
      </w:r>
      <w:proofErr w:type="gramEnd"/>
      <w:r w:rsidRPr="00175E70">
        <w:rPr>
          <w:rFonts w:eastAsia="Arial Unicode MS" w:cs="Arial"/>
          <w:sz w:val="23"/>
          <w:szCs w:val="23"/>
        </w:rPr>
        <w:t xml:space="preserve"> ................... </w:t>
      </w:r>
      <w:proofErr w:type="gramStart"/>
      <w:r w:rsidRPr="00175E70">
        <w:rPr>
          <w:rFonts w:eastAsia="Arial Unicode MS" w:cs="Arial"/>
          <w:sz w:val="23"/>
          <w:szCs w:val="23"/>
        </w:rPr>
        <w:t>de</w:t>
      </w:r>
      <w:proofErr w:type="gramEnd"/>
      <w:r w:rsidRPr="00175E70">
        <w:rPr>
          <w:rFonts w:eastAsia="Arial Unicode MS" w:cs="Arial"/>
          <w:sz w:val="23"/>
          <w:szCs w:val="23"/>
        </w:rPr>
        <w:t xml:space="preserve"> </w:t>
      </w:r>
      <w:r w:rsidR="009845BB" w:rsidRPr="00175E70">
        <w:rPr>
          <w:rFonts w:eastAsia="Arial Unicode MS" w:cs="Arial"/>
          <w:sz w:val="23"/>
          <w:szCs w:val="23"/>
        </w:rPr>
        <w:t>2019</w:t>
      </w:r>
    </w:p>
    <w:tbl>
      <w:tblPr>
        <w:tblW w:w="9330" w:type="dxa"/>
        <w:jc w:val="center"/>
        <w:tblLayout w:type="fixed"/>
        <w:tblCellMar>
          <w:left w:w="70" w:type="dxa"/>
          <w:right w:w="70" w:type="dxa"/>
        </w:tblCellMar>
        <w:tblLook w:val="04A0"/>
      </w:tblPr>
      <w:tblGrid>
        <w:gridCol w:w="5079"/>
        <w:gridCol w:w="4251"/>
      </w:tblGrid>
      <w:tr w:rsidR="005C604C" w:rsidRPr="00175E70" w:rsidTr="00553C85">
        <w:trPr>
          <w:jc w:val="center"/>
        </w:trPr>
        <w:tc>
          <w:tcPr>
            <w:tcW w:w="5079" w:type="dxa"/>
          </w:tcPr>
          <w:p w:rsidR="00C1045D" w:rsidRPr="00175E70" w:rsidRDefault="00C1045D" w:rsidP="00553C85">
            <w:pPr>
              <w:jc w:val="center"/>
              <w:rPr>
                <w:rFonts w:eastAsia="Arial Unicode MS" w:cs="Arial"/>
                <w:sz w:val="23"/>
                <w:szCs w:val="23"/>
              </w:rPr>
            </w:pPr>
          </w:p>
          <w:p w:rsidR="00C1045D" w:rsidRPr="00175E70" w:rsidRDefault="00C1045D" w:rsidP="00553C85">
            <w:pPr>
              <w:jc w:val="center"/>
              <w:rPr>
                <w:rFonts w:eastAsia="Arial Unicode MS" w:cs="Arial"/>
                <w:sz w:val="23"/>
                <w:szCs w:val="23"/>
              </w:rPr>
            </w:pPr>
          </w:p>
          <w:p w:rsidR="008C34E3" w:rsidRPr="00175E70" w:rsidRDefault="008C34E3" w:rsidP="00553C85">
            <w:pPr>
              <w:jc w:val="center"/>
              <w:rPr>
                <w:rFonts w:eastAsia="Arial Unicode MS" w:cs="Arial"/>
                <w:sz w:val="23"/>
                <w:szCs w:val="23"/>
              </w:rPr>
            </w:pPr>
          </w:p>
          <w:p w:rsidR="008C34E3" w:rsidRPr="00175E70" w:rsidRDefault="005C604C" w:rsidP="008C34E3">
            <w:pPr>
              <w:rPr>
                <w:rFonts w:eastAsia="Arial Unicode MS" w:cs="Arial"/>
                <w:sz w:val="23"/>
                <w:szCs w:val="23"/>
              </w:rPr>
            </w:pPr>
            <w:r w:rsidRPr="00175E70">
              <w:rPr>
                <w:rFonts w:eastAsia="Arial Unicode MS" w:cs="Arial"/>
                <w:sz w:val="23"/>
                <w:szCs w:val="23"/>
              </w:rPr>
              <w:t>André Borges de Souza</w:t>
            </w:r>
            <w:r w:rsidR="008C34E3" w:rsidRPr="00175E70">
              <w:rPr>
                <w:rFonts w:eastAsia="Arial Unicode MS" w:cs="Arial"/>
                <w:sz w:val="23"/>
                <w:szCs w:val="23"/>
              </w:rPr>
              <w:t xml:space="preserve">             </w:t>
            </w:r>
          </w:p>
          <w:p w:rsidR="005C604C" w:rsidRPr="00175E70" w:rsidRDefault="005C604C" w:rsidP="008C34E3">
            <w:pPr>
              <w:rPr>
                <w:rFonts w:eastAsia="Arial Unicode MS" w:cs="Arial"/>
                <w:bCs/>
                <w:kern w:val="2"/>
                <w:sz w:val="23"/>
                <w:szCs w:val="23"/>
                <w:lang w:eastAsia="en-US"/>
              </w:rPr>
            </w:pPr>
            <w:r w:rsidRPr="00175E70">
              <w:rPr>
                <w:rFonts w:eastAsia="Arial Unicode MS" w:cs="Arial"/>
                <w:bCs/>
                <w:sz w:val="23"/>
                <w:szCs w:val="23"/>
              </w:rPr>
              <w:t xml:space="preserve">Diretor Presidente </w:t>
            </w:r>
            <w:r w:rsidR="000656D5" w:rsidRPr="00175E70">
              <w:rPr>
                <w:rFonts w:eastAsia="Arial Unicode MS" w:cs="Arial"/>
                <w:bCs/>
                <w:sz w:val="23"/>
                <w:szCs w:val="23"/>
              </w:rPr>
              <w:t>–</w:t>
            </w:r>
            <w:r w:rsidRPr="00175E70">
              <w:rPr>
                <w:rFonts w:eastAsia="Arial Unicode MS" w:cs="Arial"/>
                <w:bCs/>
                <w:sz w:val="23"/>
                <w:szCs w:val="23"/>
              </w:rPr>
              <w:t xml:space="preserve"> CESAMA</w:t>
            </w:r>
          </w:p>
        </w:tc>
        <w:tc>
          <w:tcPr>
            <w:tcW w:w="4251" w:type="dxa"/>
          </w:tcPr>
          <w:p w:rsidR="005C604C" w:rsidRPr="00175E70" w:rsidRDefault="005C604C" w:rsidP="00553C85">
            <w:pPr>
              <w:jc w:val="center"/>
              <w:rPr>
                <w:rFonts w:eastAsia="Arial Unicode MS" w:cs="Arial"/>
                <w:bCs/>
                <w:sz w:val="23"/>
                <w:szCs w:val="23"/>
              </w:rPr>
            </w:pPr>
          </w:p>
          <w:p w:rsidR="00C1045D" w:rsidRPr="00175E70" w:rsidRDefault="00C1045D" w:rsidP="00553C85">
            <w:pPr>
              <w:jc w:val="center"/>
              <w:rPr>
                <w:rFonts w:eastAsia="Arial Unicode MS" w:cs="Arial"/>
                <w:bCs/>
                <w:sz w:val="23"/>
                <w:szCs w:val="23"/>
              </w:rPr>
            </w:pPr>
          </w:p>
          <w:p w:rsidR="00C1045D" w:rsidRPr="00175E70" w:rsidRDefault="00C1045D" w:rsidP="00553C85">
            <w:pPr>
              <w:jc w:val="center"/>
              <w:rPr>
                <w:rFonts w:eastAsia="Arial Unicode MS" w:cs="Arial"/>
                <w:bCs/>
                <w:sz w:val="23"/>
                <w:szCs w:val="23"/>
              </w:rPr>
            </w:pPr>
          </w:p>
          <w:p w:rsidR="005C604C" w:rsidRPr="00175E70" w:rsidRDefault="008C34E3" w:rsidP="008C34E3">
            <w:pPr>
              <w:rPr>
                <w:rFonts w:eastAsia="Arial Unicode MS" w:cs="Arial"/>
                <w:bCs/>
                <w:kern w:val="2"/>
                <w:sz w:val="23"/>
                <w:szCs w:val="23"/>
                <w:lang w:eastAsia="en-US"/>
              </w:rPr>
            </w:pPr>
            <w:proofErr w:type="spellStart"/>
            <w:r w:rsidRPr="00175E70">
              <w:rPr>
                <w:rFonts w:eastAsia="Arial Unicode MS" w:cs="Arial"/>
                <w:sz w:val="24"/>
                <w:szCs w:val="24"/>
              </w:rPr>
              <w:t>Infracon</w:t>
            </w:r>
            <w:proofErr w:type="spellEnd"/>
            <w:r w:rsidRPr="00175E70">
              <w:rPr>
                <w:rFonts w:eastAsia="Arial Unicode MS" w:cs="Arial"/>
                <w:sz w:val="24"/>
                <w:szCs w:val="24"/>
              </w:rPr>
              <w:t xml:space="preserve"> Engenharia e Comércio </w:t>
            </w:r>
            <w:proofErr w:type="spellStart"/>
            <w:r w:rsidRPr="00175E70">
              <w:rPr>
                <w:rFonts w:eastAsia="Arial Unicode MS" w:cs="Arial"/>
                <w:sz w:val="24"/>
                <w:szCs w:val="24"/>
              </w:rPr>
              <w:t>Ltda</w:t>
            </w:r>
            <w:proofErr w:type="spellEnd"/>
          </w:p>
        </w:tc>
      </w:tr>
    </w:tbl>
    <w:p w:rsidR="00C1045D" w:rsidRPr="00175E70" w:rsidRDefault="00C1045D" w:rsidP="005C604C">
      <w:pPr>
        <w:pStyle w:val="Ttulo6"/>
        <w:tabs>
          <w:tab w:val="clear" w:pos="0"/>
        </w:tabs>
        <w:spacing w:before="60" w:after="0" w:line="300" w:lineRule="exact"/>
        <w:jc w:val="both"/>
        <w:rPr>
          <w:rFonts w:eastAsia="Arial Unicode MS"/>
          <w:b w:val="0"/>
          <w:color w:val="auto"/>
          <w:sz w:val="23"/>
          <w:szCs w:val="23"/>
          <w:u w:val="none"/>
        </w:rPr>
      </w:pPr>
    </w:p>
    <w:p w:rsidR="00C1045D" w:rsidRPr="00175E70" w:rsidRDefault="00C1045D" w:rsidP="005C604C">
      <w:pPr>
        <w:pStyle w:val="Ttulo6"/>
        <w:tabs>
          <w:tab w:val="clear" w:pos="0"/>
        </w:tabs>
        <w:spacing w:before="60" w:after="0" w:line="300" w:lineRule="exact"/>
        <w:jc w:val="both"/>
        <w:rPr>
          <w:rFonts w:eastAsia="Arial Unicode MS"/>
          <w:b w:val="0"/>
          <w:color w:val="auto"/>
          <w:sz w:val="23"/>
          <w:szCs w:val="23"/>
          <w:u w:val="none"/>
        </w:rPr>
      </w:pPr>
    </w:p>
    <w:p w:rsidR="008E495F" w:rsidRPr="00175E70" w:rsidRDefault="008E495F" w:rsidP="008E495F">
      <w:pPr>
        <w:rPr>
          <w:rFonts w:eastAsia="Arial Unicode MS"/>
        </w:rPr>
      </w:pPr>
    </w:p>
    <w:p w:rsidR="008C34E3" w:rsidRPr="00175E70" w:rsidRDefault="008C34E3" w:rsidP="008C34E3">
      <w:pPr>
        <w:rPr>
          <w:rFonts w:eastAsia="Arial Unicode MS"/>
        </w:rPr>
      </w:pPr>
    </w:p>
    <w:p w:rsidR="005C604C" w:rsidRPr="004C5618" w:rsidRDefault="005C604C" w:rsidP="005C604C">
      <w:pPr>
        <w:pStyle w:val="Ttulo6"/>
        <w:tabs>
          <w:tab w:val="clear" w:pos="0"/>
        </w:tabs>
        <w:spacing w:before="60" w:after="0" w:line="300" w:lineRule="exact"/>
        <w:jc w:val="both"/>
        <w:rPr>
          <w:rFonts w:eastAsia="Arial Unicode MS"/>
          <w:b w:val="0"/>
          <w:color w:val="auto"/>
          <w:sz w:val="23"/>
          <w:szCs w:val="23"/>
        </w:rPr>
      </w:pPr>
      <w:r w:rsidRPr="00175E70">
        <w:rPr>
          <w:rFonts w:eastAsia="Arial Unicode MS"/>
          <w:b w:val="0"/>
          <w:color w:val="auto"/>
          <w:sz w:val="23"/>
          <w:szCs w:val="23"/>
          <w:u w:val="none"/>
        </w:rPr>
        <w:t>Testemunhas: _____________________</w:t>
      </w:r>
      <w:r w:rsidRPr="00175E70">
        <w:rPr>
          <w:rFonts w:eastAsia="Arial Unicode MS"/>
          <w:b w:val="0"/>
          <w:color w:val="auto"/>
          <w:sz w:val="23"/>
          <w:szCs w:val="23"/>
          <w:u w:val="none"/>
        </w:rPr>
        <w:tab/>
      </w:r>
      <w:r w:rsidRPr="00175E70">
        <w:rPr>
          <w:rFonts w:eastAsia="Arial Unicode MS"/>
          <w:b w:val="0"/>
          <w:color w:val="auto"/>
          <w:sz w:val="23"/>
          <w:szCs w:val="23"/>
          <w:u w:val="none"/>
        </w:rPr>
        <w:tab/>
      </w:r>
      <w:r w:rsidR="008E495F" w:rsidRPr="00175E70">
        <w:rPr>
          <w:rFonts w:eastAsia="Arial Unicode MS"/>
          <w:b w:val="0"/>
          <w:color w:val="auto"/>
          <w:sz w:val="23"/>
          <w:szCs w:val="23"/>
          <w:u w:val="none"/>
        </w:rPr>
        <w:t xml:space="preserve">          </w:t>
      </w:r>
      <w:r w:rsidRPr="00175E70">
        <w:rPr>
          <w:rFonts w:eastAsia="Arial Unicode MS"/>
          <w:b w:val="0"/>
          <w:color w:val="auto"/>
          <w:sz w:val="23"/>
          <w:szCs w:val="23"/>
          <w:u w:val="none"/>
        </w:rPr>
        <w:t>_______________________</w:t>
      </w:r>
    </w:p>
    <w:sectPr w:rsidR="005C604C" w:rsidRPr="004C5618" w:rsidSect="001F50A5">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E70" w:rsidRDefault="00175E70">
      <w:r>
        <w:separator/>
      </w:r>
    </w:p>
  </w:endnote>
  <w:endnote w:type="continuationSeparator" w:id="1">
    <w:p w:rsidR="00175E70" w:rsidRDefault="00175E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70" w:rsidRPr="00374395" w:rsidRDefault="00175E70" w:rsidP="00012D24">
    <w:pPr>
      <w:pStyle w:val="Cabealho"/>
      <w:tabs>
        <w:tab w:val="clear" w:pos="4419"/>
        <w:tab w:val="clear" w:pos="8838"/>
      </w:tabs>
      <w:jc w:val="center"/>
      <w:rPr>
        <w:rFonts w:cs="Arial"/>
        <w:b/>
        <w:bCs/>
        <w:i/>
        <w:sz w:val="12"/>
        <w:szCs w:val="12"/>
      </w:rPr>
    </w:pPr>
  </w:p>
  <w:p w:rsidR="00175E70" w:rsidRDefault="00175E70"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175E70" w:rsidRPr="00DC08CD" w:rsidRDefault="00175E70"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175E70" w:rsidRPr="001231C3" w:rsidRDefault="00175E70" w:rsidP="001231C3">
    <w:pPr>
      <w:pStyle w:val="Rodap"/>
      <w:tabs>
        <w:tab w:val="right" w:pos="8505"/>
      </w:tabs>
      <w:ind w:right="-1"/>
      <w:jc w:val="center"/>
      <w:rPr>
        <w:rFonts w:cs="Arial"/>
        <w:sz w:val="16"/>
        <w:szCs w:val="16"/>
      </w:rPr>
    </w:pPr>
    <w:r>
      <w:rPr>
        <w:rFonts w:cs="Arial"/>
        <w:noProof/>
        <w:sz w:val="16"/>
        <w:szCs w:val="16"/>
        <w:lang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-441960</wp:posOffset>
          </wp:positionV>
          <wp:extent cx="1111885" cy="659765"/>
          <wp:effectExtent l="19050" t="0" r="0" b="0"/>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srcRect/>
                  <a:stretch>
                    <a:fillRect/>
                  </a:stretch>
                </pic:blipFill>
                <pic:spPr bwMode="auto">
                  <a:xfrm>
                    <a:off x="0" y="0"/>
                    <a:ext cx="1111885" cy="659765"/>
                  </a:xfrm>
                  <a:prstGeom prst="rect">
                    <a:avLst/>
                  </a:prstGeom>
                  <a:noFill/>
                  <a:ln w="9525">
                    <a:noFill/>
                    <a:miter lim="800000"/>
                    <a:headEnd/>
                    <a:tailEnd/>
                  </a:ln>
                </pic:spPr>
              </pic:pic>
            </a:graphicData>
          </a:graphic>
        </wp:anchor>
      </w:drawing>
    </w: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E70" w:rsidRDefault="00175E70">
      <w:r>
        <w:separator/>
      </w:r>
    </w:p>
  </w:footnote>
  <w:footnote w:type="continuationSeparator" w:id="1">
    <w:p w:rsidR="00175E70" w:rsidRDefault="00175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70" w:rsidRDefault="00175E7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75E70" w:rsidRDefault="00175E7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70" w:rsidRDefault="00175E70" w:rsidP="00DE135D">
    <w:pPr>
      <w:pStyle w:val="Cabealho"/>
      <w:spacing w:after="240"/>
      <w:jc w:val="center"/>
    </w:pPr>
    <w:r>
      <w:t xml:space="preserve">    </w:t>
    </w:r>
    <w:r>
      <w:rPr>
        <w:noProof/>
        <w:lang w:eastAsia="pt-BR"/>
      </w:rPr>
      <w:drawing>
        <wp:inline distT="0" distB="0" distL="0" distR="0">
          <wp:extent cx="1986915" cy="422275"/>
          <wp:effectExtent l="19050" t="0" r="0"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srcRect/>
                  <a:stretch>
                    <a:fillRect/>
                  </a:stretch>
                </pic:blipFill>
                <pic:spPr bwMode="auto">
                  <a:xfrm>
                    <a:off x="0" y="0"/>
                    <a:ext cx="1986915" cy="422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37E2F8C"/>
    <w:multiLevelType w:val="hybridMultilevel"/>
    <w:tmpl w:val="ADD2C32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06772B13"/>
    <w:multiLevelType w:val="hybridMultilevel"/>
    <w:tmpl w:val="C828621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10897F68"/>
    <w:multiLevelType w:val="hybridMultilevel"/>
    <w:tmpl w:val="7B1697F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8FE01CF"/>
    <w:multiLevelType w:val="multilevel"/>
    <w:tmpl w:val="C8B8D754"/>
    <w:lvl w:ilvl="0">
      <w:start w:val="8"/>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b/>
        <w:color w:val="auto"/>
      </w:rPr>
    </w:lvl>
    <w:lvl w:ilvl="2">
      <w:start w:val="1"/>
      <w:numFmt w:val="decimal"/>
      <w:lvlText w:val="%1.%2.%3."/>
      <w:lvlJc w:val="left"/>
      <w:pPr>
        <w:ind w:left="6674"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5040" w:hanging="2160"/>
      </w:pPr>
      <w:rPr>
        <w:rFonts w:cs="Arial" w:hint="default"/>
      </w:rPr>
    </w:lvl>
  </w:abstractNum>
  <w:abstractNum w:abstractNumId="18">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0A04168"/>
    <w:multiLevelType w:val="multilevel"/>
    <w:tmpl w:val="003EBAD8"/>
    <w:lvl w:ilvl="0">
      <w:start w:val="5"/>
      <w:numFmt w:val="decimal"/>
      <w:lvlText w:val="%1."/>
      <w:lvlJc w:val="left"/>
      <w:pPr>
        <w:ind w:left="585" w:hanging="585"/>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20">
    <w:nsid w:val="2333041A"/>
    <w:multiLevelType w:val="multilevel"/>
    <w:tmpl w:val="FE92E606"/>
    <w:lvl w:ilvl="0">
      <w:start w:val="7"/>
      <w:numFmt w:val="decimal"/>
      <w:lvlText w:val="%1."/>
      <w:lvlJc w:val="left"/>
      <w:pPr>
        <w:ind w:left="390" w:hanging="390"/>
      </w:pPr>
      <w:rPr>
        <w:rFonts w:hint="default"/>
      </w:rPr>
    </w:lvl>
    <w:lvl w:ilvl="1">
      <w:start w:val="6"/>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nsid w:val="2AC157F0"/>
    <w:multiLevelType w:val="hybridMultilevel"/>
    <w:tmpl w:val="C0B8D3A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CF20706"/>
    <w:multiLevelType w:val="hybridMultilevel"/>
    <w:tmpl w:val="0EBC8912"/>
    <w:lvl w:ilvl="0" w:tplc="0416000F">
      <w:start w:val="1"/>
      <w:numFmt w:val="decimal"/>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1AB18CA"/>
    <w:multiLevelType w:val="multilevel"/>
    <w:tmpl w:val="584A8F28"/>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357B5D58"/>
    <w:multiLevelType w:val="multilevel"/>
    <w:tmpl w:val="47BECE46"/>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D4D7463"/>
    <w:multiLevelType w:val="multilevel"/>
    <w:tmpl w:val="405A11AC"/>
    <w:lvl w:ilvl="0">
      <w:start w:val="8"/>
      <w:numFmt w:val="decimal"/>
      <w:lvlText w:val="%1."/>
      <w:lvlJc w:val="left"/>
      <w:pPr>
        <w:ind w:left="585" w:hanging="58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abstractNum w:abstractNumId="31">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2">
    <w:nsid w:val="468521D5"/>
    <w:multiLevelType w:val="hybridMultilevel"/>
    <w:tmpl w:val="C828621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D120305"/>
    <w:multiLevelType w:val="hybridMultilevel"/>
    <w:tmpl w:val="2E5615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114348E"/>
    <w:multiLevelType w:val="hybridMultilevel"/>
    <w:tmpl w:val="456A5AC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43A037A"/>
    <w:multiLevelType w:val="multilevel"/>
    <w:tmpl w:val="03CADBEA"/>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9651"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56705ADF"/>
    <w:multiLevelType w:val="hybridMultilevel"/>
    <w:tmpl w:val="C1EC365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43">
    <w:nsid w:val="6A7719E7"/>
    <w:multiLevelType w:val="hybridMultilevel"/>
    <w:tmpl w:val="45E858AA"/>
    <w:lvl w:ilvl="0" w:tplc="EA3EF690">
      <w:start w:val="1"/>
      <w:numFmt w:val="upperRoman"/>
      <w:lvlText w:val="%1-"/>
      <w:lvlJc w:val="left"/>
      <w:pPr>
        <w:ind w:left="720" w:hanging="360"/>
      </w:pPr>
      <w:rPr>
        <w:rFonts w:hint="default"/>
        <w:b/>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AD37D35"/>
    <w:multiLevelType w:val="multilevel"/>
    <w:tmpl w:val="95BA8680"/>
    <w:lvl w:ilvl="0">
      <w:start w:val="13"/>
      <w:numFmt w:val="decimal"/>
      <w:lvlText w:val="%1."/>
      <w:lvlJc w:val="left"/>
      <w:pPr>
        <w:ind w:left="525" w:hanging="525"/>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5">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31C3EA5"/>
    <w:multiLevelType w:val="multilevel"/>
    <w:tmpl w:val="0A4EA7AC"/>
    <w:lvl w:ilvl="0">
      <w:start w:val="10"/>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9">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50">
    <w:nsid w:val="78646500"/>
    <w:multiLevelType w:val="hybridMultilevel"/>
    <w:tmpl w:val="5744260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49"/>
  </w:num>
  <w:num w:numId="4">
    <w:abstractNumId w:val="52"/>
  </w:num>
  <w:num w:numId="5">
    <w:abstractNumId w:val="45"/>
  </w:num>
  <w:num w:numId="6">
    <w:abstractNumId w:val="14"/>
  </w:num>
  <w:num w:numId="7">
    <w:abstractNumId w:val="53"/>
  </w:num>
  <w:num w:numId="8">
    <w:abstractNumId w:val="18"/>
  </w:num>
  <w:num w:numId="9">
    <w:abstractNumId w:val="42"/>
  </w:num>
  <w:num w:numId="10">
    <w:abstractNumId w:val="12"/>
  </w:num>
  <w:num w:numId="11">
    <w:abstractNumId w:val="48"/>
  </w:num>
  <w:num w:numId="12">
    <w:abstractNumId w:val="8"/>
  </w:num>
  <w:num w:numId="13">
    <w:abstractNumId w:val="9"/>
  </w:num>
  <w:num w:numId="14">
    <w:abstractNumId w:val="26"/>
  </w:num>
  <w:num w:numId="15">
    <w:abstractNumId w:val="15"/>
  </w:num>
  <w:num w:numId="16">
    <w:abstractNumId w:val="29"/>
  </w:num>
  <w:num w:numId="17">
    <w:abstractNumId w:val="33"/>
  </w:num>
  <w:num w:numId="18">
    <w:abstractNumId w:val="5"/>
  </w:num>
  <w:num w:numId="19">
    <w:abstractNumId w:val="6"/>
  </w:num>
  <w:num w:numId="20">
    <w:abstractNumId w:val="16"/>
  </w:num>
  <w:num w:numId="21">
    <w:abstractNumId w:val="11"/>
  </w:num>
  <w:num w:numId="22">
    <w:abstractNumId w:val="22"/>
  </w:num>
  <w:num w:numId="23">
    <w:abstractNumId w:val="38"/>
  </w:num>
  <w:num w:numId="24">
    <w:abstractNumId w:val="21"/>
  </w:num>
  <w:num w:numId="25">
    <w:abstractNumId w:val="41"/>
  </w:num>
  <w:num w:numId="26">
    <w:abstractNumId w:val="46"/>
  </w:num>
  <w:num w:numId="27">
    <w:abstractNumId w:val="35"/>
  </w:num>
  <w:num w:numId="28">
    <w:abstractNumId w:val="10"/>
  </w:num>
  <w:num w:numId="29">
    <w:abstractNumId w:val="36"/>
  </w:num>
  <w:num w:numId="30">
    <w:abstractNumId w:val="51"/>
  </w:num>
  <w:num w:numId="31">
    <w:abstractNumId w:val="31"/>
  </w:num>
  <w:num w:numId="32">
    <w:abstractNumId w:val="43"/>
  </w:num>
  <w:num w:numId="33">
    <w:abstractNumId w:val="28"/>
  </w:num>
  <w:num w:numId="34">
    <w:abstractNumId w:val="30"/>
  </w:num>
  <w:num w:numId="35">
    <w:abstractNumId w:val="39"/>
  </w:num>
  <w:num w:numId="36">
    <w:abstractNumId w:val="44"/>
  </w:num>
  <w:num w:numId="37">
    <w:abstractNumId w:val="19"/>
  </w:num>
  <w:num w:numId="38">
    <w:abstractNumId w:val="25"/>
  </w:num>
  <w:num w:numId="39">
    <w:abstractNumId w:val="20"/>
  </w:num>
  <w:num w:numId="40">
    <w:abstractNumId w:val="23"/>
  </w:num>
  <w:num w:numId="41">
    <w:abstractNumId w:val="37"/>
  </w:num>
  <w:num w:numId="42">
    <w:abstractNumId w:val="50"/>
  </w:num>
  <w:num w:numId="43">
    <w:abstractNumId w:val="34"/>
  </w:num>
  <w:num w:numId="44">
    <w:abstractNumId w:val="7"/>
  </w:num>
  <w:num w:numId="45">
    <w:abstractNumId w:val="40"/>
  </w:num>
  <w:num w:numId="46">
    <w:abstractNumId w:val="17"/>
  </w:num>
  <w:num w:numId="47">
    <w:abstractNumId w:val="13"/>
  </w:num>
  <w:num w:numId="48">
    <w:abstractNumId w:val="27"/>
  </w:num>
  <w:num w:numId="49">
    <w:abstractNumId w:val="32"/>
  </w:num>
  <w:num w:numId="50">
    <w:abstractNumId w:val="4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635D"/>
    <w:rsid w:val="00007796"/>
    <w:rsid w:val="00012D24"/>
    <w:rsid w:val="00020938"/>
    <w:rsid w:val="0002195D"/>
    <w:rsid w:val="00022214"/>
    <w:rsid w:val="00022C3D"/>
    <w:rsid w:val="000246BD"/>
    <w:rsid w:val="000316B2"/>
    <w:rsid w:val="000333AF"/>
    <w:rsid w:val="00033B5D"/>
    <w:rsid w:val="00035B0E"/>
    <w:rsid w:val="00037938"/>
    <w:rsid w:val="00041984"/>
    <w:rsid w:val="000424E8"/>
    <w:rsid w:val="00042A34"/>
    <w:rsid w:val="00045A63"/>
    <w:rsid w:val="000462A6"/>
    <w:rsid w:val="00050576"/>
    <w:rsid w:val="000529ED"/>
    <w:rsid w:val="0005421D"/>
    <w:rsid w:val="0005425E"/>
    <w:rsid w:val="00055E3F"/>
    <w:rsid w:val="00057153"/>
    <w:rsid w:val="000606A4"/>
    <w:rsid w:val="0006185E"/>
    <w:rsid w:val="00064E3E"/>
    <w:rsid w:val="000656D5"/>
    <w:rsid w:val="000675F2"/>
    <w:rsid w:val="000713D6"/>
    <w:rsid w:val="000716A9"/>
    <w:rsid w:val="00072F02"/>
    <w:rsid w:val="00075ADF"/>
    <w:rsid w:val="00082551"/>
    <w:rsid w:val="0008325D"/>
    <w:rsid w:val="0008369D"/>
    <w:rsid w:val="00086FA1"/>
    <w:rsid w:val="000876B7"/>
    <w:rsid w:val="00090CB2"/>
    <w:rsid w:val="00091F5A"/>
    <w:rsid w:val="000949B5"/>
    <w:rsid w:val="00096081"/>
    <w:rsid w:val="00097E4C"/>
    <w:rsid w:val="000A40D4"/>
    <w:rsid w:val="000A4614"/>
    <w:rsid w:val="000A7FB7"/>
    <w:rsid w:val="000B395F"/>
    <w:rsid w:val="000B3AC8"/>
    <w:rsid w:val="000D114B"/>
    <w:rsid w:val="000D17E4"/>
    <w:rsid w:val="000D5B47"/>
    <w:rsid w:val="000E332E"/>
    <w:rsid w:val="000E375E"/>
    <w:rsid w:val="000E6267"/>
    <w:rsid w:val="000E6E5B"/>
    <w:rsid w:val="000F6083"/>
    <w:rsid w:val="000F688B"/>
    <w:rsid w:val="00104E00"/>
    <w:rsid w:val="001057D8"/>
    <w:rsid w:val="00107928"/>
    <w:rsid w:val="0011175D"/>
    <w:rsid w:val="0011752B"/>
    <w:rsid w:val="001231C3"/>
    <w:rsid w:val="00123449"/>
    <w:rsid w:val="00123D84"/>
    <w:rsid w:val="00124B8E"/>
    <w:rsid w:val="00127C29"/>
    <w:rsid w:val="00130DCE"/>
    <w:rsid w:val="001312B9"/>
    <w:rsid w:val="00134738"/>
    <w:rsid w:val="00134A0D"/>
    <w:rsid w:val="001352C5"/>
    <w:rsid w:val="00135A54"/>
    <w:rsid w:val="001367F1"/>
    <w:rsid w:val="00140911"/>
    <w:rsid w:val="00141562"/>
    <w:rsid w:val="00142A08"/>
    <w:rsid w:val="0015112C"/>
    <w:rsid w:val="00151CE1"/>
    <w:rsid w:val="001533D5"/>
    <w:rsid w:val="00155C17"/>
    <w:rsid w:val="001633D1"/>
    <w:rsid w:val="00164FD2"/>
    <w:rsid w:val="001663BE"/>
    <w:rsid w:val="001712BA"/>
    <w:rsid w:val="00173A9D"/>
    <w:rsid w:val="00174D68"/>
    <w:rsid w:val="001756D1"/>
    <w:rsid w:val="00175E70"/>
    <w:rsid w:val="00177912"/>
    <w:rsid w:val="001803FF"/>
    <w:rsid w:val="00182A34"/>
    <w:rsid w:val="00183292"/>
    <w:rsid w:val="00183713"/>
    <w:rsid w:val="00183760"/>
    <w:rsid w:val="00186539"/>
    <w:rsid w:val="00191AF5"/>
    <w:rsid w:val="0019344E"/>
    <w:rsid w:val="00194D39"/>
    <w:rsid w:val="001954C7"/>
    <w:rsid w:val="001A01D1"/>
    <w:rsid w:val="001A63AA"/>
    <w:rsid w:val="001B200D"/>
    <w:rsid w:val="001B3FB9"/>
    <w:rsid w:val="001B5804"/>
    <w:rsid w:val="001B720C"/>
    <w:rsid w:val="001B7FD2"/>
    <w:rsid w:val="001C0EE7"/>
    <w:rsid w:val="001C2220"/>
    <w:rsid w:val="001C2B06"/>
    <w:rsid w:val="001C463A"/>
    <w:rsid w:val="001C644B"/>
    <w:rsid w:val="001C64CA"/>
    <w:rsid w:val="001C730C"/>
    <w:rsid w:val="001C74E8"/>
    <w:rsid w:val="001D05BA"/>
    <w:rsid w:val="001D39DF"/>
    <w:rsid w:val="001D4A49"/>
    <w:rsid w:val="001E163F"/>
    <w:rsid w:val="001E307E"/>
    <w:rsid w:val="001E43E5"/>
    <w:rsid w:val="001F09A5"/>
    <w:rsid w:val="001F32A3"/>
    <w:rsid w:val="001F50A5"/>
    <w:rsid w:val="00201358"/>
    <w:rsid w:val="00202FE5"/>
    <w:rsid w:val="0020305F"/>
    <w:rsid w:val="002033F9"/>
    <w:rsid w:val="00205837"/>
    <w:rsid w:val="002162EC"/>
    <w:rsid w:val="002227ED"/>
    <w:rsid w:val="0022420F"/>
    <w:rsid w:val="00225035"/>
    <w:rsid w:val="00227C84"/>
    <w:rsid w:val="00234CB0"/>
    <w:rsid w:val="00234D3B"/>
    <w:rsid w:val="00242220"/>
    <w:rsid w:val="00242AE3"/>
    <w:rsid w:val="002444E9"/>
    <w:rsid w:val="0025409B"/>
    <w:rsid w:val="00255CF8"/>
    <w:rsid w:val="00261551"/>
    <w:rsid w:val="00264A1C"/>
    <w:rsid w:val="00281CEB"/>
    <w:rsid w:val="00285867"/>
    <w:rsid w:val="0028737F"/>
    <w:rsid w:val="002918E8"/>
    <w:rsid w:val="00294A70"/>
    <w:rsid w:val="00295C57"/>
    <w:rsid w:val="002A0A54"/>
    <w:rsid w:val="002B401F"/>
    <w:rsid w:val="002C17BA"/>
    <w:rsid w:val="002C3CF4"/>
    <w:rsid w:val="002C5C80"/>
    <w:rsid w:val="002C6AB8"/>
    <w:rsid w:val="002D0096"/>
    <w:rsid w:val="002D07C4"/>
    <w:rsid w:val="002D2C74"/>
    <w:rsid w:val="002D4C45"/>
    <w:rsid w:val="002E30DC"/>
    <w:rsid w:val="002E39C0"/>
    <w:rsid w:val="002E4231"/>
    <w:rsid w:val="002F0C4D"/>
    <w:rsid w:val="002F6A02"/>
    <w:rsid w:val="0030284F"/>
    <w:rsid w:val="0030417D"/>
    <w:rsid w:val="003065FD"/>
    <w:rsid w:val="003074E7"/>
    <w:rsid w:val="0031380D"/>
    <w:rsid w:val="0031420A"/>
    <w:rsid w:val="003151DD"/>
    <w:rsid w:val="00315AFC"/>
    <w:rsid w:val="00315CB0"/>
    <w:rsid w:val="003167FE"/>
    <w:rsid w:val="00317590"/>
    <w:rsid w:val="00317651"/>
    <w:rsid w:val="003228F8"/>
    <w:rsid w:val="00331747"/>
    <w:rsid w:val="00331DA5"/>
    <w:rsid w:val="0033360E"/>
    <w:rsid w:val="0034111D"/>
    <w:rsid w:val="00342219"/>
    <w:rsid w:val="00343875"/>
    <w:rsid w:val="00345C12"/>
    <w:rsid w:val="0035048C"/>
    <w:rsid w:val="00351002"/>
    <w:rsid w:val="00354870"/>
    <w:rsid w:val="0036062F"/>
    <w:rsid w:val="003614F6"/>
    <w:rsid w:val="003647CA"/>
    <w:rsid w:val="0036597D"/>
    <w:rsid w:val="00365D37"/>
    <w:rsid w:val="0036619E"/>
    <w:rsid w:val="00373FA4"/>
    <w:rsid w:val="00374395"/>
    <w:rsid w:val="0037730C"/>
    <w:rsid w:val="00383AC3"/>
    <w:rsid w:val="00384F1C"/>
    <w:rsid w:val="00393927"/>
    <w:rsid w:val="0039454E"/>
    <w:rsid w:val="003A4F7D"/>
    <w:rsid w:val="003A569E"/>
    <w:rsid w:val="003B13F0"/>
    <w:rsid w:val="003B5E7A"/>
    <w:rsid w:val="003B6B69"/>
    <w:rsid w:val="003C2563"/>
    <w:rsid w:val="003C7D88"/>
    <w:rsid w:val="003D60FC"/>
    <w:rsid w:val="003D626C"/>
    <w:rsid w:val="003D6B84"/>
    <w:rsid w:val="003E153C"/>
    <w:rsid w:val="003E7907"/>
    <w:rsid w:val="003F2224"/>
    <w:rsid w:val="003F4904"/>
    <w:rsid w:val="00403869"/>
    <w:rsid w:val="004070D1"/>
    <w:rsid w:val="0041422B"/>
    <w:rsid w:val="004143D0"/>
    <w:rsid w:val="00414773"/>
    <w:rsid w:val="00415B9F"/>
    <w:rsid w:val="004219E2"/>
    <w:rsid w:val="0042214D"/>
    <w:rsid w:val="00422E91"/>
    <w:rsid w:val="00425B37"/>
    <w:rsid w:val="00432517"/>
    <w:rsid w:val="004351D3"/>
    <w:rsid w:val="004422C8"/>
    <w:rsid w:val="00445010"/>
    <w:rsid w:val="00445EE5"/>
    <w:rsid w:val="00452CDE"/>
    <w:rsid w:val="00453682"/>
    <w:rsid w:val="004541DE"/>
    <w:rsid w:val="0045681F"/>
    <w:rsid w:val="00460C81"/>
    <w:rsid w:val="00461FC4"/>
    <w:rsid w:val="00467B6C"/>
    <w:rsid w:val="0047291D"/>
    <w:rsid w:val="00481C39"/>
    <w:rsid w:val="00482526"/>
    <w:rsid w:val="00487AEB"/>
    <w:rsid w:val="0049092E"/>
    <w:rsid w:val="00491C2E"/>
    <w:rsid w:val="004946F8"/>
    <w:rsid w:val="004A11D7"/>
    <w:rsid w:val="004A2A29"/>
    <w:rsid w:val="004A412C"/>
    <w:rsid w:val="004A765C"/>
    <w:rsid w:val="004B3F8B"/>
    <w:rsid w:val="004B670C"/>
    <w:rsid w:val="004C0428"/>
    <w:rsid w:val="004C34DF"/>
    <w:rsid w:val="004C4850"/>
    <w:rsid w:val="004C4A77"/>
    <w:rsid w:val="004C529A"/>
    <w:rsid w:val="004C5618"/>
    <w:rsid w:val="004C57A1"/>
    <w:rsid w:val="004C6529"/>
    <w:rsid w:val="004D39C5"/>
    <w:rsid w:val="004D712F"/>
    <w:rsid w:val="004E0486"/>
    <w:rsid w:val="004E19F1"/>
    <w:rsid w:val="004E4718"/>
    <w:rsid w:val="004E5E45"/>
    <w:rsid w:val="004F0024"/>
    <w:rsid w:val="004F00E3"/>
    <w:rsid w:val="004F54F5"/>
    <w:rsid w:val="00516BEA"/>
    <w:rsid w:val="0051754C"/>
    <w:rsid w:val="005208BA"/>
    <w:rsid w:val="00522C22"/>
    <w:rsid w:val="00523510"/>
    <w:rsid w:val="00523A12"/>
    <w:rsid w:val="00523C6A"/>
    <w:rsid w:val="005267C0"/>
    <w:rsid w:val="005340D7"/>
    <w:rsid w:val="00536C46"/>
    <w:rsid w:val="00541789"/>
    <w:rsid w:val="00542B5F"/>
    <w:rsid w:val="0054331E"/>
    <w:rsid w:val="00543502"/>
    <w:rsid w:val="00544DB6"/>
    <w:rsid w:val="00545174"/>
    <w:rsid w:val="00553C85"/>
    <w:rsid w:val="00560663"/>
    <w:rsid w:val="00562E8E"/>
    <w:rsid w:val="00563DC4"/>
    <w:rsid w:val="005728C9"/>
    <w:rsid w:val="0057444B"/>
    <w:rsid w:val="005804CF"/>
    <w:rsid w:val="00580B78"/>
    <w:rsid w:val="00581250"/>
    <w:rsid w:val="00581E97"/>
    <w:rsid w:val="00590E2F"/>
    <w:rsid w:val="005949D5"/>
    <w:rsid w:val="0059717E"/>
    <w:rsid w:val="005B1E37"/>
    <w:rsid w:val="005B513A"/>
    <w:rsid w:val="005C0856"/>
    <w:rsid w:val="005C46B4"/>
    <w:rsid w:val="005C55D2"/>
    <w:rsid w:val="005C604C"/>
    <w:rsid w:val="005C6ED8"/>
    <w:rsid w:val="005D21EF"/>
    <w:rsid w:val="005D3196"/>
    <w:rsid w:val="005D4513"/>
    <w:rsid w:val="005D649E"/>
    <w:rsid w:val="005D6A23"/>
    <w:rsid w:val="005D6C25"/>
    <w:rsid w:val="005E0D79"/>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17DC"/>
    <w:rsid w:val="00626F4F"/>
    <w:rsid w:val="0062732B"/>
    <w:rsid w:val="00627606"/>
    <w:rsid w:val="006425B3"/>
    <w:rsid w:val="0064759A"/>
    <w:rsid w:val="00650D44"/>
    <w:rsid w:val="00650E8D"/>
    <w:rsid w:val="00651997"/>
    <w:rsid w:val="006656CB"/>
    <w:rsid w:val="006709A6"/>
    <w:rsid w:val="00670D7F"/>
    <w:rsid w:val="00672B53"/>
    <w:rsid w:val="0068385F"/>
    <w:rsid w:val="00684679"/>
    <w:rsid w:val="006846E6"/>
    <w:rsid w:val="00684DED"/>
    <w:rsid w:val="00686065"/>
    <w:rsid w:val="00686517"/>
    <w:rsid w:val="00692F0E"/>
    <w:rsid w:val="00694451"/>
    <w:rsid w:val="006946CE"/>
    <w:rsid w:val="00694C09"/>
    <w:rsid w:val="00695C74"/>
    <w:rsid w:val="0069799A"/>
    <w:rsid w:val="006A3FEE"/>
    <w:rsid w:val="006A56B8"/>
    <w:rsid w:val="006A7B60"/>
    <w:rsid w:val="006B23F1"/>
    <w:rsid w:val="006C0345"/>
    <w:rsid w:val="006C15AC"/>
    <w:rsid w:val="006C4C2F"/>
    <w:rsid w:val="006D08F7"/>
    <w:rsid w:val="006D1588"/>
    <w:rsid w:val="006D7E35"/>
    <w:rsid w:val="006E1427"/>
    <w:rsid w:val="006E3B2E"/>
    <w:rsid w:val="006E3E43"/>
    <w:rsid w:val="006E54DA"/>
    <w:rsid w:val="006E5E72"/>
    <w:rsid w:val="006F4E8F"/>
    <w:rsid w:val="00702A0C"/>
    <w:rsid w:val="00702EF9"/>
    <w:rsid w:val="00703006"/>
    <w:rsid w:val="00707B00"/>
    <w:rsid w:val="00712C89"/>
    <w:rsid w:val="00713289"/>
    <w:rsid w:val="00717A56"/>
    <w:rsid w:val="007200F7"/>
    <w:rsid w:val="00720C22"/>
    <w:rsid w:val="00721323"/>
    <w:rsid w:val="0072227F"/>
    <w:rsid w:val="007232BC"/>
    <w:rsid w:val="00734693"/>
    <w:rsid w:val="007350D9"/>
    <w:rsid w:val="007361BF"/>
    <w:rsid w:val="00737F91"/>
    <w:rsid w:val="00740872"/>
    <w:rsid w:val="007423A2"/>
    <w:rsid w:val="007451D9"/>
    <w:rsid w:val="00745317"/>
    <w:rsid w:val="00756995"/>
    <w:rsid w:val="007604C9"/>
    <w:rsid w:val="00762317"/>
    <w:rsid w:val="00764AD1"/>
    <w:rsid w:val="007652F2"/>
    <w:rsid w:val="00770B74"/>
    <w:rsid w:val="00770EB4"/>
    <w:rsid w:val="007736D6"/>
    <w:rsid w:val="00792BC4"/>
    <w:rsid w:val="00793391"/>
    <w:rsid w:val="00795CF2"/>
    <w:rsid w:val="007A09B4"/>
    <w:rsid w:val="007A49C0"/>
    <w:rsid w:val="007B1B67"/>
    <w:rsid w:val="007B2C36"/>
    <w:rsid w:val="007C220A"/>
    <w:rsid w:val="007C3CE0"/>
    <w:rsid w:val="007C6628"/>
    <w:rsid w:val="007D23EF"/>
    <w:rsid w:val="007D5FD5"/>
    <w:rsid w:val="007D666D"/>
    <w:rsid w:val="007E5155"/>
    <w:rsid w:val="007F4D4A"/>
    <w:rsid w:val="007F5EBC"/>
    <w:rsid w:val="007F6D09"/>
    <w:rsid w:val="007F75B3"/>
    <w:rsid w:val="007F79A1"/>
    <w:rsid w:val="00804F10"/>
    <w:rsid w:val="00806460"/>
    <w:rsid w:val="00811CCD"/>
    <w:rsid w:val="00813B26"/>
    <w:rsid w:val="00817F3F"/>
    <w:rsid w:val="00821F53"/>
    <w:rsid w:val="00824514"/>
    <w:rsid w:val="00827474"/>
    <w:rsid w:val="008421DA"/>
    <w:rsid w:val="0085277F"/>
    <w:rsid w:val="00852B33"/>
    <w:rsid w:val="00856066"/>
    <w:rsid w:val="00860420"/>
    <w:rsid w:val="008619F9"/>
    <w:rsid w:val="0086320A"/>
    <w:rsid w:val="00863EB6"/>
    <w:rsid w:val="00865DC6"/>
    <w:rsid w:val="00866B2A"/>
    <w:rsid w:val="00872907"/>
    <w:rsid w:val="00874FA4"/>
    <w:rsid w:val="00876401"/>
    <w:rsid w:val="008805F6"/>
    <w:rsid w:val="00884D6F"/>
    <w:rsid w:val="00890298"/>
    <w:rsid w:val="008A1758"/>
    <w:rsid w:val="008A1E62"/>
    <w:rsid w:val="008A49EE"/>
    <w:rsid w:val="008B031B"/>
    <w:rsid w:val="008B46C7"/>
    <w:rsid w:val="008C34E3"/>
    <w:rsid w:val="008C45B9"/>
    <w:rsid w:val="008C6FC5"/>
    <w:rsid w:val="008D22FB"/>
    <w:rsid w:val="008D6C2E"/>
    <w:rsid w:val="008E0907"/>
    <w:rsid w:val="008E1393"/>
    <w:rsid w:val="008E495F"/>
    <w:rsid w:val="008E5D13"/>
    <w:rsid w:val="008E649D"/>
    <w:rsid w:val="008E65B1"/>
    <w:rsid w:val="008F1F1B"/>
    <w:rsid w:val="008F2DC5"/>
    <w:rsid w:val="008F4AEA"/>
    <w:rsid w:val="009013A9"/>
    <w:rsid w:val="00903C4C"/>
    <w:rsid w:val="00905D1B"/>
    <w:rsid w:val="00907708"/>
    <w:rsid w:val="00907A64"/>
    <w:rsid w:val="00910204"/>
    <w:rsid w:val="00910431"/>
    <w:rsid w:val="009114A7"/>
    <w:rsid w:val="00911BA2"/>
    <w:rsid w:val="00911D48"/>
    <w:rsid w:val="0091472A"/>
    <w:rsid w:val="0091519D"/>
    <w:rsid w:val="009316A8"/>
    <w:rsid w:val="009353B8"/>
    <w:rsid w:val="009357D7"/>
    <w:rsid w:val="009402F7"/>
    <w:rsid w:val="00941514"/>
    <w:rsid w:val="0094554A"/>
    <w:rsid w:val="009472BF"/>
    <w:rsid w:val="00951BBF"/>
    <w:rsid w:val="0095605B"/>
    <w:rsid w:val="00960095"/>
    <w:rsid w:val="00962312"/>
    <w:rsid w:val="00962803"/>
    <w:rsid w:val="00963C8A"/>
    <w:rsid w:val="00966E83"/>
    <w:rsid w:val="00967005"/>
    <w:rsid w:val="00971C7B"/>
    <w:rsid w:val="009835B0"/>
    <w:rsid w:val="009845BB"/>
    <w:rsid w:val="00984FE5"/>
    <w:rsid w:val="00986A7D"/>
    <w:rsid w:val="00990A75"/>
    <w:rsid w:val="00992130"/>
    <w:rsid w:val="0099229B"/>
    <w:rsid w:val="0099401B"/>
    <w:rsid w:val="00994534"/>
    <w:rsid w:val="009A5670"/>
    <w:rsid w:val="009A60C0"/>
    <w:rsid w:val="009B25A0"/>
    <w:rsid w:val="009B3E3F"/>
    <w:rsid w:val="009B43A4"/>
    <w:rsid w:val="009C000B"/>
    <w:rsid w:val="009C091E"/>
    <w:rsid w:val="009C106B"/>
    <w:rsid w:val="009C31F3"/>
    <w:rsid w:val="009C32AF"/>
    <w:rsid w:val="009C4167"/>
    <w:rsid w:val="009C686A"/>
    <w:rsid w:val="009D06C4"/>
    <w:rsid w:val="009D446B"/>
    <w:rsid w:val="009D6419"/>
    <w:rsid w:val="009D64F7"/>
    <w:rsid w:val="009E1D63"/>
    <w:rsid w:val="009E50E3"/>
    <w:rsid w:val="009F1DAD"/>
    <w:rsid w:val="009F3A97"/>
    <w:rsid w:val="009F4734"/>
    <w:rsid w:val="009F6E3B"/>
    <w:rsid w:val="00A022B9"/>
    <w:rsid w:val="00A02511"/>
    <w:rsid w:val="00A11844"/>
    <w:rsid w:val="00A14B6F"/>
    <w:rsid w:val="00A1513F"/>
    <w:rsid w:val="00A20E04"/>
    <w:rsid w:val="00A21ADF"/>
    <w:rsid w:val="00A24BCA"/>
    <w:rsid w:val="00A269F5"/>
    <w:rsid w:val="00A31998"/>
    <w:rsid w:val="00A3325C"/>
    <w:rsid w:val="00A33AB8"/>
    <w:rsid w:val="00A359CD"/>
    <w:rsid w:val="00A40348"/>
    <w:rsid w:val="00A40D9F"/>
    <w:rsid w:val="00A47B8D"/>
    <w:rsid w:val="00A47ECC"/>
    <w:rsid w:val="00A500D8"/>
    <w:rsid w:val="00A52FD1"/>
    <w:rsid w:val="00A541AF"/>
    <w:rsid w:val="00A55A08"/>
    <w:rsid w:val="00A6752F"/>
    <w:rsid w:val="00A7009C"/>
    <w:rsid w:val="00A7232E"/>
    <w:rsid w:val="00A73F29"/>
    <w:rsid w:val="00A76B0B"/>
    <w:rsid w:val="00A77A69"/>
    <w:rsid w:val="00A84D87"/>
    <w:rsid w:val="00A8520C"/>
    <w:rsid w:val="00A90F03"/>
    <w:rsid w:val="00AA3068"/>
    <w:rsid w:val="00AA3382"/>
    <w:rsid w:val="00AB4EEA"/>
    <w:rsid w:val="00AB53D3"/>
    <w:rsid w:val="00AB7929"/>
    <w:rsid w:val="00AC102D"/>
    <w:rsid w:val="00AC54E3"/>
    <w:rsid w:val="00AC5C68"/>
    <w:rsid w:val="00AD66FB"/>
    <w:rsid w:val="00AE0618"/>
    <w:rsid w:val="00AE08DD"/>
    <w:rsid w:val="00AE27A5"/>
    <w:rsid w:val="00AE5DC4"/>
    <w:rsid w:val="00AE69C3"/>
    <w:rsid w:val="00AF316B"/>
    <w:rsid w:val="00AF3C00"/>
    <w:rsid w:val="00B02F86"/>
    <w:rsid w:val="00B05D57"/>
    <w:rsid w:val="00B1039D"/>
    <w:rsid w:val="00B104BF"/>
    <w:rsid w:val="00B11A8A"/>
    <w:rsid w:val="00B17B8C"/>
    <w:rsid w:val="00B209B8"/>
    <w:rsid w:val="00B21AB6"/>
    <w:rsid w:val="00B225A0"/>
    <w:rsid w:val="00B22E63"/>
    <w:rsid w:val="00B24B6D"/>
    <w:rsid w:val="00B2557F"/>
    <w:rsid w:val="00B3111B"/>
    <w:rsid w:val="00B31A40"/>
    <w:rsid w:val="00B32583"/>
    <w:rsid w:val="00B400C0"/>
    <w:rsid w:val="00B41DAA"/>
    <w:rsid w:val="00B41EF6"/>
    <w:rsid w:val="00B41F01"/>
    <w:rsid w:val="00B42CB9"/>
    <w:rsid w:val="00B43590"/>
    <w:rsid w:val="00B44AE5"/>
    <w:rsid w:val="00B47846"/>
    <w:rsid w:val="00B5157C"/>
    <w:rsid w:val="00B516AD"/>
    <w:rsid w:val="00B52770"/>
    <w:rsid w:val="00B552A4"/>
    <w:rsid w:val="00B65D05"/>
    <w:rsid w:val="00B66DB2"/>
    <w:rsid w:val="00B67C83"/>
    <w:rsid w:val="00B82940"/>
    <w:rsid w:val="00B86D5E"/>
    <w:rsid w:val="00B877C1"/>
    <w:rsid w:val="00B877D1"/>
    <w:rsid w:val="00B9028F"/>
    <w:rsid w:val="00B9099B"/>
    <w:rsid w:val="00B920F3"/>
    <w:rsid w:val="00B922BA"/>
    <w:rsid w:val="00B94EAE"/>
    <w:rsid w:val="00BA11A5"/>
    <w:rsid w:val="00BA3987"/>
    <w:rsid w:val="00BB0762"/>
    <w:rsid w:val="00BB08A5"/>
    <w:rsid w:val="00BB1484"/>
    <w:rsid w:val="00BB2064"/>
    <w:rsid w:val="00BC03DC"/>
    <w:rsid w:val="00BC1DA5"/>
    <w:rsid w:val="00BC3495"/>
    <w:rsid w:val="00BC4832"/>
    <w:rsid w:val="00BC56BC"/>
    <w:rsid w:val="00BC5E57"/>
    <w:rsid w:val="00BC7E84"/>
    <w:rsid w:val="00BD2954"/>
    <w:rsid w:val="00BD3B3B"/>
    <w:rsid w:val="00BD6783"/>
    <w:rsid w:val="00BD74C9"/>
    <w:rsid w:val="00BE5C2C"/>
    <w:rsid w:val="00BE7054"/>
    <w:rsid w:val="00BE7BDB"/>
    <w:rsid w:val="00BF0427"/>
    <w:rsid w:val="00BF0C38"/>
    <w:rsid w:val="00BF2908"/>
    <w:rsid w:val="00BF2A8D"/>
    <w:rsid w:val="00BF321B"/>
    <w:rsid w:val="00BF6AA1"/>
    <w:rsid w:val="00BF7B86"/>
    <w:rsid w:val="00C00C49"/>
    <w:rsid w:val="00C0144C"/>
    <w:rsid w:val="00C02AC6"/>
    <w:rsid w:val="00C1045D"/>
    <w:rsid w:val="00C11732"/>
    <w:rsid w:val="00C15E8A"/>
    <w:rsid w:val="00C216D2"/>
    <w:rsid w:val="00C22D9D"/>
    <w:rsid w:val="00C2720C"/>
    <w:rsid w:val="00C303C6"/>
    <w:rsid w:val="00C3186E"/>
    <w:rsid w:val="00C34AAE"/>
    <w:rsid w:val="00C350F4"/>
    <w:rsid w:val="00C4188D"/>
    <w:rsid w:val="00C41A06"/>
    <w:rsid w:val="00C47E8D"/>
    <w:rsid w:val="00C607EB"/>
    <w:rsid w:val="00C64146"/>
    <w:rsid w:val="00C73D2F"/>
    <w:rsid w:val="00C83014"/>
    <w:rsid w:val="00C831F0"/>
    <w:rsid w:val="00C84364"/>
    <w:rsid w:val="00C84EDB"/>
    <w:rsid w:val="00C8749C"/>
    <w:rsid w:val="00C907FF"/>
    <w:rsid w:val="00C925F9"/>
    <w:rsid w:val="00C93921"/>
    <w:rsid w:val="00CA14ED"/>
    <w:rsid w:val="00CA29E2"/>
    <w:rsid w:val="00CA62FC"/>
    <w:rsid w:val="00CB1A91"/>
    <w:rsid w:val="00CB4787"/>
    <w:rsid w:val="00CB5B64"/>
    <w:rsid w:val="00CB7F44"/>
    <w:rsid w:val="00CC0275"/>
    <w:rsid w:val="00CC0BF0"/>
    <w:rsid w:val="00CC2914"/>
    <w:rsid w:val="00CC2F5E"/>
    <w:rsid w:val="00CD045B"/>
    <w:rsid w:val="00CD0ABD"/>
    <w:rsid w:val="00CD0C01"/>
    <w:rsid w:val="00CD3EC3"/>
    <w:rsid w:val="00CD3FCF"/>
    <w:rsid w:val="00CD4136"/>
    <w:rsid w:val="00CD6944"/>
    <w:rsid w:val="00CE1A43"/>
    <w:rsid w:val="00CE3308"/>
    <w:rsid w:val="00CF1667"/>
    <w:rsid w:val="00CF3303"/>
    <w:rsid w:val="00CF4094"/>
    <w:rsid w:val="00CF5E14"/>
    <w:rsid w:val="00D004D7"/>
    <w:rsid w:val="00D0172E"/>
    <w:rsid w:val="00D0254F"/>
    <w:rsid w:val="00D03A42"/>
    <w:rsid w:val="00D11BEA"/>
    <w:rsid w:val="00D13D92"/>
    <w:rsid w:val="00D15F23"/>
    <w:rsid w:val="00D16A6A"/>
    <w:rsid w:val="00D17F75"/>
    <w:rsid w:val="00D213F5"/>
    <w:rsid w:val="00D225AE"/>
    <w:rsid w:val="00D26E4A"/>
    <w:rsid w:val="00D3183A"/>
    <w:rsid w:val="00D31B32"/>
    <w:rsid w:val="00D344CE"/>
    <w:rsid w:val="00D3478A"/>
    <w:rsid w:val="00D363B1"/>
    <w:rsid w:val="00D36EB1"/>
    <w:rsid w:val="00D379B0"/>
    <w:rsid w:val="00D40E4F"/>
    <w:rsid w:val="00D44748"/>
    <w:rsid w:val="00D4646B"/>
    <w:rsid w:val="00D5111B"/>
    <w:rsid w:val="00D564AC"/>
    <w:rsid w:val="00D6250C"/>
    <w:rsid w:val="00D634B0"/>
    <w:rsid w:val="00D6586E"/>
    <w:rsid w:val="00D71E31"/>
    <w:rsid w:val="00D72D4E"/>
    <w:rsid w:val="00D81080"/>
    <w:rsid w:val="00D8166E"/>
    <w:rsid w:val="00D8491C"/>
    <w:rsid w:val="00D85895"/>
    <w:rsid w:val="00D93EEF"/>
    <w:rsid w:val="00D9478A"/>
    <w:rsid w:val="00D95387"/>
    <w:rsid w:val="00D9563C"/>
    <w:rsid w:val="00DA2E96"/>
    <w:rsid w:val="00DA2F03"/>
    <w:rsid w:val="00DB0C5A"/>
    <w:rsid w:val="00DB2A2F"/>
    <w:rsid w:val="00DB2ADB"/>
    <w:rsid w:val="00DB3B7F"/>
    <w:rsid w:val="00DC0E31"/>
    <w:rsid w:val="00DC3795"/>
    <w:rsid w:val="00DC4FC2"/>
    <w:rsid w:val="00DC6FAD"/>
    <w:rsid w:val="00DD1971"/>
    <w:rsid w:val="00DD46BF"/>
    <w:rsid w:val="00DD7027"/>
    <w:rsid w:val="00DD7A66"/>
    <w:rsid w:val="00DE135D"/>
    <w:rsid w:val="00DE2FDD"/>
    <w:rsid w:val="00DE6A85"/>
    <w:rsid w:val="00E014D4"/>
    <w:rsid w:val="00E12A7F"/>
    <w:rsid w:val="00E1324A"/>
    <w:rsid w:val="00E135E7"/>
    <w:rsid w:val="00E13ED0"/>
    <w:rsid w:val="00E15872"/>
    <w:rsid w:val="00E170F9"/>
    <w:rsid w:val="00E30478"/>
    <w:rsid w:val="00E335D9"/>
    <w:rsid w:val="00E33B50"/>
    <w:rsid w:val="00E35CDC"/>
    <w:rsid w:val="00E426A7"/>
    <w:rsid w:val="00E43FA8"/>
    <w:rsid w:val="00E45AEB"/>
    <w:rsid w:val="00E46DB7"/>
    <w:rsid w:val="00E51092"/>
    <w:rsid w:val="00E5221A"/>
    <w:rsid w:val="00E57D04"/>
    <w:rsid w:val="00E60938"/>
    <w:rsid w:val="00E6154F"/>
    <w:rsid w:val="00E6200C"/>
    <w:rsid w:val="00E62B70"/>
    <w:rsid w:val="00E663B6"/>
    <w:rsid w:val="00E664D5"/>
    <w:rsid w:val="00E66CBC"/>
    <w:rsid w:val="00E66DEC"/>
    <w:rsid w:val="00E70719"/>
    <w:rsid w:val="00E70F6B"/>
    <w:rsid w:val="00E7360A"/>
    <w:rsid w:val="00E73666"/>
    <w:rsid w:val="00E76AD9"/>
    <w:rsid w:val="00E77FF0"/>
    <w:rsid w:val="00E809AB"/>
    <w:rsid w:val="00E81132"/>
    <w:rsid w:val="00E823AF"/>
    <w:rsid w:val="00E826C9"/>
    <w:rsid w:val="00E8402E"/>
    <w:rsid w:val="00E86D0D"/>
    <w:rsid w:val="00E878BA"/>
    <w:rsid w:val="00E9247A"/>
    <w:rsid w:val="00EA243A"/>
    <w:rsid w:val="00EA5926"/>
    <w:rsid w:val="00EB03A1"/>
    <w:rsid w:val="00EB3C86"/>
    <w:rsid w:val="00EC167E"/>
    <w:rsid w:val="00EC1D83"/>
    <w:rsid w:val="00EC2CA8"/>
    <w:rsid w:val="00EC3BE7"/>
    <w:rsid w:val="00EC3FB1"/>
    <w:rsid w:val="00EC5950"/>
    <w:rsid w:val="00EC59BD"/>
    <w:rsid w:val="00EC5DAD"/>
    <w:rsid w:val="00EC609C"/>
    <w:rsid w:val="00ED07A7"/>
    <w:rsid w:val="00ED3245"/>
    <w:rsid w:val="00ED4C81"/>
    <w:rsid w:val="00EE130A"/>
    <w:rsid w:val="00EE2116"/>
    <w:rsid w:val="00EE5476"/>
    <w:rsid w:val="00EF24C8"/>
    <w:rsid w:val="00EF42DB"/>
    <w:rsid w:val="00F05DC6"/>
    <w:rsid w:val="00F10171"/>
    <w:rsid w:val="00F126BF"/>
    <w:rsid w:val="00F13B25"/>
    <w:rsid w:val="00F16881"/>
    <w:rsid w:val="00F17262"/>
    <w:rsid w:val="00F23E50"/>
    <w:rsid w:val="00F258B5"/>
    <w:rsid w:val="00F30D24"/>
    <w:rsid w:val="00F333EB"/>
    <w:rsid w:val="00F33D9D"/>
    <w:rsid w:val="00F34C0F"/>
    <w:rsid w:val="00F36A4C"/>
    <w:rsid w:val="00F40A1D"/>
    <w:rsid w:val="00F53E36"/>
    <w:rsid w:val="00F625FA"/>
    <w:rsid w:val="00F633C2"/>
    <w:rsid w:val="00F635CA"/>
    <w:rsid w:val="00F6545F"/>
    <w:rsid w:val="00F7147E"/>
    <w:rsid w:val="00F717DD"/>
    <w:rsid w:val="00F71E9A"/>
    <w:rsid w:val="00F73A02"/>
    <w:rsid w:val="00F82C66"/>
    <w:rsid w:val="00F85037"/>
    <w:rsid w:val="00F85DB4"/>
    <w:rsid w:val="00F86197"/>
    <w:rsid w:val="00F91BC0"/>
    <w:rsid w:val="00F91CE8"/>
    <w:rsid w:val="00F97613"/>
    <w:rsid w:val="00FA21C5"/>
    <w:rsid w:val="00FA6495"/>
    <w:rsid w:val="00FB494C"/>
    <w:rsid w:val="00FB626C"/>
    <w:rsid w:val="00FC2DC7"/>
    <w:rsid w:val="00FC3630"/>
    <w:rsid w:val="00FD1CB9"/>
    <w:rsid w:val="00FD3395"/>
    <w:rsid w:val="00FD3902"/>
    <w:rsid w:val="00FD5429"/>
    <w:rsid w:val="00FD6AF0"/>
    <w:rsid w:val="00FE5AD2"/>
    <w:rsid w:val="00FE7C40"/>
    <w:rsid w:val="00FE7FC1"/>
    <w:rsid w:val="00FF0F8F"/>
    <w:rsid w:val="00FF1058"/>
    <w:rsid w:val="00FF2CAB"/>
    <w:rsid w:val="00FF4A76"/>
    <w:rsid w:val="00FF4F7F"/>
    <w:rsid w:val="00FF6A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856"/>
    <w:pPr>
      <w:suppressAutoHyphens/>
      <w:jc w:val="both"/>
    </w:pPr>
    <w:rPr>
      <w:rFonts w:ascii="Arial" w:hAnsi="Arial"/>
      <w:lang w:eastAsia="ar-SA"/>
    </w:rPr>
  </w:style>
  <w:style w:type="paragraph" w:styleId="Ttulo1">
    <w:name w:val="heading 1"/>
    <w:basedOn w:val="Normal"/>
    <w:next w:val="Normal"/>
    <w:qFormat/>
    <w:rsid w:val="005C0856"/>
    <w:pPr>
      <w:keepNext/>
      <w:tabs>
        <w:tab w:val="num" w:pos="0"/>
      </w:tabs>
      <w:outlineLvl w:val="0"/>
    </w:pPr>
    <w:rPr>
      <w:b/>
    </w:rPr>
  </w:style>
  <w:style w:type="paragraph" w:styleId="Ttulo2">
    <w:name w:val="heading 2"/>
    <w:basedOn w:val="Normal"/>
    <w:next w:val="Normal"/>
    <w:link w:val="Ttulo2Char"/>
    <w:qFormat/>
    <w:rsid w:val="005C0856"/>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5C0856"/>
    <w:pPr>
      <w:keepNext/>
      <w:tabs>
        <w:tab w:val="num" w:pos="0"/>
      </w:tabs>
      <w:ind w:right="-93"/>
      <w:jc w:val="center"/>
      <w:outlineLvl w:val="2"/>
    </w:pPr>
    <w:rPr>
      <w:b/>
      <w:sz w:val="22"/>
    </w:rPr>
  </w:style>
  <w:style w:type="paragraph" w:styleId="Ttulo4">
    <w:name w:val="heading 4"/>
    <w:basedOn w:val="Normal"/>
    <w:next w:val="Normal"/>
    <w:qFormat/>
    <w:rsid w:val="005C0856"/>
    <w:pPr>
      <w:keepNext/>
      <w:tabs>
        <w:tab w:val="num" w:pos="0"/>
      </w:tabs>
      <w:outlineLvl w:val="3"/>
    </w:pPr>
    <w:rPr>
      <w:rFonts w:cs="Arial"/>
      <w:b/>
      <w:sz w:val="22"/>
    </w:rPr>
  </w:style>
  <w:style w:type="paragraph" w:styleId="Ttulo5">
    <w:name w:val="heading 5"/>
    <w:basedOn w:val="Normal"/>
    <w:next w:val="Normal"/>
    <w:qFormat/>
    <w:rsid w:val="005C0856"/>
    <w:pPr>
      <w:keepNext/>
      <w:tabs>
        <w:tab w:val="num" w:pos="0"/>
      </w:tabs>
      <w:ind w:left="1440"/>
      <w:outlineLvl w:val="4"/>
    </w:pPr>
    <w:rPr>
      <w:rFonts w:cs="Arial"/>
      <w:b/>
      <w:sz w:val="22"/>
    </w:rPr>
  </w:style>
  <w:style w:type="paragraph" w:styleId="Ttulo6">
    <w:name w:val="heading 6"/>
    <w:basedOn w:val="Normal"/>
    <w:next w:val="Normal"/>
    <w:link w:val="Ttulo6Char"/>
    <w:qFormat/>
    <w:rsid w:val="005C0856"/>
    <w:pPr>
      <w:keepNext/>
      <w:tabs>
        <w:tab w:val="num" w:pos="0"/>
      </w:tabs>
      <w:spacing w:after="360"/>
      <w:jc w:val="center"/>
      <w:outlineLvl w:val="5"/>
    </w:pPr>
    <w:rPr>
      <w:b/>
      <w:color w:val="0000FF"/>
      <w:sz w:val="24"/>
      <w:u w:val="single"/>
    </w:rPr>
  </w:style>
  <w:style w:type="paragraph" w:styleId="Ttulo7">
    <w:name w:val="heading 7"/>
    <w:basedOn w:val="Normal"/>
    <w:next w:val="Normal"/>
    <w:qFormat/>
    <w:rsid w:val="005C0856"/>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5C0856"/>
    <w:pPr>
      <w:keepNext/>
      <w:tabs>
        <w:tab w:val="num" w:pos="0"/>
      </w:tabs>
      <w:spacing w:before="120"/>
      <w:ind w:left="23"/>
      <w:jc w:val="center"/>
      <w:outlineLvl w:val="7"/>
    </w:pPr>
    <w:rPr>
      <w:rFonts w:cs="Arial"/>
      <w:sz w:val="24"/>
    </w:rPr>
  </w:style>
  <w:style w:type="paragraph" w:styleId="Ttulo9">
    <w:name w:val="heading 9"/>
    <w:basedOn w:val="Normal"/>
    <w:next w:val="Normal"/>
    <w:qFormat/>
    <w:rsid w:val="005C0856"/>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5C0856"/>
    <w:rPr>
      <w:rFonts w:ascii="Symbol" w:hAnsi="Symbol"/>
    </w:rPr>
  </w:style>
  <w:style w:type="character" w:customStyle="1" w:styleId="Absatz-Standardschriftart">
    <w:name w:val="Absatz-Standardschriftart"/>
    <w:rsid w:val="005C0856"/>
  </w:style>
  <w:style w:type="character" w:customStyle="1" w:styleId="WW-Absatz-Standardschriftart">
    <w:name w:val="WW-Absatz-Standardschriftart"/>
    <w:rsid w:val="005C0856"/>
  </w:style>
  <w:style w:type="character" w:customStyle="1" w:styleId="WW8Num1z0">
    <w:name w:val="WW8Num1z0"/>
    <w:rsid w:val="005C0856"/>
    <w:rPr>
      <w:rFonts w:ascii="Symbol" w:hAnsi="Symbol"/>
    </w:rPr>
  </w:style>
  <w:style w:type="character" w:customStyle="1" w:styleId="WW-Absatz-Standardschriftart1">
    <w:name w:val="WW-Absatz-Standardschriftart1"/>
    <w:rsid w:val="005C0856"/>
  </w:style>
  <w:style w:type="character" w:customStyle="1" w:styleId="WW-WW8Num1z0">
    <w:name w:val="WW-WW8Num1z0"/>
    <w:rsid w:val="005C0856"/>
    <w:rPr>
      <w:rFonts w:ascii="Symbol" w:hAnsi="Symbol"/>
    </w:rPr>
  </w:style>
  <w:style w:type="character" w:customStyle="1" w:styleId="WW-Absatz-Standardschriftart11">
    <w:name w:val="WW-Absatz-Standardschriftart11"/>
    <w:rsid w:val="005C0856"/>
  </w:style>
  <w:style w:type="character" w:customStyle="1" w:styleId="WW-WW8Num1z01">
    <w:name w:val="WW-WW8Num1z01"/>
    <w:rsid w:val="005C0856"/>
    <w:rPr>
      <w:rFonts w:ascii="Symbol" w:hAnsi="Symbol"/>
    </w:rPr>
  </w:style>
  <w:style w:type="character" w:customStyle="1" w:styleId="WW-Absatz-Standardschriftart111">
    <w:name w:val="WW-Absatz-Standardschriftart111"/>
    <w:rsid w:val="005C0856"/>
  </w:style>
  <w:style w:type="character" w:customStyle="1" w:styleId="WW-WW8Num1z011">
    <w:name w:val="WW-WW8Num1z011"/>
    <w:rsid w:val="005C0856"/>
    <w:rPr>
      <w:rFonts w:ascii="Symbol" w:hAnsi="Symbol"/>
    </w:rPr>
  </w:style>
  <w:style w:type="character" w:customStyle="1" w:styleId="WW-Absatz-Standardschriftart1111">
    <w:name w:val="WW-Absatz-Standardschriftart1111"/>
    <w:rsid w:val="005C0856"/>
  </w:style>
  <w:style w:type="character" w:customStyle="1" w:styleId="WW-WW8Num1z0111">
    <w:name w:val="WW-WW8Num1z0111"/>
    <w:rsid w:val="005C0856"/>
    <w:rPr>
      <w:rFonts w:ascii="Symbol" w:hAnsi="Symbol"/>
    </w:rPr>
  </w:style>
  <w:style w:type="character" w:customStyle="1" w:styleId="WW-Absatz-Standardschriftart11111">
    <w:name w:val="WW-Absatz-Standardschriftart11111"/>
    <w:rsid w:val="005C0856"/>
  </w:style>
  <w:style w:type="character" w:customStyle="1" w:styleId="WW-WW8Num1z01111">
    <w:name w:val="WW-WW8Num1z01111"/>
    <w:rsid w:val="005C0856"/>
    <w:rPr>
      <w:rFonts w:ascii="Symbol" w:hAnsi="Symbol"/>
    </w:rPr>
  </w:style>
  <w:style w:type="character" w:customStyle="1" w:styleId="WW-Absatz-Standardschriftart111111">
    <w:name w:val="WW-Absatz-Standardschriftart111111"/>
    <w:rsid w:val="005C0856"/>
  </w:style>
  <w:style w:type="character" w:customStyle="1" w:styleId="WW-WW8Num1z011111">
    <w:name w:val="WW-WW8Num1z011111"/>
    <w:rsid w:val="005C0856"/>
    <w:rPr>
      <w:rFonts w:ascii="Symbol" w:hAnsi="Symbol"/>
    </w:rPr>
  </w:style>
  <w:style w:type="character" w:customStyle="1" w:styleId="WW-Absatz-Standardschriftart1111111">
    <w:name w:val="WW-Absatz-Standardschriftart1111111"/>
    <w:rsid w:val="005C0856"/>
  </w:style>
  <w:style w:type="character" w:customStyle="1" w:styleId="WW8Num13z0">
    <w:name w:val="WW8Num13z0"/>
    <w:rsid w:val="005C0856"/>
    <w:rPr>
      <w:b w:val="0"/>
    </w:rPr>
  </w:style>
  <w:style w:type="character" w:customStyle="1" w:styleId="WW8Num14z0">
    <w:name w:val="WW8Num14z0"/>
    <w:rsid w:val="005C0856"/>
    <w:rPr>
      <w:rFonts w:ascii="Times New Roman" w:hAnsi="Times New Roman"/>
    </w:rPr>
  </w:style>
  <w:style w:type="character" w:customStyle="1" w:styleId="WW8Num15z0">
    <w:name w:val="WW8Num15z0"/>
    <w:rsid w:val="005C0856"/>
    <w:rPr>
      <w:rFonts w:ascii="Symbol" w:eastAsia="Times New Roman" w:hAnsi="Symbol" w:cs="Arial"/>
    </w:rPr>
  </w:style>
  <w:style w:type="character" w:customStyle="1" w:styleId="WW8Num15z1">
    <w:name w:val="WW8Num15z1"/>
    <w:rsid w:val="005C0856"/>
    <w:rPr>
      <w:rFonts w:ascii="Courier New" w:hAnsi="Courier New" w:cs="Courier New"/>
    </w:rPr>
  </w:style>
  <w:style w:type="character" w:customStyle="1" w:styleId="WW8Num15z2">
    <w:name w:val="WW8Num15z2"/>
    <w:rsid w:val="005C0856"/>
    <w:rPr>
      <w:rFonts w:ascii="Wingdings" w:hAnsi="Wingdings"/>
    </w:rPr>
  </w:style>
  <w:style w:type="character" w:customStyle="1" w:styleId="WW8Num15z3">
    <w:name w:val="WW8Num15z3"/>
    <w:rsid w:val="005C0856"/>
    <w:rPr>
      <w:rFonts w:ascii="Symbol" w:hAnsi="Symbol"/>
    </w:rPr>
  </w:style>
  <w:style w:type="character" w:customStyle="1" w:styleId="WW8Num17z0">
    <w:name w:val="WW8Num17z0"/>
    <w:rsid w:val="005C0856"/>
    <w:rPr>
      <w:rFonts w:ascii="Times New Roman" w:eastAsia="Times New Roman" w:hAnsi="Times New Roman" w:cs="Times New Roman"/>
    </w:rPr>
  </w:style>
  <w:style w:type="character" w:customStyle="1" w:styleId="WW8Num17z1">
    <w:name w:val="WW8Num17z1"/>
    <w:rsid w:val="005C0856"/>
    <w:rPr>
      <w:rFonts w:ascii="Courier New" w:hAnsi="Courier New"/>
    </w:rPr>
  </w:style>
  <w:style w:type="character" w:customStyle="1" w:styleId="WW8Num17z2">
    <w:name w:val="WW8Num17z2"/>
    <w:rsid w:val="005C0856"/>
    <w:rPr>
      <w:rFonts w:ascii="Wingdings" w:hAnsi="Wingdings"/>
    </w:rPr>
  </w:style>
  <w:style w:type="character" w:customStyle="1" w:styleId="WW8Num17z3">
    <w:name w:val="WW8Num17z3"/>
    <w:rsid w:val="005C0856"/>
    <w:rPr>
      <w:rFonts w:ascii="Symbol" w:hAnsi="Symbol"/>
    </w:rPr>
  </w:style>
  <w:style w:type="character" w:customStyle="1" w:styleId="WW8Num18z0">
    <w:name w:val="WW8Num18z0"/>
    <w:rsid w:val="005C0856"/>
    <w:rPr>
      <w:rFonts w:ascii="Symbol" w:hAnsi="Symbol"/>
    </w:rPr>
  </w:style>
  <w:style w:type="character" w:customStyle="1" w:styleId="WW8Num19z1">
    <w:name w:val="WW8Num19z1"/>
    <w:rsid w:val="005C0856"/>
    <w:rPr>
      <w:rFonts w:ascii="Times New Roman" w:eastAsia="Times New Roman" w:hAnsi="Times New Roman" w:cs="Times New Roman"/>
    </w:rPr>
  </w:style>
  <w:style w:type="character" w:customStyle="1" w:styleId="WW8Num20z0">
    <w:name w:val="WW8Num20z0"/>
    <w:rsid w:val="005C0856"/>
    <w:rPr>
      <w:b w:val="0"/>
    </w:rPr>
  </w:style>
  <w:style w:type="character" w:customStyle="1" w:styleId="WW8Num22z0">
    <w:name w:val="WW8Num22z0"/>
    <w:rsid w:val="005C0856"/>
    <w:rPr>
      <w:rFonts w:ascii="Symbol" w:hAnsi="Symbol"/>
    </w:rPr>
  </w:style>
  <w:style w:type="character" w:customStyle="1" w:styleId="WW8Num28z0">
    <w:name w:val="WW8Num28z0"/>
    <w:rsid w:val="005C0856"/>
    <w:rPr>
      <w:b w:val="0"/>
    </w:rPr>
  </w:style>
  <w:style w:type="character" w:customStyle="1" w:styleId="WW8Num29z0">
    <w:name w:val="WW8Num29z0"/>
    <w:rsid w:val="005C0856"/>
    <w:rPr>
      <w:rFonts w:ascii="Symbol" w:hAnsi="Symbol"/>
      <w:color w:val="auto"/>
      <w:sz w:val="28"/>
    </w:rPr>
  </w:style>
  <w:style w:type="character" w:customStyle="1" w:styleId="WW8Num30z0">
    <w:name w:val="WW8Num30z0"/>
    <w:rsid w:val="005C0856"/>
    <w:rPr>
      <w:b w:val="0"/>
    </w:rPr>
  </w:style>
  <w:style w:type="character" w:customStyle="1" w:styleId="WW8NumSt13z0">
    <w:name w:val="WW8NumSt13z0"/>
    <w:rsid w:val="005C0856"/>
    <w:rPr>
      <w:rFonts w:ascii="Symbol" w:hAnsi="Symbol"/>
    </w:rPr>
  </w:style>
  <w:style w:type="character" w:customStyle="1" w:styleId="WW-Fontepargpadro">
    <w:name w:val="WW-Fonte parág. padrão"/>
    <w:rsid w:val="005C0856"/>
  </w:style>
  <w:style w:type="character" w:customStyle="1" w:styleId="WW-Absatz-Standardschriftart11111111">
    <w:name w:val="WW-Absatz-Standardschriftart11111111"/>
    <w:rsid w:val="005C0856"/>
  </w:style>
  <w:style w:type="character" w:customStyle="1" w:styleId="WW-Fontepargpadro1">
    <w:name w:val="WW-Fonte parág. padrão1"/>
    <w:rsid w:val="005C0856"/>
  </w:style>
  <w:style w:type="character" w:customStyle="1" w:styleId="WW-Fontepargpadro11">
    <w:name w:val="WW-Fonte parág. padrão11"/>
    <w:rsid w:val="005C0856"/>
  </w:style>
  <w:style w:type="character" w:styleId="Hyperlink">
    <w:name w:val="Hyperlink"/>
    <w:rsid w:val="005C0856"/>
    <w:rPr>
      <w:color w:val="0000FF"/>
      <w:u w:val="single"/>
    </w:rPr>
  </w:style>
  <w:style w:type="character" w:customStyle="1" w:styleId="WW8Num4z1">
    <w:name w:val="WW8Num4z1"/>
    <w:rsid w:val="005C0856"/>
    <w:rPr>
      <w:b w:val="0"/>
      <w:color w:val="000000"/>
    </w:rPr>
  </w:style>
  <w:style w:type="character" w:customStyle="1" w:styleId="WW8Num7z0">
    <w:name w:val="WW8Num7z0"/>
    <w:rsid w:val="005C0856"/>
    <w:rPr>
      <w:rFonts w:ascii="Symbol" w:hAnsi="Symbol"/>
    </w:rPr>
  </w:style>
  <w:style w:type="character" w:customStyle="1" w:styleId="WW8Num7z1">
    <w:name w:val="WW8Num7z1"/>
    <w:rsid w:val="005C0856"/>
    <w:rPr>
      <w:rFonts w:ascii="Courier New" w:hAnsi="Courier New"/>
    </w:rPr>
  </w:style>
  <w:style w:type="character" w:customStyle="1" w:styleId="WW8Num7z2">
    <w:name w:val="WW8Num7z2"/>
    <w:rsid w:val="005C0856"/>
    <w:rPr>
      <w:rFonts w:ascii="Wingdings" w:hAnsi="Wingdings"/>
    </w:rPr>
  </w:style>
  <w:style w:type="character" w:customStyle="1" w:styleId="WW8Num8z0">
    <w:name w:val="WW8Num8z0"/>
    <w:rsid w:val="005C0856"/>
    <w:rPr>
      <w:rFonts w:ascii="Symbol" w:hAnsi="Symbol"/>
    </w:rPr>
  </w:style>
  <w:style w:type="character" w:customStyle="1" w:styleId="WW8Num8z1">
    <w:name w:val="WW8Num8z1"/>
    <w:rsid w:val="005C0856"/>
    <w:rPr>
      <w:rFonts w:ascii="Courier New" w:hAnsi="Courier New"/>
    </w:rPr>
  </w:style>
  <w:style w:type="character" w:customStyle="1" w:styleId="WW8Num8z2">
    <w:name w:val="WW8Num8z2"/>
    <w:rsid w:val="005C0856"/>
    <w:rPr>
      <w:rFonts w:ascii="Wingdings" w:hAnsi="Wingdings"/>
    </w:rPr>
  </w:style>
  <w:style w:type="character" w:styleId="Nmerodepgina">
    <w:name w:val="page number"/>
    <w:basedOn w:val="WW-Fontepargpadro"/>
    <w:semiHidden/>
    <w:rsid w:val="005C0856"/>
  </w:style>
  <w:style w:type="character" w:customStyle="1" w:styleId="SmbolosdeNumerao">
    <w:name w:val="Símbolos de Numeração"/>
    <w:rsid w:val="005C0856"/>
  </w:style>
  <w:style w:type="character" w:customStyle="1" w:styleId="WW-SmbolosdeNumerao">
    <w:name w:val="WW-Símbolos de Numeração"/>
    <w:rsid w:val="005C0856"/>
  </w:style>
  <w:style w:type="character" w:customStyle="1" w:styleId="WW-SmbolosdeNumerao1">
    <w:name w:val="WW-Símbolos de Numeração1"/>
    <w:rsid w:val="005C0856"/>
  </w:style>
  <w:style w:type="character" w:customStyle="1" w:styleId="WW-SmbolosdeNumerao11">
    <w:name w:val="WW-Símbolos de Numeração11"/>
    <w:rsid w:val="005C0856"/>
  </w:style>
  <w:style w:type="character" w:customStyle="1" w:styleId="WW-SmbolosdeNumerao111">
    <w:name w:val="WW-Símbolos de Numeração111"/>
    <w:rsid w:val="005C0856"/>
  </w:style>
  <w:style w:type="character" w:customStyle="1" w:styleId="WW-SmbolosdeNumerao1111">
    <w:name w:val="WW-Símbolos de Numeração1111"/>
    <w:rsid w:val="005C0856"/>
  </w:style>
  <w:style w:type="character" w:customStyle="1" w:styleId="WW-SmbolosdeNumerao11111">
    <w:name w:val="WW-Símbolos de Numeração11111"/>
    <w:rsid w:val="005C0856"/>
  </w:style>
  <w:style w:type="character" w:customStyle="1" w:styleId="Smbolosdenumerao0">
    <w:name w:val="Símbolos de numeração"/>
    <w:rsid w:val="005C0856"/>
  </w:style>
  <w:style w:type="character" w:customStyle="1" w:styleId="Marcadores">
    <w:name w:val="Marcadores"/>
    <w:rsid w:val="005C0856"/>
    <w:rPr>
      <w:rFonts w:ascii="StarSymbol" w:eastAsia="StarSymbol" w:hAnsi="StarSymbol" w:cs="StarSymbol"/>
      <w:sz w:val="18"/>
      <w:szCs w:val="18"/>
    </w:rPr>
  </w:style>
  <w:style w:type="paragraph" w:customStyle="1" w:styleId="Captulo">
    <w:name w:val="Capítulo"/>
    <w:basedOn w:val="Normal"/>
    <w:next w:val="Corpodetexto"/>
    <w:rsid w:val="005C0856"/>
    <w:pPr>
      <w:keepNext/>
      <w:spacing w:before="240" w:after="120"/>
    </w:pPr>
    <w:rPr>
      <w:rFonts w:eastAsia="Tahoma" w:cs="Tahoma"/>
      <w:sz w:val="28"/>
      <w:szCs w:val="28"/>
    </w:rPr>
  </w:style>
  <w:style w:type="paragraph" w:styleId="Corpodetexto">
    <w:name w:val="Body Text"/>
    <w:basedOn w:val="Normal"/>
    <w:semiHidden/>
    <w:rsid w:val="005C0856"/>
    <w:rPr>
      <w:sz w:val="22"/>
    </w:rPr>
  </w:style>
  <w:style w:type="paragraph" w:styleId="Lista">
    <w:name w:val="List"/>
    <w:basedOn w:val="Corpodetexto"/>
    <w:semiHidden/>
    <w:rsid w:val="005C0856"/>
    <w:rPr>
      <w:rFonts w:cs="Tahoma"/>
    </w:rPr>
  </w:style>
  <w:style w:type="paragraph" w:styleId="Legenda">
    <w:name w:val="caption"/>
    <w:basedOn w:val="Normal"/>
    <w:qFormat/>
    <w:rsid w:val="005C0856"/>
    <w:pPr>
      <w:suppressLineNumbers/>
      <w:spacing w:before="120" w:after="120"/>
    </w:pPr>
    <w:rPr>
      <w:rFonts w:cs="Tahoma"/>
      <w:i/>
      <w:iCs/>
    </w:rPr>
  </w:style>
  <w:style w:type="paragraph" w:customStyle="1" w:styleId="ndice">
    <w:name w:val="Índice"/>
    <w:basedOn w:val="Normal"/>
    <w:rsid w:val="005C0856"/>
    <w:pPr>
      <w:suppressLineNumbers/>
    </w:pPr>
    <w:rPr>
      <w:rFonts w:cs="Tahoma"/>
    </w:rPr>
  </w:style>
  <w:style w:type="paragraph" w:customStyle="1" w:styleId="TtuloPrincipal">
    <w:name w:val="Título Principal"/>
    <w:basedOn w:val="Normal"/>
    <w:next w:val="Corpodetexto"/>
    <w:rsid w:val="005C0856"/>
    <w:pPr>
      <w:keepNext/>
      <w:spacing w:before="240" w:after="120"/>
    </w:pPr>
    <w:rPr>
      <w:rFonts w:eastAsia="Lucida Sans Unicode" w:cs="Tahoma"/>
      <w:sz w:val="28"/>
      <w:szCs w:val="28"/>
    </w:rPr>
  </w:style>
  <w:style w:type="paragraph" w:customStyle="1" w:styleId="WW-Legenda">
    <w:name w:val="WW-Legenda"/>
    <w:basedOn w:val="Normal"/>
    <w:rsid w:val="005C0856"/>
    <w:pPr>
      <w:suppressLineNumbers/>
      <w:spacing w:before="120" w:after="120"/>
    </w:pPr>
    <w:rPr>
      <w:rFonts w:cs="Tahoma"/>
      <w:i/>
      <w:iCs/>
    </w:rPr>
  </w:style>
  <w:style w:type="paragraph" w:customStyle="1" w:styleId="WW-ndice">
    <w:name w:val="WW-Índice"/>
    <w:basedOn w:val="Normal"/>
    <w:rsid w:val="005C0856"/>
    <w:pPr>
      <w:suppressLineNumbers/>
    </w:pPr>
    <w:rPr>
      <w:rFonts w:cs="Tahoma"/>
    </w:rPr>
  </w:style>
  <w:style w:type="paragraph" w:customStyle="1" w:styleId="WW-TtuloPrincipal">
    <w:name w:val="WW-Título Principal"/>
    <w:basedOn w:val="Normal"/>
    <w:next w:val="Corpodetexto"/>
    <w:rsid w:val="005C0856"/>
    <w:pPr>
      <w:keepNext/>
      <w:spacing w:before="240" w:after="120"/>
    </w:pPr>
    <w:rPr>
      <w:rFonts w:eastAsia="Lucida Sans Unicode" w:cs="Tahoma"/>
      <w:sz w:val="28"/>
      <w:szCs w:val="28"/>
    </w:rPr>
  </w:style>
  <w:style w:type="paragraph" w:customStyle="1" w:styleId="WW-Legenda1">
    <w:name w:val="WW-Legenda1"/>
    <w:basedOn w:val="Normal"/>
    <w:rsid w:val="005C0856"/>
    <w:pPr>
      <w:suppressLineNumbers/>
      <w:spacing w:before="120" w:after="120"/>
    </w:pPr>
    <w:rPr>
      <w:rFonts w:cs="Tahoma"/>
      <w:i/>
      <w:iCs/>
    </w:rPr>
  </w:style>
  <w:style w:type="paragraph" w:customStyle="1" w:styleId="WW-ndice1">
    <w:name w:val="WW-Índice1"/>
    <w:basedOn w:val="Normal"/>
    <w:rsid w:val="005C0856"/>
    <w:pPr>
      <w:suppressLineNumbers/>
    </w:pPr>
    <w:rPr>
      <w:rFonts w:cs="Tahoma"/>
    </w:rPr>
  </w:style>
  <w:style w:type="paragraph" w:customStyle="1" w:styleId="WW-TtuloPrincipal1">
    <w:name w:val="WW-Título Principal1"/>
    <w:basedOn w:val="Normal"/>
    <w:next w:val="Corpodetexto"/>
    <w:rsid w:val="005C0856"/>
    <w:pPr>
      <w:keepNext/>
      <w:spacing w:before="240" w:after="120"/>
    </w:pPr>
    <w:rPr>
      <w:rFonts w:eastAsia="Lucida Sans Unicode" w:cs="Tahoma"/>
      <w:sz w:val="28"/>
      <w:szCs w:val="28"/>
    </w:rPr>
  </w:style>
  <w:style w:type="paragraph" w:customStyle="1" w:styleId="WW-Legenda11">
    <w:name w:val="WW-Legenda11"/>
    <w:basedOn w:val="Normal"/>
    <w:rsid w:val="005C0856"/>
    <w:pPr>
      <w:suppressLineNumbers/>
      <w:spacing w:before="120" w:after="120"/>
    </w:pPr>
    <w:rPr>
      <w:rFonts w:cs="Tahoma"/>
      <w:i/>
      <w:iCs/>
    </w:rPr>
  </w:style>
  <w:style w:type="paragraph" w:customStyle="1" w:styleId="WW-ndice11">
    <w:name w:val="WW-Índice11"/>
    <w:basedOn w:val="Normal"/>
    <w:rsid w:val="005C0856"/>
    <w:pPr>
      <w:suppressLineNumbers/>
    </w:pPr>
    <w:rPr>
      <w:rFonts w:cs="Tahoma"/>
    </w:rPr>
  </w:style>
  <w:style w:type="paragraph" w:customStyle="1" w:styleId="WW-TtuloPrincipal11">
    <w:name w:val="WW-Título Principal11"/>
    <w:basedOn w:val="Normal"/>
    <w:next w:val="Corpodetexto"/>
    <w:rsid w:val="005C0856"/>
    <w:pPr>
      <w:keepNext/>
      <w:spacing w:before="240" w:after="120"/>
    </w:pPr>
    <w:rPr>
      <w:rFonts w:eastAsia="Lucida Sans Unicode" w:cs="Tahoma"/>
      <w:sz w:val="28"/>
      <w:szCs w:val="28"/>
    </w:rPr>
  </w:style>
  <w:style w:type="paragraph" w:customStyle="1" w:styleId="WW-Legenda111">
    <w:name w:val="WW-Legenda111"/>
    <w:basedOn w:val="Normal"/>
    <w:rsid w:val="005C0856"/>
    <w:pPr>
      <w:suppressLineNumbers/>
      <w:spacing w:before="120" w:after="120"/>
    </w:pPr>
    <w:rPr>
      <w:rFonts w:cs="Tahoma"/>
      <w:i/>
      <w:iCs/>
    </w:rPr>
  </w:style>
  <w:style w:type="paragraph" w:customStyle="1" w:styleId="WW-ndice111">
    <w:name w:val="WW-Índice111"/>
    <w:basedOn w:val="Normal"/>
    <w:rsid w:val="005C0856"/>
    <w:pPr>
      <w:suppressLineNumbers/>
    </w:pPr>
    <w:rPr>
      <w:rFonts w:cs="Tahoma"/>
    </w:rPr>
  </w:style>
  <w:style w:type="paragraph" w:customStyle="1" w:styleId="WW-TtuloPrincipal111">
    <w:name w:val="WW-Título Principal111"/>
    <w:basedOn w:val="Normal"/>
    <w:next w:val="Corpodetexto"/>
    <w:rsid w:val="005C0856"/>
    <w:pPr>
      <w:keepNext/>
      <w:spacing w:before="240" w:after="120"/>
    </w:pPr>
    <w:rPr>
      <w:rFonts w:eastAsia="Lucida Sans Unicode" w:cs="Tahoma"/>
      <w:sz w:val="28"/>
      <w:szCs w:val="28"/>
    </w:rPr>
  </w:style>
  <w:style w:type="paragraph" w:customStyle="1" w:styleId="WW-Legenda1111">
    <w:name w:val="WW-Legenda1111"/>
    <w:basedOn w:val="Normal"/>
    <w:rsid w:val="005C0856"/>
    <w:pPr>
      <w:suppressLineNumbers/>
      <w:spacing w:before="120" w:after="120"/>
    </w:pPr>
    <w:rPr>
      <w:rFonts w:cs="Tahoma"/>
      <w:i/>
      <w:iCs/>
    </w:rPr>
  </w:style>
  <w:style w:type="paragraph" w:customStyle="1" w:styleId="WW-ndice1111">
    <w:name w:val="WW-Índice1111"/>
    <w:basedOn w:val="Normal"/>
    <w:rsid w:val="005C0856"/>
    <w:pPr>
      <w:suppressLineNumbers/>
    </w:pPr>
    <w:rPr>
      <w:rFonts w:cs="Tahoma"/>
    </w:rPr>
  </w:style>
  <w:style w:type="paragraph" w:customStyle="1" w:styleId="WW-TtuloPrincipal1111">
    <w:name w:val="WW-Título Principal1111"/>
    <w:basedOn w:val="Normal"/>
    <w:next w:val="Corpodetexto"/>
    <w:rsid w:val="005C0856"/>
    <w:pPr>
      <w:keepNext/>
      <w:spacing w:before="240" w:after="120"/>
    </w:pPr>
    <w:rPr>
      <w:rFonts w:eastAsia="Lucida Sans Unicode" w:cs="Tahoma"/>
      <w:sz w:val="28"/>
      <w:szCs w:val="28"/>
    </w:rPr>
  </w:style>
  <w:style w:type="paragraph" w:customStyle="1" w:styleId="WW-Legenda11111">
    <w:name w:val="WW-Legenda11111"/>
    <w:basedOn w:val="Normal"/>
    <w:rsid w:val="005C0856"/>
    <w:pPr>
      <w:suppressLineNumbers/>
      <w:spacing w:before="120" w:after="120"/>
    </w:pPr>
    <w:rPr>
      <w:rFonts w:cs="Tahoma"/>
      <w:i/>
      <w:iCs/>
    </w:rPr>
  </w:style>
  <w:style w:type="paragraph" w:customStyle="1" w:styleId="WW-ndice11111">
    <w:name w:val="WW-Índice11111"/>
    <w:basedOn w:val="Normal"/>
    <w:rsid w:val="005C0856"/>
    <w:pPr>
      <w:suppressLineNumbers/>
    </w:pPr>
    <w:rPr>
      <w:rFonts w:cs="Tahoma"/>
    </w:rPr>
  </w:style>
  <w:style w:type="paragraph" w:customStyle="1" w:styleId="WW-TtuloPrincipal11111">
    <w:name w:val="WW-Título Principal11111"/>
    <w:basedOn w:val="Normal"/>
    <w:next w:val="Corpodetexto"/>
    <w:rsid w:val="005C0856"/>
    <w:pPr>
      <w:keepNext/>
      <w:spacing w:before="240" w:after="120"/>
    </w:pPr>
    <w:rPr>
      <w:rFonts w:eastAsia="Lucida Sans Unicode" w:cs="Tahoma"/>
      <w:sz w:val="28"/>
      <w:szCs w:val="28"/>
    </w:rPr>
  </w:style>
  <w:style w:type="paragraph" w:customStyle="1" w:styleId="WW-Legenda111111">
    <w:name w:val="WW-Legenda111111"/>
    <w:basedOn w:val="Normal"/>
    <w:rsid w:val="005C0856"/>
    <w:pPr>
      <w:suppressLineNumbers/>
      <w:spacing w:before="120" w:after="120"/>
    </w:pPr>
    <w:rPr>
      <w:rFonts w:cs="Tahoma"/>
      <w:i/>
      <w:iCs/>
    </w:rPr>
  </w:style>
  <w:style w:type="paragraph" w:customStyle="1" w:styleId="WW-ndice111111">
    <w:name w:val="WW-Índice111111"/>
    <w:basedOn w:val="Normal"/>
    <w:rsid w:val="005C0856"/>
    <w:pPr>
      <w:suppressLineNumbers/>
    </w:pPr>
    <w:rPr>
      <w:rFonts w:cs="Tahoma"/>
    </w:rPr>
  </w:style>
  <w:style w:type="paragraph" w:customStyle="1" w:styleId="WW-TtuloPrincipal111111">
    <w:name w:val="WW-Título Principal111111"/>
    <w:basedOn w:val="Normal"/>
    <w:next w:val="Corpodetexto"/>
    <w:rsid w:val="005C0856"/>
    <w:pPr>
      <w:keepNext/>
      <w:spacing w:before="240" w:after="120"/>
    </w:pPr>
    <w:rPr>
      <w:rFonts w:eastAsia="Lucida Sans Unicode" w:cs="Tahoma"/>
      <w:sz w:val="28"/>
      <w:szCs w:val="28"/>
    </w:rPr>
  </w:style>
  <w:style w:type="paragraph" w:styleId="Cabealho">
    <w:name w:val="header"/>
    <w:basedOn w:val="Normal"/>
    <w:semiHidden/>
    <w:rsid w:val="005C0856"/>
    <w:pPr>
      <w:tabs>
        <w:tab w:val="center" w:pos="4419"/>
        <w:tab w:val="right" w:pos="8838"/>
      </w:tabs>
    </w:pPr>
  </w:style>
  <w:style w:type="paragraph" w:styleId="Rodap">
    <w:name w:val="footer"/>
    <w:basedOn w:val="Normal"/>
    <w:link w:val="RodapChar"/>
    <w:uiPriority w:val="99"/>
    <w:rsid w:val="005C0856"/>
    <w:pPr>
      <w:tabs>
        <w:tab w:val="center" w:pos="4419"/>
        <w:tab w:val="right" w:pos="8838"/>
      </w:tabs>
    </w:pPr>
  </w:style>
  <w:style w:type="paragraph" w:customStyle="1" w:styleId="WW-Legenda1111111">
    <w:name w:val="WW-Legenda1111111"/>
    <w:basedOn w:val="Normal"/>
    <w:rsid w:val="005C0856"/>
    <w:pPr>
      <w:suppressLineNumbers/>
      <w:spacing w:before="120" w:after="120"/>
    </w:pPr>
    <w:rPr>
      <w:i/>
    </w:rPr>
  </w:style>
  <w:style w:type="paragraph" w:customStyle="1" w:styleId="Tabela">
    <w:name w:val="Tabela"/>
    <w:basedOn w:val="Legenda"/>
    <w:rsid w:val="005C0856"/>
  </w:style>
  <w:style w:type="paragraph" w:customStyle="1" w:styleId="WW-Tabela">
    <w:name w:val="WW-Tabela"/>
    <w:basedOn w:val="WW-Legenda"/>
    <w:rsid w:val="005C0856"/>
  </w:style>
  <w:style w:type="paragraph" w:customStyle="1" w:styleId="WW-Tabela1">
    <w:name w:val="WW-Tabela1"/>
    <w:basedOn w:val="WW-Legenda1"/>
    <w:rsid w:val="005C0856"/>
  </w:style>
  <w:style w:type="paragraph" w:customStyle="1" w:styleId="WW-Tabela11">
    <w:name w:val="WW-Tabela11"/>
    <w:basedOn w:val="WW-Legenda11"/>
    <w:rsid w:val="005C0856"/>
  </w:style>
  <w:style w:type="paragraph" w:customStyle="1" w:styleId="WW-Tabela111">
    <w:name w:val="WW-Tabela111"/>
    <w:basedOn w:val="WW-Legenda111"/>
    <w:rsid w:val="005C0856"/>
  </w:style>
  <w:style w:type="paragraph" w:customStyle="1" w:styleId="WW-Tabela1111">
    <w:name w:val="WW-Tabela1111"/>
    <w:basedOn w:val="WW-Legenda1111"/>
    <w:rsid w:val="005C0856"/>
  </w:style>
  <w:style w:type="paragraph" w:customStyle="1" w:styleId="WW-Tabela11111">
    <w:name w:val="WW-Tabela11111"/>
    <w:basedOn w:val="WW-Legenda11111"/>
    <w:rsid w:val="005C0856"/>
  </w:style>
  <w:style w:type="paragraph" w:customStyle="1" w:styleId="WW-Tabela111111">
    <w:name w:val="WW-Tabela111111"/>
    <w:basedOn w:val="WW-Legenda111111"/>
    <w:rsid w:val="005C0856"/>
  </w:style>
  <w:style w:type="paragraph" w:customStyle="1" w:styleId="WW-Tabela1111111">
    <w:name w:val="WW-Tabela1111111"/>
    <w:basedOn w:val="Normal"/>
    <w:rsid w:val="005C0856"/>
  </w:style>
  <w:style w:type="paragraph" w:customStyle="1" w:styleId="WW-Corpodetexto21">
    <w:name w:val="WW-Corpo de texto 21"/>
    <w:basedOn w:val="Normal"/>
    <w:rsid w:val="005C0856"/>
    <w:pPr>
      <w:widowControl w:val="0"/>
      <w:jc w:val="center"/>
    </w:pPr>
    <w:rPr>
      <w:b/>
      <w:sz w:val="24"/>
    </w:rPr>
  </w:style>
  <w:style w:type="paragraph" w:customStyle="1" w:styleId="Contedodetabela">
    <w:name w:val="Conteúdo de tabela"/>
    <w:basedOn w:val="Corpodetexto"/>
    <w:rsid w:val="005C0856"/>
  </w:style>
  <w:style w:type="paragraph" w:customStyle="1" w:styleId="WW-Corpodetexto22">
    <w:name w:val="WW-Corpo de texto 22"/>
    <w:basedOn w:val="Normal"/>
    <w:rsid w:val="005C0856"/>
    <w:pPr>
      <w:widowControl w:val="0"/>
      <w:tabs>
        <w:tab w:val="left" w:pos="2410"/>
      </w:tabs>
    </w:pPr>
    <w:rPr>
      <w:sz w:val="24"/>
    </w:rPr>
  </w:style>
  <w:style w:type="paragraph" w:customStyle="1" w:styleId="WW-Recuodecorpodetexto31">
    <w:name w:val="WW-Recuo de corpo de texto 31"/>
    <w:basedOn w:val="Normal"/>
    <w:rsid w:val="005C0856"/>
    <w:pPr>
      <w:widowControl w:val="0"/>
      <w:spacing w:line="240" w:lineRule="atLeast"/>
      <w:ind w:left="357" w:hanging="283"/>
    </w:pPr>
    <w:rPr>
      <w:sz w:val="24"/>
    </w:rPr>
  </w:style>
  <w:style w:type="paragraph" w:customStyle="1" w:styleId="Contedodatabela">
    <w:name w:val="Conteúdo da tabela"/>
    <w:basedOn w:val="Corpodetexto"/>
    <w:rsid w:val="005C0856"/>
    <w:pPr>
      <w:suppressLineNumbers/>
    </w:pPr>
  </w:style>
  <w:style w:type="paragraph" w:customStyle="1" w:styleId="Ttulodatabela">
    <w:name w:val="Título da tabela"/>
    <w:basedOn w:val="Contedodatabela"/>
    <w:rsid w:val="005C0856"/>
    <w:pPr>
      <w:jc w:val="center"/>
    </w:pPr>
    <w:rPr>
      <w:b/>
      <w:i/>
    </w:rPr>
  </w:style>
  <w:style w:type="paragraph" w:styleId="Recuodecorpodetexto">
    <w:name w:val="Body Text Indent"/>
    <w:basedOn w:val="Normal"/>
    <w:link w:val="RecuodecorpodetextoChar"/>
    <w:rsid w:val="005C0856"/>
    <w:pPr>
      <w:widowControl w:val="0"/>
      <w:ind w:firstLine="709"/>
    </w:pPr>
    <w:rPr>
      <w:rFonts w:ascii="Times New Roman" w:hAnsi="Times New Roman"/>
      <w:sz w:val="28"/>
      <w:lang w:val="pt-PT"/>
    </w:rPr>
  </w:style>
  <w:style w:type="paragraph" w:customStyle="1" w:styleId="Normal1">
    <w:name w:val="Normal1"/>
    <w:rsid w:val="005C0856"/>
    <w:pPr>
      <w:suppressAutoHyphens/>
      <w:jc w:val="both"/>
    </w:pPr>
    <w:rPr>
      <w:lang w:eastAsia="ar-SA"/>
    </w:rPr>
  </w:style>
  <w:style w:type="paragraph" w:styleId="Ttulo">
    <w:name w:val="Title"/>
    <w:basedOn w:val="Normal"/>
    <w:next w:val="Subttulo"/>
    <w:qFormat/>
    <w:rsid w:val="005C0856"/>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5C0856"/>
    <w:pPr>
      <w:widowControl w:val="0"/>
      <w:jc w:val="center"/>
    </w:pPr>
    <w:rPr>
      <w:rFonts w:cs="Arial"/>
      <w:b/>
      <w:sz w:val="22"/>
    </w:rPr>
  </w:style>
  <w:style w:type="paragraph" w:customStyle="1" w:styleId="WW-Corpodetexto3">
    <w:name w:val="WW-Corpo de texto 3"/>
    <w:basedOn w:val="Normal"/>
    <w:rsid w:val="005C0856"/>
    <w:rPr>
      <w:rFonts w:cs="Arial"/>
      <w:sz w:val="22"/>
      <w:szCs w:val="22"/>
    </w:rPr>
  </w:style>
  <w:style w:type="paragraph" w:customStyle="1" w:styleId="WW-Corpodetexto31">
    <w:name w:val="WW-Corpo de texto 31"/>
    <w:basedOn w:val="Normal"/>
    <w:rsid w:val="005C0856"/>
    <w:pPr>
      <w:widowControl w:val="0"/>
      <w:spacing w:line="240" w:lineRule="atLeast"/>
      <w:jc w:val="center"/>
    </w:pPr>
    <w:rPr>
      <w:sz w:val="22"/>
    </w:rPr>
  </w:style>
  <w:style w:type="paragraph" w:customStyle="1" w:styleId="WW-Corpodetexto2">
    <w:name w:val="WW-Corpo de texto 2"/>
    <w:basedOn w:val="Normal"/>
    <w:rsid w:val="005C0856"/>
    <w:pPr>
      <w:spacing w:line="240" w:lineRule="atLeast"/>
    </w:pPr>
    <w:rPr>
      <w:rFonts w:cs="Arial"/>
      <w:sz w:val="28"/>
    </w:rPr>
  </w:style>
  <w:style w:type="paragraph" w:customStyle="1" w:styleId="WW-Recuodecorpodetexto2">
    <w:name w:val="WW-Recuo de corpo de texto 2"/>
    <w:basedOn w:val="Normal"/>
    <w:rsid w:val="005C0856"/>
    <w:pPr>
      <w:ind w:left="1080"/>
    </w:pPr>
  </w:style>
  <w:style w:type="paragraph" w:customStyle="1" w:styleId="WW-Recuodecorpodetexto3">
    <w:name w:val="WW-Recuo de corpo de texto 3"/>
    <w:basedOn w:val="Normal"/>
    <w:rsid w:val="005C0856"/>
    <w:pPr>
      <w:spacing w:line="240" w:lineRule="atLeast"/>
      <w:ind w:left="2694"/>
    </w:pPr>
    <w:rPr>
      <w:sz w:val="28"/>
    </w:rPr>
  </w:style>
  <w:style w:type="paragraph" w:customStyle="1" w:styleId="Recuodecorpodetexto21">
    <w:name w:val="Recuo de corpo de texto 21"/>
    <w:basedOn w:val="Normal"/>
    <w:rsid w:val="005C085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5C0856"/>
    <w:rPr>
      <w:rFonts w:cs="Arial"/>
      <w:b/>
      <w:bCs/>
      <w:sz w:val="22"/>
    </w:rPr>
  </w:style>
  <w:style w:type="paragraph" w:customStyle="1" w:styleId="WW-NormalWeb">
    <w:name w:val="WW-Normal (Web)"/>
    <w:basedOn w:val="Normal"/>
    <w:rsid w:val="005C0856"/>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5C0856"/>
    <w:pPr>
      <w:suppressLineNumbers/>
    </w:pPr>
  </w:style>
  <w:style w:type="paragraph" w:customStyle="1" w:styleId="WW-ContedodaTabela">
    <w:name w:val="WW-Conteúdo da Tabela"/>
    <w:basedOn w:val="Corpodetexto"/>
    <w:rsid w:val="005C0856"/>
    <w:pPr>
      <w:suppressLineNumbers/>
    </w:pPr>
  </w:style>
  <w:style w:type="paragraph" w:customStyle="1" w:styleId="WW-ContedodaTabela1">
    <w:name w:val="WW-Conteúdo da Tabela1"/>
    <w:basedOn w:val="Corpodetexto"/>
    <w:rsid w:val="005C0856"/>
    <w:pPr>
      <w:suppressLineNumbers/>
    </w:pPr>
  </w:style>
  <w:style w:type="paragraph" w:customStyle="1" w:styleId="WW-ContedodaTabela11">
    <w:name w:val="WW-Conteúdo da Tabela11"/>
    <w:basedOn w:val="Corpodetexto"/>
    <w:rsid w:val="005C0856"/>
    <w:pPr>
      <w:suppressLineNumbers/>
    </w:pPr>
  </w:style>
  <w:style w:type="paragraph" w:customStyle="1" w:styleId="WW-ContedodaTabela111">
    <w:name w:val="WW-Conteúdo da Tabela111"/>
    <w:basedOn w:val="Corpodetexto"/>
    <w:rsid w:val="005C0856"/>
    <w:pPr>
      <w:suppressLineNumbers/>
    </w:pPr>
  </w:style>
  <w:style w:type="paragraph" w:customStyle="1" w:styleId="WW-ContedodaTabela1111">
    <w:name w:val="WW-Conteúdo da Tabela1111"/>
    <w:basedOn w:val="Corpodetexto"/>
    <w:rsid w:val="005C0856"/>
    <w:pPr>
      <w:suppressLineNumbers/>
    </w:pPr>
  </w:style>
  <w:style w:type="paragraph" w:customStyle="1" w:styleId="WW-ContedodaTabela11111">
    <w:name w:val="WW-Conteúdo da Tabela11111"/>
    <w:basedOn w:val="Corpodetexto"/>
    <w:rsid w:val="005C0856"/>
    <w:pPr>
      <w:suppressLineNumbers/>
    </w:pPr>
  </w:style>
  <w:style w:type="paragraph" w:customStyle="1" w:styleId="WW-ContedodaTabela111111">
    <w:name w:val="WW-Conteúdo da Tabela111111"/>
    <w:basedOn w:val="Corpodetexto"/>
    <w:rsid w:val="005C0856"/>
    <w:pPr>
      <w:suppressLineNumbers/>
    </w:pPr>
  </w:style>
  <w:style w:type="paragraph" w:customStyle="1" w:styleId="TtulodaTabela0">
    <w:name w:val="Título da Tabela"/>
    <w:basedOn w:val="ContedodaTabela0"/>
    <w:rsid w:val="005C0856"/>
    <w:pPr>
      <w:jc w:val="center"/>
    </w:pPr>
    <w:rPr>
      <w:b/>
      <w:bCs/>
      <w:i/>
      <w:iCs/>
    </w:rPr>
  </w:style>
  <w:style w:type="paragraph" w:customStyle="1" w:styleId="WW-TtulodaTabela">
    <w:name w:val="WW-Título da Tabela"/>
    <w:basedOn w:val="WW-ContedodaTabela"/>
    <w:rsid w:val="005C0856"/>
    <w:pPr>
      <w:jc w:val="center"/>
    </w:pPr>
    <w:rPr>
      <w:b/>
      <w:bCs/>
      <w:i/>
      <w:iCs/>
    </w:rPr>
  </w:style>
  <w:style w:type="paragraph" w:customStyle="1" w:styleId="WW-TtulodaTabela1">
    <w:name w:val="WW-Título da Tabela1"/>
    <w:basedOn w:val="WW-ContedodaTabela1"/>
    <w:rsid w:val="005C0856"/>
    <w:pPr>
      <w:jc w:val="center"/>
    </w:pPr>
    <w:rPr>
      <w:b/>
      <w:bCs/>
      <w:i/>
      <w:iCs/>
    </w:rPr>
  </w:style>
  <w:style w:type="paragraph" w:customStyle="1" w:styleId="WW-TtulodaTabela11">
    <w:name w:val="WW-Título da Tabela11"/>
    <w:basedOn w:val="WW-ContedodaTabela11"/>
    <w:rsid w:val="005C0856"/>
    <w:pPr>
      <w:jc w:val="center"/>
    </w:pPr>
    <w:rPr>
      <w:b/>
      <w:bCs/>
      <w:i/>
      <w:iCs/>
    </w:rPr>
  </w:style>
  <w:style w:type="paragraph" w:customStyle="1" w:styleId="WW-TtulodaTabela111">
    <w:name w:val="WW-Título da Tabela111"/>
    <w:basedOn w:val="WW-ContedodaTabela111"/>
    <w:rsid w:val="005C0856"/>
    <w:pPr>
      <w:jc w:val="center"/>
    </w:pPr>
    <w:rPr>
      <w:b/>
      <w:bCs/>
      <w:i/>
      <w:iCs/>
    </w:rPr>
  </w:style>
  <w:style w:type="paragraph" w:customStyle="1" w:styleId="WW-TtulodaTabela1111">
    <w:name w:val="WW-Título da Tabela1111"/>
    <w:basedOn w:val="WW-ContedodaTabela1111"/>
    <w:rsid w:val="005C0856"/>
    <w:pPr>
      <w:jc w:val="center"/>
    </w:pPr>
    <w:rPr>
      <w:b/>
      <w:bCs/>
      <w:i/>
      <w:iCs/>
    </w:rPr>
  </w:style>
  <w:style w:type="paragraph" w:customStyle="1" w:styleId="WW-TtulodaTabela11111">
    <w:name w:val="WW-Título da Tabela11111"/>
    <w:basedOn w:val="WW-ContedodaTabela11111"/>
    <w:rsid w:val="005C0856"/>
    <w:pPr>
      <w:jc w:val="center"/>
    </w:pPr>
    <w:rPr>
      <w:b/>
      <w:bCs/>
      <w:i/>
      <w:iCs/>
    </w:rPr>
  </w:style>
  <w:style w:type="paragraph" w:customStyle="1" w:styleId="WW-TtulodaTabela111111">
    <w:name w:val="WW-Título da Tabela111111"/>
    <w:basedOn w:val="WW-ContedodaTabela111111"/>
    <w:rsid w:val="005C0856"/>
    <w:pPr>
      <w:jc w:val="center"/>
    </w:pPr>
    <w:rPr>
      <w:b/>
      <w:bCs/>
      <w:i/>
      <w:iCs/>
    </w:rPr>
  </w:style>
  <w:style w:type="paragraph" w:customStyle="1" w:styleId="Contedodoquadro">
    <w:name w:val="Conteúdo do quadro"/>
    <w:basedOn w:val="Corpodetexto"/>
    <w:rsid w:val="005C0856"/>
  </w:style>
  <w:style w:type="paragraph" w:customStyle="1" w:styleId="WW-Contedodoquadro">
    <w:name w:val="WW-Conteúdo do quadro"/>
    <w:basedOn w:val="Corpodetexto"/>
    <w:rsid w:val="005C0856"/>
  </w:style>
  <w:style w:type="paragraph" w:customStyle="1" w:styleId="WW-Contedodoquadro1">
    <w:name w:val="WW-Conteúdo do quadro1"/>
    <w:basedOn w:val="Corpodetexto"/>
    <w:rsid w:val="005C0856"/>
  </w:style>
  <w:style w:type="paragraph" w:customStyle="1" w:styleId="WW-Contedodoquadro11">
    <w:name w:val="WW-Conteúdo do quadro11"/>
    <w:basedOn w:val="Corpodetexto"/>
    <w:rsid w:val="005C0856"/>
  </w:style>
  <w:style w:type="paragraph" w:customStyle="1" w:styleId="WW-Contedodoquadro111">
    <w:name w:val="WW-Conteúdo do quadro111"/>
    <w:basedOn w:val="Corpodetexto"/>
    <w:rsid w:val="005C0856"/>
  </w:style>
  <w:style w:type="paragraph" w:customStyle="1" w:styleId="WW-Contedodoquadro1111">
    <w:name w:val="WW-Conteúdo do quadro1111"/>
    <w:basedOn w:val="Corpodetexto"/>
    <w:rsid w:val="005C0856"/>
  </w:style>
  <w:style w:type="paragraph" w:customStyle="1" w:styleId="WW-Contedodoquadro11111">
    <w:name w:val="WW-Conteúdo do quadro11111"/>
    <w:basedOn w:val="Corpodetexto"/>
    <w:rsid w:val="005C0856"/>
  </w:style>
  <w:style w:type="paragraph" w:customStyle="1" w:styleId="WW-Contedodoquadro111111">
    <w:name w:val="WW-Conteúdo do quadro111111"/>
    <w:basedOn w:val="Corpodetexto"/>
    <w:rsid w:val="005C0856"/>
  </w:style>
  <w:style w:type="paragraph" w:customStyle="1" w:styleId="WW-Textoembloco">
    <w:name w:val="WW-Texto em bloco"/>
    <w:basedOn w:val="Normal"/>
    <w:rsid w:val="005C0856"/>
    <w:pPr>
      <w:spacing w:before="120" w:after="120"/>
      <w:ind w:left="2268" w:right="51"/>
    </w:pPr>
    <w:rPr>
      <w:sz w:val="24"/>
    </w:rPr>
  </w:style>
  <w:style w:type="paragraph" w:styleId="Corpodetexto2">
    <w:name w:val="Body Text 2"/>
    <w:basedOn w:val="Normal"/>
    <w:semiHidden/>
    <w:rsid w:val="005C0856"/>
    <w:rPr>
      <w:rFonts w:cs="Arial"/>
      <w:color w:val="000000"/>
      <w:sz w:val="22"/>
      <w:szCs w:val="22"/>
    </w:rPr>
  </w:style>
  <w:style w:type="paragraph" w:styleId="Corpodetexto3">
    <w:name w:val="Body Text 3"/>
    <w:basedOn w:val="Normal"/>
    <w:semiHidden/>
    <w:rsid w:val="005C0856"/>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5C0856"/>
    <w:pPr>
      <w:spacing w:before="120" w:after="120"/>
      <w:ind w:left="1418" w:hanging="1418"/>
    </w:pPr>
    <w:rPr>
      <w:rFonts w:cs="Arial"/>
      <w:iCs/>
      <w:sz w:val="24"/>
    </w:rPr>
  </w:style>
  <w:style w:type="paragraph" w:styleId="Recuodecorpodetexto3">
    <w:name w:val="Body Text Indent 3"/>
    <w:basedOn w:val="Normal"/>
    <w:semiHidden/>
    <w:rsid w:val="005C0856"/>
    <w:pPr>
      <w:suppressAutoHyphens w:val="0"/>
      <w:ind w:left="1418"/>
    </w:pPr>
    <w:rPr>
      <w:rFonts w:cs="Arial"/>
      <w:color w:val="FF0000"/>
      <w:sz w:val="24"/>
    </w:rPr>
  </w:style>
  <w:style w:type="paragraph" w:styleId="Textoembloco">
    <w:name w:val="Block Text"/>
    <w:basedOn w:val="Normal"/>
    <w:semiHidden/>
    <w:rsid w:val="005C0856"/>
    <w:pPr>
      <w:spacing w:before="120" w:after="240"/>
      <w:ind w:left="1418" w:right="51" w:hanging="1418"/>
    </w:pPr>
    <w:rPr>
      <w:sz w:val="24"/>
    </w:rPr>
  </w:style>
  <w:style w:type="paragraph" w:customStyle="1" w:styleId="BodyText21">
    <w:name w:val="Body Text 21"/>
    <w:basedOn w:val="Normal"/>
    <w:rsid w:val="005C0856"/>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5C0856"/>
    <w:pPr>
      <w:widowControl w:val="0"/>
      <w:tabs>
        <w:tab w:val="left" w:pos="360"/>
      </w:tabs>
      <w:suppressAutoHyphens w:val="0"/>
      <w:spacing w:before="240"/>
    </w:pPr>
    <w:rPr>
      <w:sz w:val="22"/>
      <w:lang w:eastAsia="pt-BR"/>
    </w:rPr>
  </w:style>
  <w:style w:type="paragraph" w:customStyle="1" w:styleId="Estilo">
    <w:name w:val="Estilo"/>
    <w:rsid w:val="005C0856"/>
    <w:pPr>
      <w:widowControl w:val="0"/>
      <w:autoSpaceDE w:val="0"/>
      <w:autoSpaceDN w:val="0"/>
      <w:adjustRightInd w:val="0"/>
    </w:pPr>
    <w:rPr>
      <w:rFonts w:ascii="Arial" w:hAnsi="Arial" w:cs="Arial"/>
      <w:szCs w:val="24"/>
    </w:rPr>
  </w:style>
  <w:style w:type="paragraph" w:customStyle="1" w:styleId="P30">
    <w:name w:val="P30"/>
    <w:basedOn w:val="Normal"/>
    <w:rsid w:val="005C0856"/>
    <w:pPr>
      <w:suppressAutoHyphens w:val="0"/>
    </w:pPr>
    <w:rPr>
      <w:rFonts w:ascii="Times New Roman" w:hAnsi="Times New Roman"/>
      <w:b/>
      <w:snapToGrid w:val="0"/>
      <w:sz w:val="24"/>
      <w:lang w:eastAsia="pt-BR"/>
    </w:rPr>
  </w:style>
  <w:style w:type="paragraph" w:styleId="NormalWeb">
    <w:name w:val="Normal (Web)"/>
    <w:basedOn w:val="Normal"/>
    <w:semiHidden/>
    <w:rsid w:val="005C0856"/>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5C0856"/>
    <w:rPr>
      <w:rFonts w:ascii="Tahoma" w:hAnsi="Tahoma" w:cs="Tahoma"/>
      <w:sz w:val="16"/>
      <w:szCs w:val="16"/>
    </w:rPr>
  </w:style>
  <w:style w:type="character" w:customStyle="1" w:styleId="TextodebaloChar">
    <w:name w:val="Texto de balão Char"/>
    <w:semiHidden/>
    <w:rsid w:val="005C0856"/>
    <w:rPr>
      <w:rFonts w:ascii="Tahoma" w:hAnsi="Tahoma" w:cs="Tahoma"/>
      <w:sz w:val="16"/>
      <w:szCs w:val="16"/>
      <w:lang w:eastAsia="ar-SA"/>
    </w:rPr>
  </w:style>
  <w:style w:type="character" w:customStyle="1" w:styleId="CorpodetextoChar">
    <w:name w:val="Corpo de texto Char"/>
    <w:semiHidden/>
    <w:rsid w:val="005C0856"/>
    <w:rPr>
      <w:rFonts w:ascii="Arial" w:hAnsi="Arial"/>
      <w:sz w:val="22"/>
      <w:lang w:eastAsia="ar-SA"/>
    </w:rPr>
  </w:style>
  <w:style w:type="character" w:customStyle="1" w:styleId="Recuodecorpodetexto3Char">
    <w:name w:val="Recuo de corpo de texto 3 Char"/>
    <w:semiHidden/>
    <w:rsid w:val="005C0856"/>
    <w:rPr>
      <w:rFonts w:ascii="Arial" w:hAnsi="Arial" w:cs="Arial"/>
      <w:color w:val="FF0000"/>
      <w:sz w:val="24"/>
      <w:lang w:eastAsia="ar-SA"/>
    </w:rPr>
  </w:style>
  <w:style w:type="character" w:customStyle="1" w:styleId="Corpodetexto2Char">
    <w:name w:val="Corpo de texto 2 Char"/>
    <w:semiHidden/>
    <w:locked/>
    <w:rsid w:val="005C0856"/>
    <w:rPr>
      <w:rFonts w:ascii="Arial" w:hAnsi="Arial" w:cs="Arial"/>
      <w:color w:val="000000"/>
      <w:sz w:val="22"/>
      <w:szCs w:val="22"/>
      <w:lang w:eastAsia="ar-SA"/>
    </w:rPr>
  </w:style>
  <w:style w:type="character" w:customStyle="1" w:styleId="CabealhoChar">
    <w:name w:val="Cabeçalho Char"/>
    <w:semiHidden/>
    <w:rsid w:val="005C0856"/>
    <w:rPr>
      <w:rFonts w:ascii="Arial" w:hAnsi="Arial"/>
      <w:lang w:eastAsia="ar-SA"/>
    </w:rPr>
  </w:style>
  <w:style w:type="paragraph" w:customStyle="1" w:styleId="Recuodecorpodetexto210">
    <w:name w:val="Recuo de corpo de texto 21"/>
    <w:basedOn w:val="Normal"/>
    <w:rsid w:val="005C0856"/>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5C0856"/>
    <w:rPr>
      <w:rFonts w:ascii="Arial" w:hAnsi="Arial" w:cs="Arial"/>
      <w:b/>
      <w:sz w:val="22"/>
      <w:lang w:eastAsia="ar-SA"/>
    </w:rPr>
  </w:style>
  <w:style w:type="paragraph" w:styleId="SemEspaamento">
    <w:name w:val="No Spacing"/>
    <w:qFormat/>
    <w:rsid w:val="005C0856"/>
    <w:rPr>
      <w:rFonts w:ascii="Calibri" w:eastAsia="Calibri" w:hAnsi="Calibri"/>
      <w:sz w:val="22"/>
      <w:szCs w:val="22"/>
      <w:lang w:eastAsia="en-US"/>
    </w:rPr>
  </w:style>
  <w:style w:type="paragraph" w:styleId="Pr-formataoHTML">
    <w:name w:val="HTML Preformatted"/>
    <w:basedOn w:val="Normal"/>
    <w:semiHidden/>
    <w:unhideWhenUsed/>
    <w:rsid w:val="005C0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5C0856"/>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ama.com.br/pdf/codigo_etic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sama.com.br/pdf/rilc.pdf" TargetMode="External"/><Relationship Id="rId4" Type="http://schemas.openxmlformats.org/officeDocument/2006/relationships/settings" Target="settings.xml"/><Relationship Id="rId9" Type="http://schemas.openxmlformats.org/officeDocument/2006/relationships/hyperlink" Target="http://www.cesama.com.br/pdf/codigo_etica.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59D56-5029-4003-A20D-E547B0FB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26</Pages>
  <Words>7327</Words>
  <Characters>39572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46806</CharactersWithSpaces>
  <SharedDoc>false</SharedDoc>
  <HLinks>
    <vt:vector size="162" baseType="variant">
      <vt:variant>
        <vt:i4>4128841</vt:i4>
      </vt:variant>
      <vt:variant>
        <vt:i4>72</vt:i4>
      </vt:variant>
      <vt:variant>
        <vt:i4>0</vt:i4>
      </vt:variant>
      <vt:variant>
        <vt:i4>5</vt:i4>
      </vt:variant>
      <vt:variant>
        <vt:lpwstr>http://www.cesama.com.br/pdf/codigo_etica.pdf</vt:lpwstr>
      </vt:variant>
      <vt:variant>
        <vt:lpwstr/>
      </vt:variant>
      <vt:variant>
        <vt:i4>589895</vt:i4>
      </vt:variant>
      <vt:variant>
        <vt:i4>69</vt:i4>
      </vt:variant>
      <vt:variant>
        <vt:i4>0</vt:i4>
      </vt:variant>
      <vt:variant>
        <vt:i4>5</vt:i4>
      </vt:variant>
      <vt:variant>
        <vt:lpwstr>http://www.cesama.com.br/pdf/rilc.pdf</vt:lpwstr>
      </vt:variant>
      <vt:variant>
        <vt:lpwstr/>
      </vt:variant>
      <vt:variant>
        <vt:i4>4128841</vt:i4>
      </vt:variant>
      <vt:variant>
        <vt:i4>66</vt:i4>
      </vt:variant>
      <vt:variant>
        <vt:i4>0</vt:i4>
      </vt:variant>
      <vt:variant>
        <vt:i4>5</vt:i4>
      </vt:variant>
      <vt:variant>
        <vt:lpwstr>http://www.cesama.com.br/pdf/codigo_etica.pdf</vt:lpwstr>
      </vt:variant>
      <vt:variant>
        <vt:lpwstr/>
      </vt:variant>
      <vt:variant>
        <vt:i4>589925</vt:i4>
      </vt:variant>
      <vt:variant>
        <vt:i4>63</vt:i4>
      </vt:variant>
      <vt:variant>
        <vt:i4>0</vt:i4>
      </vt:variant>
      <vt:variant>
        <vt:i4>5</vt:i4>
      </vt:variant>
      <vt:variant>
        <vt:lpwstr>mailto:nfe@cesama.com.br</vt:lpwstr>
      </vt:variant>
      <vt:variant>
        <vt:lpwstr/>
      </vt:variant>
      <vt:variant>
        <vt:i4>4128841</vt:i4>
      </vt:variant>
      <vt:variant>
        <vt:i4>60</vt:i4>
      </vt:variant>
      <vt:variant>
        <vt:i4>0</vt:i4>
      </vt:variant>
      <vt:variant>
        <vt:i4>5</vt:i4>
      </vt:variant>
      <vt:variant>
        <vt:lpwstr>http://www.cesama.com.br/pdf/codigo_etica.pdf</vt:lpwstr>
      </vt:variant>
      <vt:variant>
        <vt:lpwstr/>
      </vt:variant>
      <vt:variant>
        <vt:i4>4915289</vt:i4>
      </vt:variant>
      <vt:variant>
        <vt:i4>57</vt:i4>
      </vt:variant>
      <vt:variant>
        <vt:i4>0</vt:i4>
      </vt:variant>
      <vt:variant>
        <vt:i4>5</vt:i4>
      </vt:variant>
      <vt:variant>
        <vt:lpwstr>http://www.cesama.com.br/</vt:lpwstr>
      </vt:variant>
      <vt:variant>
        <vt:lpwstr/>
      </vt:variant>
      <vt:variant>
        <vt:i4>5046272</vt:i4>
      </vt:variant>
      <vt:variant>
        <vt:i4>54</vt:i4>
      </vt:variant>
      <vt:variant>
        <vt:i4>0</vt:i4>
      </vt:variant>
      <vt:variant>
        <vt:i4>5</vt:i4>
      </vt:variant>
      <vt:variant>
        <vt:lpwstr>http://www.pjf.mg.gov.br/</vt:lpwstr>
      </vt:variant>
      <vt:variant>
        <vt:lpwstr/>
      </vt:variant>
      <vt:variant>
        <vt:i4>5242937</vt:i4>
      </vt:variant>
      <vt:variant>
        <vt:i4>51</vt:i4>
      </vt:variant>
      <vt:variant>
        <vt:i4>0</vt:i4>
      </vt:variant>
      <vt:variant>
        <vt:i4>5</vt:i4>
      </vt:variant>
      <vt:variant>
        <vt:lpwstr>mailto:licita@cesama.com.br</vt:lpwstr>
      </vt:variant>
      <vt:variant>
        <vt:lpwstr/>
      </vt:variant>
      <vt:variant>
        <vt:i4>852041</vt:i4>
      </vt:variant>
      <vt:variant>
        <vt:i4>48</vt:i4>
      </vt:variant>
      <vt:variant>
        <vt:i4>0</vt:i4>
      </vt:variant>
      <vt:variant>
        <vt:i4>5</vt:i4>
      </vt:variant>
      <vt:variant>
        <vt:lpwstr>http://www.comprasgovernamentais.gov.br/</vt:lpwstr>
      </vt:variant>
      <vt:variant>
        <vt:lpwstr/>
      </vt:variant>
      <vt:variant>
        <vt:i4>5242937</vt:i4>
      </vt:variant>
      <vt:variant>
        <vt:i4>45</vt:i4>
      </vt:variant>
      <vt:variant>
        <vt:i4>0</vt:i4>
      </vt:variant>
      <vt:variant>
        <vt:i4>5</vt:i4>
      </vt:variant>
      <vt:variant>
        <vt:lpwstr>mailto:licita@cesama.com.br</vt:lpwstr>
      </vt:variant>
      <vt:variant>
        <vt:lpwstr/>
      </vt:variant>
      <vt:variant>
        <vt:i4>8323108</vt:i4>
      </vt:variant>
      <vt:variant>
        <vt:i4>42</vt:i4>
      </vt:variant>
      <vt:variant>
        <vt:i4>0</vt:i4>
      </vt:variant>
      <vt:variant>
        <vt:i4>5</vt:i4>
      </vt:variant>
      <vt:variant>
        <vt:lpwstr>http://www.tst.jus.br/</vt:lpwstr>
      </vt:variant>
      <vt:variant>
        <vt:lpwstr/>
      </vt:variant>
      <vt:variant>
        <vt:i4>5242937</vt:i4>
      </vt:variant>
      <vt:variant>
        <vt:i4>39</vt:i4>
      </vt:variant>
      <vt:variant>
        <vt:i4>0</vt:i4>
      </vt:variant>
      <vt:variant>
        <vt:i4>5</vt:i4>
      </vt:variant>
      <vt:variant>
        <vt:lpwstr>mailto:licita@cesama.com.br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8</cp:revision>
  <cp:lastPrinted>2019-11-12T14:31:00Z</cp:lastPrinted>
  <dcterms:created xsi:type="dcterms:W3CDTF">2019-11-12T11:42:00Z</dcterms:created>
  <dcterms:modified xsi:type="dcterms:W3CDTF">2019-11-12T14:58:00Z</dcterms:modified>
</cp:coreProperties>
</file>