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09431F" w:rsidRDefault="00BD4134" w:rsidP="00C910D8">
      <w:pPr>
        <w:spacing w:line="480" w:lineRule="auto"/>
        <w:rPr>
          <w:rFonts w:ascii="Arial" w:hAnsi="Arial" w:cs="Arial"/>
          <w:b/>
        </w:rPr>
      </w:pPr>
      <w:r w:rsidRPr="0009431F">
        <w:rPr>
          <w:rFonts w:ascii="Arial" w:hAnsi="Arial" w:cs="Arial"/>
          <w:b/>
        </w:rPr>
        <w:t>CONTRATO</w:t>
      </w:r>
      <w:r w:rsidR="005B1BC3">
        <w:rPr>
          <w:rFonts w:ascii="Arial" w:hAnsi="Arial" w:cs="Arial"/>
          <w:b/>
        </w:rPr>
        <w:t xml:space="preserve"> Nº 60/2018</w:t>
      </w:r>
    </w:p>
    <w:p w:rsidR="00BD4134" w:rsidRDefault="00BD4134" w:rsidP="000F7BDD">
      <w:pPr>
        <w:spacing w:before="120" w:line="360" w:lineRule="auto"/>
        <w:ind w:left="2832"/>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proofErr w:type="spellStart"/>
      <w:r w:rsidR="005B1BC3" w:rsidRPr="005B1BC3">
        <w:rPr>
          <w:rFonts w:ascii="Arial" w:eastAsia="Arial Unicode MS" w:hAnsi="Arial" w:cs="Arial"/>
          <w:b/>
        </w:rPr>
        <w:t>Hidrobr</w:t>
      </w:r>
      <w:proofErr w:type="spellEnd"/>
      <w:r w:rsidR="005B1BC3" w:rsidRPr="005B1BC3">
        <w:rPr>
          <w:rFonts w:ascii="Arial" w:eastAsia="Arial Unicode MS" w:hAnsi="Arial" w:cs="Arial"/>
          <w:b/>
        </w:rPr>
        <w:t xml:space="preserve"> Consultoria </w:t>
      </w:r>
      <w:proofErr w:type="spellStart"/>
      <w:r w:rsidR="005B1BC3" w:rsidRPr="005B1BC3">
        <w:rPr>
          <w:rFonts w:ascii="Arial" w:eastAsia="Arial Unicode MS" w:hAnsi="Arial" w:cs="Arial"/>
          <w:b/>
        </w:rPr>
        <w:t>Ltda</w:t>
      </w:r>
      <w:proofErr w:type="spellEnd"/>
      <w:r w:rsidR="005B1BC3" w:rsidRPr="005B1BC3">
        <w:rPr>
          <w:rFonts w:ascii="Arial" w:eastAsia="Arial Unicode MS" w:hAnsi="Arial" w:cs="Arial"/>
          <w:b/>
        </w:rPr>
        <w:t xml:space="preserve"> - EPP</w:t>
      </w:r>
      <w:r>
        <w:rPr>
          <w:rFonts w:ascii="Arial" w:eastAsia="Arial Unicode MS" w:hAnsi="Arial" w:cs="Arial"/>
        </w:rPr>
        <w:t>.</w:t>
      </w:r>
    </w:p>
    <w:p w:rsidR="00BD4134" w:rsidRDefault="003265B6" w:rsidP="00F30F09">
      <w:pPr>
        <w:spacing w:before="240" w:line="360" w:lineRule="auto"/>
        <w:jc w:val="both"/>
        <w:rPr>
          <w:rFonts w:ascii="Arial" w:eastAsia="Arial Unicode MS" w:hAnsi="Arial" w:cs="Arial"/>
        </w:rPr>
      </w:pPr>
      <w:r>
        <w:rPr>
          <w:rFonts w:ascii="Arial" w:eastAsia="Arial Unicode MS" w:hAnsi="Arial" w:cs="Arial"/>
        </w:rPr>
        <w:t xml:space="preserve">A Companhia de Saneamento Municipal – CESAMA, empresa pública municipal situada nesta cidade, na Av. Barão do Rio Branco, nº. 1.843, 10º andar, Centro, inscrita no CNPJ sob o nº 21.572.243/0001-74, neste ato representada pelo seu </w:t>
      </w:r>
      <w:r w:rsidRPr="00C6494A">
        <w:rPr>
          <w:rFonts w:ascii="Arial" w:eastAsia="Arial Unicode MS" w:hAnsi="Arial" w:cs="Arial"/>
        </w:rPr>
        <w:t xml:space="preserve">Diretor Presidente André Borges de Souza, brasileiro, casado, engenheiro, celebra o presente Contrato com a empresa </w:t>
      </w:r>
      <w:proofErr w:type="spellStart"/>
      <w:r w:rsidR="005B1BC3" w:rsidRPr="005B1BC3">
        <w:rPr>
          <w:rFonts w:ascii="Arial" w:eastAsia="Arial Unicode MS" w:hAnsi="Arial" w:cs="Arial"/>
          <w:b/>
        </w:rPr>
        <w:t>Hidrobr</w:t>
      </w:r>
      <w:proofErr w:type="spellEnd"/>
      <w:r w:rsidR="005B1BC3" w:rsidRPr="005B1BC3">
        <w:rPr>
          <w:rFonts w:ascii="Arial" w:eastAsia="Arial Unicode MS" w:hAnsi="Arial" w:cs="Arial"/>
          <w:b/>
        </w:rPr>
        <w:t xml:space="preserve"> Consultoria </w:t>
      </w:r>
      <w:proofErr w:type="spellStart"/>
      <w:r w:rsidR="005B1BC3" w:rsidRPr="005B1BC3">
        <w:rPr>
          <w:rFonts w:ascii="Arial" w:eastAsia="Arial Unicode MS" w:hAnsi="Arial" w:cs="Arial"/>
          <w:b/>
        </w:rPr>
        <w:t>Ltda</w:t>
      </w:r>
      <w:proofErr w:type="spellEnd"/>
      <w:r w:rsidR="005B1BC3" w:rsidRPr="005B1BC3">
        <w:rPr>
          <w:rFonts w:ascii="Arial" w:eastAsia="Arial Unicode MS" w:hAnsi="Arial" w:cs="Arial"/>
          <w:b/>
        </w:rPr>
        <w:t xml:space="preserve"> - EPP</w:t>
      </w:r>
      <w:r w:rsidRPr="00C6494A">
        <w:rPr>
          <w:rFonts w:ascii="Arial" w:eastAsia="Arial Unicode MS" w:hAnsi="Arial" w:cs="Arial"/>
        </w:rPr>
        <w:t xml:space="preserve">, inscrita no CNPJ sob o nº </w:t>
      </w:r>
      <w:r w:rsidR="005B1BC3">
        <w:rPr>
          <w:rFonts w:ascii="Arial" w:eastAsia="Arial Unicode MS" w:hAnsi="Arial" w:cs="Arial"/>
        </w:rPr>
        <w:t>19.368.145/0001-78</w:t>
      </w:r>
      <w:r w:rsidRPr="00C6494A">
        <w:rPr>
          <w:rFonts w:ascii="Arial" w:eastAsia="Arial Unicode MS" w:hAnsi="Arial" w:cs="Arial"/>
        </w:rPr>
        <w:t>, situada</w:t>
      </w:r>
      <w:r w:rsidR="005B1BC3">
        <w:rPr>
          <w:rFonts w:ascii="Arial" w:eastAsia="Arial Unicode MS" w:hAnsi="Arial" w:cs="Arial"/>
        </w:rPr>
        <w:t xml:space="preserve"> na Av. Prudente de Morais, 44 – Sala 503, Bairro Cidade Jardim – Belo Horizonte/MG</w:t>
      </w:r>
      <w:r w:rsidRPr="00C6494A">
        <w:rPr>
          <w:rFonts w:ascii="Arial" w:eastAsia="Arial Unicode MS" w:hAnsi="Arial" w:cs="Arial"/>
        </w:rPr>
        <w:t>, neste ato representada p</w:t>
      </w:r>
      <w:r w:rsidR="000F7BDD">
        <w:rPr>
          <w:rFonts w:ascii="Arial" w:eastAsia="Arial Unicode MS" w:hAnsi="Arial" w:cs="Arial"/>
        </w:rPr>
        <w:t xml:space="preserve">elo Sr. </w:t>
      </w:r>
      <w:r w:rsidR="005B1BC3">
        <w:rPr>
          <w:rFonts w:ascii="Arial" w:eastAsia="Arial Unicode MS" w:hAnsi="Arial" w:cs="Arial"/>
        </w:rPr>
        <w:t>Leonardo Augusto Teixeira dos Santos, Identidade MG 10.329.256, CPF 059.519.386-27, CREA 128.900/D,</w:t>
      </w:r>
      <w:r w:rsidRPr="00C6494A">
        <w:rPr>
          <w:rFonts w:ascii="Arial" w:eastAsia="Arial Unicode MS" w:hAnsi="Arial" w:cs="Arial"/>
        </w:rPr>
        <w:t xml:space="preserve"> </w:t>
      </w:r>
      <w:r w:rsidR="005B1BC3">
        <w:rPr>
          <w:rFonts w:ascii="Arial" w:eastAsia="Arial Unicode MS" w:hAnsi="Arial" w:cs="Arial"/>
        </w:rPr>
        <w:t>instrumento que tem por</w:t>
      </w:r>
      <w:r w:rsidRPr="00C6494A">
        <w:rPr>
          <w:rFonts w:ascii="Arial" w:eastAsia="Arial Unicode MS" w:hAnsi="Arial" w:cs="Arial"/>
        </w:rPr>
        <w:t xml:space="preserve"> objeto a </w:t>
      </w:r>
      <w:r w:rsidR="004F4BEB" w:rsidRPr="00C6494A">
        <w:rPr>
          <w:rFonts w:ascii="Arial" w:eastAsia="Arial Unicode MS" w:hAnsi="Arial" w:cs="Arial"/>
          <w:b/>
        </w:rPr>
        <w:t>elaboração de estudo do nível de segurança das barragens sob a administração da CESAMA que fazem parte do sistema de abastecimento de água de Juiz de Fora, a saber: Represa de São Pedro, Represa Dr. João Penido e Represa de Chapéu D´Uvas</w:t>
      </w:r>
      <w:r w:rsidRPr="00C6494A">
        <w:rPr>
          <w:rFonts w:ascii="Arial" w:eastAsia="Arial Unicode MS" w:hAnsi="Arial" w:cs="Arial"/>
        </w:rPr>
        <w:t>, conforme</w:t>
      </w:r>
      <w:r>
        <w:rPr>
          <w:rFonts w:ascii="Arial" w:eastAsia="Arial Unicode MS" w:hAnsi="Arial" w:cs="Arial"/>
        </w:rPr>
        <w:t xml:space="preserve"> proposta comercial e demais informações constantes </w:t>
      </w:r>
      <w:r w:rsidRPr="00C6494A">
        <w:rPr>
          <w:rFonts w:ascii="Arial" w:eastAsia="Arial Unicode MS" w:hAnsi="Arial" w:cs="Arial"/>
        </w:rPr>
        <w:t>na</w:t>
      </w:r>
      <w:r w:rsidR="0037628A" w:rsidRPr="00C6494A">
        <w:rPr>
          <w:rFonts w:ascii="Arial" w:eastAsia="Arial Unicode MS" w:hAnsi="Arial" w:cs="Arial"/>
        </w:rPr>
        <w:t xml:space="preserve"> </w:t>
      </w:r>
      <w:r w:rsidR="0037628A" w:rsidRPr="00C6494A">
        <w:rPr>
          <w:rFonts w:ascii="Arial" w:eastAsia="Arial Unicode MS" w:hAnsi="Arial" w:cs="Arial"/>
          <w:b/>
        </w:rPr>
        <w:t xml:space="preserve">TOMADA DE PREÇOS Nº </w:t>
      </w:r>
      <w:r w:rsidR="004F4BEB" w:rsidRPr="00C6494A">
        <w:rPr>
          <w:rFonts w:ascii="Arial" w:eastAsia="Arial Unicode MS" w:hAnsi="Arial" w:cs="Arial"/>
          <w:b/>
        </w:rPr>
        <w:t>008/18</w:t>
      </w:r>
      <w:r w:rsidR="0037628A" w:rsidRPr="00C6494A">
        <w:rPr>
          <w:rFonts w:ascii="Arial" w:eastAsia="Arial Unicode MS" w:hAnsi="Arial" w:cs="Arial"/>
        </w:rPr>
        <w:t xml:space="preserve"> (</w:t>
      </w:r>
      <w:r w:rsidR="004F4BEB" w:rsidRPr="00C6494A">
        <w:rPr>
          <w:rFonts w:ascii="Arial" w:eastAsia="Arial Unicode MS" w:hAnsi="Arial" w:cs="Arial"/>
        </w:rPr>
        <w:t>zero, zero, oito</w:t>
      </w:r>
      <w:r w:rsidR="0037628A" w:rsidRPr="00C6494A">
        <w:rPr>
          <w:rFonts w:ascii="Arial" w:eastAsia="Arial Unicode MS" w:hAnsi="Arial" w:cs="Arial"/>
        </w:rPr>
        <w:t xml:space="preserve"> barra </w:t>
      </w:r>
      <w:r w:rsidR="004F4BEB" w:rsidRPr="00C6494A">
        <w:rPr>
          <w:rFonts w:ascii="Arial" w:eastAsia="Arial Unicode MS" w:hAnsi="Arial" w:cs="Arial"/>
        </w:rPr>
        <w:t>dezoito</w:t>
      </w:r>
      <w:r w:rsidR="0037628A" w:rsidRPr="00C6494A">
        <w:rPr>
          <w:rFonts w:ascii="Arial" w:eastAsia="Arial Unicode MS" w:hAnsi="Arial" w:cs="Arial"/>
        </w:rPr>
        <w:t>),</w:t>
      </w:r>
      <w:r w:rsidR="0037628A" w:rsidRPr="00BD4134">
        <w:rPr>
          <w:rFonts w:ascii="Arial" w:eastAsia="Arial Unicode MS" w:hAnsi="Arial" w:cs="Arial"/>
        </w:rPr>
        <w:t xml:space="preserve">  homologada pelo Diretor Presidente às fls. </w:t>
      </w:r>
      <w:r w:rsidR="000D6D9C">
        <w:rPr>
          <w:rFonts w:ascii="Arial" w:eastAsia="Arial Unicode MS" w:hAnsi="Arial" w:cs="Arial"/>
        </w:rPr>
        <w:t>02</w:t>
      </w:r>
      <w:r w:rsidR="0037628A" w:rsidRPr="00BD4134">
        <w:rPr>
          <w:rFonts w:ascii="Arial" w:eastAsia="Arial Unicode MS" w:hAnsi="Arial" w:cs="Arial"/>
        </w:rPr>
        <w:t>, mediante as cláusulas e condições seguintes</w:t>
      </w:r>
      <w:r w:rsidR="00BD4134" w:rsidRPr="00BD4134">
        <w:rPr>
          <w:rFonts w:ascii="Arial" w:eastAsia="Arial Unicode MS" w:hAnsi="Arial" w:cs="Arial"/>
        </w:rPr>
        <w:t>:</w:t>
      </w:r>
    </w:p>
    <w:p w:rsidR="00A601BB" w:rsidRPr="00A601BB" w:rsidRDefault="00A601BB" w:rsidP="0037628A">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proofErr w:type="spellStart"/>
      <w:r w:rsidR="005B1BC3" w:rsidRPr="005B1BC3">
        <w:rPr>
          <w:rFonts w:ascii="Arial" w:eastAsia="Arial Unicode MS" w:hAnsi="Arial" w:cs="Arial"/>
          <w:b/>
        </w:rPr>
        <w:t>Hidrobr</w:t>
      </w:r>
      <w:proofErr w:type="spellEnd"/>
      <w:r w:rsidR="005B1BC3" w:rsidRPr="005B1BC3">
        <w:rPr>
          <w:rFonts w:ascii="Arial" w:eastAsia="Arial Unicode MS" w:hAnsi="Arial" w:cs="Arial"/>
          <w:b/>
        </w:rPr>
        <w:t xml:space="preserve"> Consultoria </w:t>
      </w:r>
      <w:proofErr w:type="spellStart"/>
      <w:r w:rsidR="005B1BC3" w:rsidRPr="005B1BC3">
        <w:rPr>
          <w:rFonts w:ascii="Arial" w:eastAsia="Arial Unicode MS" w:hAnsi="Arial" w:cs="Arial"/>
          <w:b/>
        </w:rPr>
        <w:t>Ltda</w:t>
      </w:r>
      <w:proofErr w:type="spellEnd"/>
      <w:r w:rsidR="005B1BC3" w:rsidRPr="005B1BC3">
        <w:rPr>
          <w:rFonts w:ascii="Arial" w:eastAsia="Arial Unicode MS" w:hAnsi="Arial" w:cs="Arial"/>
          <w:b/>
        </w:rPr>
        <w:t xml:space="preserve"> - EPP</w:t>
      </w:r>
      <w:r w:rsidR="005B1BC3" w:rsidRPr="00A601BB">
        <w:rPr>
          <w:rFonts w:ascii="Arial" w:eastAsia="Arial Unicode MS" w:hAnsi="Arial" w:cs="Arial"/>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37628A">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C6494A"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w:t>
      </w:r>
      <w:r w:rsidR="00A601BB" w:rsidRPr="00C6494A">
        <w:rPr>
          <w:rFonts w:ascii="Arial" w:eastAsia="Arial Unicode MS" w:hAnsi="Arial" w:cs="Arial"/>
        </w:rPr>
        <w:t xml:space="preserve">deste Contrato a </w:t>
      </w:r>
      <w:r w:rsidR="004F4BEB" w:rsidRPr="00C6494A">
        <w:rPr>
          <w:rFonts w:ascii="Arial" w:eastAsia="Arial Unicode MS" w:hAnsi="Arial" w:cs="Arial"/>
          <w:b/>
        </w:rPr>
        <w:t>elaboração de estudo do nível de segurança das barragens sob a administração da CESAMA que fazem parte do sistema de abastecimento de água de Juiz de Fora, a saber: Represa de São Pedro, Represa Dr. João Penido e Represa de Chapéu D´Uvas</w:t>
      </w:r>
      <w:r w:rsidR="00A601BB" w:rsidRPr="00C6494A">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sidRPr="00C6494A">
        <w:rPr>
          <w:rFonts w:ascii="Arial" w:eastAsia="Arial Unicode MS" w:hAnsi="Arial" w:cs="Arial"/>
        </w:rPr>
        <w:lastRenderedPageBreak/>
        <w:t xml:space="preserve">2.2. </w:t>
      </w:r>
      <w:r w:rsidR="004F4BEB" w:rsidRPr="00C6494A">
        <w:rPr>
          <w:rFonts w:ascii="Arial" w:eastAsia="Arial Unicode MS" w:hAnsi="Arial" w:cs="Arial"/>
        </w:rPr>
        <w:t xml:space="preserve">Os </w:t>
      </w:r>
      <w:r w:rsidR="007A5E54" w:rsidRPr="00C6494A">
        <w:rPr>
          <w:rFonts w:ascii="Arial" w:eastAsia="Arial Unicode MS" w:hAnsi="Arial" w:cs="Arial"/>
        </w:rPr>
        <w:t xml:space="preserve">serviços a serem executados são os descritos no Edital da TOMADA DE PREÇOS N° </w:t>
      </w:r>
      <w:r w:rsidR="004F4BEB" w:rsidRPr="00C6494A">
        <w:rPr>
          <w:rFonts w:ascii="Arial" w:eastAsia="Arial Unicode MS" w:hAnsi="Arial" w:cs="Arial"/>
        </w:rPr>
        <w:t>008/18</w:t>
      </w:r>
      <w:r w:rsidR="007A5E54" w:rsidRPr="00C6494A">
        <w:rPr>
          <w:rFonts w:ascii="Arial" w:eastAsia="Arial Unicode MS" w:hAnsi="Arial" w:cs="Arial"/>
        </w:rPr>
        <w:t>, bem como nas especificações e projetos que o compõe, al</w:t>
      </w:r>
      <w:r w:rsidR="007A5E54">
        <w:rPr>
          <w:rFonts w:ascii="Arial" w:eastAsia="Arial Unicode MS" w:hAnsi="Arial" w:cs="Arial"/>
        </w:rPr>
        <w:t>ém do</w:t>
      </w:r>
      <w:r w:rsidR="007A5E54" w:rsidRPr="00A601BB">
        <w:rPr>
          <w:rFonts w:ascii="Arial" w:eastAsia="Arial Unicode MS" w:hAnsi="Arial" w:cs="Arial"/>
        </w:rPr>
        <w:t xml:space="preserve"> Termo de Referência e demais </w:t>
      </w:r>
      <w:r w:rsidR="007A5E54">
        <w:rPr>
          <w:rFonts w:ascii="Arial" w:eastAsia="Arial Unicode MS" w:hAnsi="Arial" w:cs="Arial"/>
        </w:rPr>
        <w:t>a</w:t>
      </w:r>
      <w:r w:rsidR="007A5E54" w:rsidRPr="00A601BB">
        <w:rPr>
          <w:rFonts w:ascii="Arial" w:eastAsia="Arial Unicode MS" w:hAnsi="Arial" w:cs="Arial"/>
        </w:rPr>
        <w:t>nexos em todos os seus termos e disposições</w:t>
      </w:r>
      <w:r w:rsidR="007A5E54">
        <w:rPr>
          <w:rFonts w:ascii="Arial" w:eastAsia="Arial Unicode MS" w:hAnsi="Arial" w:cs="Arial"/>
        </w:rPr>
        <w:t>.</w:t>
      </w:r>
    </w:p>
    <w:p w:rsidR="00F51EE6" w:rsidRDefault="00F51EE6" w:rsidP="00F51EE6">
      <w:pPr>
        <w:pStyle w:val="Recuodecorpodetexto2"/>
        <w:spacing w:before="120" w:after="0" w:line="360" w:lineRule="auto"/>
        <w:ind w:firstLine="0"/>
      </w:pPr>
      <w:r>
        <w:t xml:space="preserve">2.3. </w:t>
      </w:r>
      <w:r w:rsidR="00B068BD" w:rsidRPr="00B1523B">
        <w:t>São partes integrantes d</w:t>
      </w:r>
      <w:r w:rsidR="00B068BD">
        <w:t>este</w:t>
      </w:r>
      <w:r w:rsidR="00B068BD" w:rsidRPr="00B1523B">
        <w:t xml:space="preserve"> Contrato, independente de transcrição, o Aviso de Licitação, o Edital e </w:t>
      </w:r>
      <w:r w:rsidR="00B068BD">
        <w:t xml:space="preserve">todos os </w:t>
      </w:r>
      <w:r w:rsidR="00B068BD" w:rsidRPr="00B1523B">
        <w:t>seus anexos e a proposta</w:t>
      </w:r>
      <w:r w:rsidR="00B068BD">
        <w:t xml:space="preserve"> </w:t>
      </w:r>
      <w:r w:rsidR="00B068BD" w:rsidRPr="00A601BB">
        <w:rPr>
          <w:rFonts w:eastAsia="Arial Unicode MS"/>
        </w:rPr>
        <w:t xml:space="preserve">da </w:t>
      </w:r>
      <w:r w:rsidR="00B068BD" w:rsidRPr="00C069A2">
        <w:rPr>
          <w:rFonts w:eastAsia="Arial Unicode MS"/>
          <w:b/>
        </w:rPr>
        <w:t>CONTRATADA</w:t>
      </w:r>
      <w:r w:rsidR="00B068BD" w:rsidRPr="00A601BB">
        <w:rPr>
          <w:rFonts w:eastAsia="Arial Unicode MS"/>
        </w:rPr>
        <w:t xml:space="preserve">, naquilo </w:t>
      </w:r>
      <w:r w:rsidR="00B068BD">
        <w:rPr>
          <w:rFonts w:eastAsia="Arial Unicode MS"/>
        </w:rPr>
        <w:t xml:space="preserve">em </w:t>
      </w:r>
      <w:r w:rsidR="00B068BD" w:rsidRPr="00A601BB">
        <w:rPr>
          <w:rFonts w:eastAsia="Arial Unicode MS"/>
        </w:rPr>
        <w:t>que não conflitar com o Edital, sem prejuízo das demais cláusulas</w:t>
      </w:r>
      <w:r w:rsidRPr="00B1523B">
        <w:t>.</w:t>
      </w:r>
    </w:p>
    <w:p w:rsidR="00B068BD" w:rsidRDefault="00B068BD" w:rsidP="00F51EE6">
      <w:pPr>
        <w:pStyle w:val="Recuodecorpodetexto2"/>
        <w:spacing w:before="120" w:after="0" w:line="360" w:lineRule="auto"/>
        <w:ind w:firstLine="0"/>
      </w:pPr>
      <w: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r>
        <w:t>.</w:t>
      </w:r>
    </w:p>
    <w:p w:rsidR="005A704E" w:rsidRPr="005A704E" w:rsidRDefault="005A704E" w:rsidP="00B068BD">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C6494A" w:rsidRDefault="005A704E" w:rsidP="005A704E">
      <w:pPr>
        <w:spacing w:before="120" w:line="360" w:lineRule="auto"/>
        <w:jc w:val="both"/>
        <w:rPr>
          <w:rFonts w:ascii="Arial" w:eastAsia="Arial Unicode MS" w:hAnsi="Arial" w:cs="Arial"/>
        </w:rPr>
      </w:pPr>
      <w:r w:rsidRPr="00C6494A">
        <w:rPr>
          <w:rFonts w:ascii="Arial" w:eastAsia="Arial Unicode MS" w:hAnsi="Arial" w:cs="Arial"/>
        </w:rPr>
        <w:t xml:space="preserve">3.1. </w:t>
      </w:r>
      <w:r w:rsidR="00F62932" w:rsidRPr="00C6494A">
        <w:rPr>
          <w:rFonts w:ascii="Arial" w:eastAsia="Arial Unicode MS" w:hAnsi="Arial" w:cs="Arial"/>
        </w:rPr>
        <w:t xml:space="preserve">Os </w:t>
      </w:r>
      <w:r w:rsidR="00B068BD" w:rsidRPr="00C6494A">
        <w:rPr>
          <w:rFonts w:ascii="Arial" w:eastAsia="Arial Unicode MS" w:hAnsi="Arial" w:cs="Arial"/>
        </w:rPr>
        <w:t xml:space="preserve">serviços contratados têm o preço total de </w:t>
      </w:r>
      <w:r w:rsidR="00B068BD" w:rsidRPr="00C6494A">
        <w:rPr>
          <w:rFonts w:ascii="Arial" w:eastAsia="Arial Unicode MS" w:hAnsi="Arial" w:cs="Arial"/>
          <w:b/>
        </w:rPr>
        <w:t xml:space="preserve">R$ </w:t>
      </w:r>
      <w:r w:rsidR="000F7BDD">
        <w:rPr>
          <w:rFonts w:ascii="Arial" w:eastAsia="Arial Unicode MS" w:hAnsi="Arial" w:cs="Arial"/>
          <w:b/>
        </w:rPr>
        <w:t>44.040,75</w:t>
      </w:r>
      <w:r w:rsidR="00B068BD" w:rsidRPr="00C6494A">
        <w:rPr>
          <w:rFonts w:ascii="Arial" w:eastAsia="Arial Unicode MS" w:hAnsi="Arial" w:cs="Arial"/>
        </w:rPr>
        <w:t xml:space="preserve"> </w:t>
      </w:r>
      <w:r w:rsidR="00B068BD" w:rsidRPr="000F7BDD">
        <w:rPr>
          <w:rFonts w:ascii="Arial" w:eastAsia="Arial Unicode MS" w:hAnsi="Arial" w:cs="Arial"/>
          <w:b/>
        </w:rPr>
        <w:t>(</w:t>
      </w:r>
      <w:r w:rsidR="000F7BDD" w:rsidRPr="000F7BDD">
        <w:rPr>
          <w:rFonts w:ascii="Arial" w:eastAsia="Arial Unicode MS" w:hAnsi="Arial" w:cs="Arial"/>
          <w:b/>
        </w:rPr>
        <w:t>quarenta e quatro mil, quarenta reais e setenta e cinco centavos</w:t>
      </w:r>
      <w:r w:rsidR="00B068BD" w:rsidRPr="000F7BDD">
        <w:rPr>
          <w:rFonts w:ascii="Arial" w:eastAsia="Arial Unicode MS" w:hAnsi="Arial" w:cs="Arial"/>
          <w:b/>
        </w:rPr>
        <w:t>)</w:t>
      </w:r>
      <w:r w:rsidR="00B068BD" w:rsidRPr="00C6494A">
        <w:rPr>
          <w:rFonts w:ascii="Arial" w:eastAsia="Arial Unicode MS" w:hAnsi="Arial" w:cs="Arial"/>
        </w:rPr>
        <w:t xml:space="preserve">, conforme planilha descritiva em anexo, elaborada com desconto de </w:t>
      </w:r>
      <w:r w:rsidR="000F7BDD">
        <w:rPr>
          <w:rFonts w:ascii="Arial" w:eastAsia="Arial Unicode MS" w:hAnsi="Arial" w:cs="Arial"/>
          <w:b/>
        </w:rPr>
        <w:t>48,5</w:t>
      </w:r>
      <w:r w:rsidR="00B068BD" w:rsidRPr="00C6494A">
        <w:rPr>
          <w:rFonts w:ascii="Arial" w:eastAsia="Arial Unicode MS" w:hAnsi="Arial" w:cs="Arial"/>
          <w:b/>
        </w:rPr>
        <w:t xml:space="preserve"> %</w:t>
      </w:r>
      <w:r w:rsidR="00B068BD" w:rsidRPr="00C6494A">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B068BD">
      <w:pPr>
        <w:spacing w:before="480" w:line="360" w:lineRule="auto"/>
        <w:rPr>
          <w:rFonts w:ascii="Arial" w:eastAsia="Arial Unicode MS" w:hAnsi="Arial" w:cs="Arial"/>
          <w:b/>
          <w:bCs/>
        </w:rPr>
      </w:pPr>
      <w:r w:rsidRPr="00CF3ACA">
        <w:rPr>
          <w:rFonts w:ascii="Arial" w:eastAsia="Arial Unicode MS" w:hAnsi="Arial" w:cs="Arial"/>
          <w:b/>
          <w:bCs/>
        </w:rPr>
        <w:t>CLÁUSULA QUARTA: PRAZO DE VIGÊNCIA CONTRATUAL</w:t>
      </w:r>
      <w:r w:rsidRPr="001B414F">
        <w:rPr>
          <w:rFonts w:ascii="Arial" w:eastAsia="Arial Unicode MS" w:hAnsi="Arial" w:cs="Arial"/>
          <w:b/>
          <w:bCs/>
        </w:rPr>
        <w:t xml:space="preserve"> E DE EXECUÇÃO DO OBJETO</w:t>
      </w:r>
    </w:p>
    <w:p w:rsidR="00D33501" w:rsidRPr="001B414F" w:rsidRDefault="00D33501" w:rsidP="00B068BD">
      <w:pPr>
        <w:spacing w:before="120" w:line="360" w:lineRule="auto"/>
        <w:jc w:val="both"/>
        <w:rPr>
          <w:rFonts w:ascii="Arial" w:eastAsia="Arial Unicode MS" w:hAnsi="Arial" w:cs="Arial"/>
          <w:bCs/>
        </w:rPr>
      </w:pPr>
      <w:r w:rsidRPr="001B414F">
        <w:rPr>
          <w:rFonts w:ascii="Arial" w:eastAsia="Arial Unicode MS" w:hAnsi="Arial" w:cs="Arial"/>
          <w:bCs/>
        </w:rPr>
        <w:t xml:space="preserve">4.1. O contrato será executado sob </w:t>
      </w:r>
      <w:r w:rsidRPr="00C6494A">
        <w:rPr>
          <w:rFonts w:ascii="Arial" w:eastAsia="Arial Unicode MS" w:hAnsi="Arial" w:cs="Arial"/>
          <w:bCs/>
        </w:rPr>
        <w:t xml:space="preserve">o regime de empreitada por preço </w:t>
      </w:r>
      <w:r w:rsidR="00037EE3" w:rsidRPr="00C6494A">
        <w:rPr>
          <w:rFonts w:ascii="Arial" w:eastAsia="Arial Unicode MS" w:hAnsi="Arial" w:cs="Arial"/>
          <w:bCs/>
        </w:rPr>
        <w:t>global</w:t>
      </w:r>
      <w:r w:rsidRPr="00C6494A">
        <w:rPr>
          <w:rFonts w:ascii="Arial" w:eastAsia="Arial Unicode MS" w:hAnsi="Arial" w:cs="Arial"/>
          <w:bCs/>
        </w:rPr>
        <w:t>;</w:t>
      </w:r>
    </w:p>
    <w:p w:rsidR="001B414F" w:rsidRPr="001B414F" w:rsidRDefault="001B414F" w:rsidP="00B068BD">
      <w:pPr>
        <w:tabs>
          <w:tab w:val="left" w:pos="567"/>
        </w:tabs>
        <w:spacing w:before="120" w:line="360" w:lineRule="auto"/>
        <w:jc w:val="both"/>
        <w:rPr>
          <w:rFonts w:ascii="Arial" w:eastAsia="Arial Unicode MS" w:hAnsi="Arial" w:cs="Arial"/>
          <w:bCs/>
        </w:rPr>
      </w:pPr>
      <w:r w:rsidRPr="001B414F">
        <w:rPr>
          <w:rFonts w:ascii="Arial" w:eastAsia="Arial Unicode MS" w:hAnsi="Arial" w:cs="Arial"/>
          <w:bCs/>
        </w:rPr>
        <w:t xml:space="preserve">4.2 </w:t>
      </w:r>
      <w:r w:rsidRPr="00B068BD">
        <w:rPr>
          <w:rFonts w:ascii="Arial" w:eastAsia="Arial Unicode MS" w:hAnsi="Arial" w:cs="Arial"/>
          <w:b/>
          <w:bCs/>
        </w:rPr>
        <w:t>A vigência do presente contrato será a partir da data da sua assinatura até o término do prazo de execução do objeto especificado neste instrumento</w:t>
      </w:r>
      <w:r w:rsidRPr="001B414F">
        <w:rPr>
          <w:rFonts w:ascii="Arial" w:eastAsia="Arial Unicode MS" w:hAnsi="Arial" w:cs="Arial"/>
          <w:bCs/>
        </w:rPr>
        <w:t>.</w:t>
      </w:r>
    </w:p>
    <w:p w:rsidR="001B414F" w:rsidRDefault="001B414F" w:rsidP="00B068BD">
      <w:pPr>
        <w:tabs>
          <w:tab w:val="left" w:pos="567"/>
        </w:tabs>
        <w:spacing w:before="120" w:line="360" w:lineRule="auto"/>
        <w:jc w:val="both"/>
        <w:rPr>
          <w:rFonts w:ascii="Arial" w:eastAsia="Arial Unicode MS" w:hAnsi="Arial" w:cs="Arial"/>
          <w:bCs/>
        </w:rPr>
      </w:pPr>
      <w:r w:rsidRPr="001B414F">
        <w:rPr>
          <w:rFonts w:ascii="Arial" w:eastAsia="Arial Unicode MS" w:hAnsi="Arial" w:cs="Arial"/>
          <w:bCs/>
        </w:rPr>
        <w:t xml:space="preserve">4.2.1 </w:t>
      </w:r>
      <w:r w:rsidR="00B068BD" w:rsidRPr="00C069A2">
        <w:rPr>
          <w:rFonts w:ascii="Arial" w:eastAsia="Arial Unicode MS" w:hAnsi="Arial" w:cs="Arial"/>
          <w:b/>
          <w:bCs/>
        </w:rPr>
        <w:t xml:space="preserve">O prazo de execução do objeto deste instrumento </w:t>
      </w:r>
      <w:r w:rsidR="00B068BD" w:rsidRPr="00C6494A">
        <w:rPr>
          <w:rFonts w:ascii="Arial" w:eastAsia="Arial Unicode MS" w:hAnsi="Arial" w:cs="Arial"/>
          <w:b/>
          <w:bCs/>
        </w:rPr>
        <w:t xml:space="preserve">será de </w:t>
      </w:r>
      <w:r w:rsidR="00CE1A02" w:rsidRPr="00C6494A">
        <w:rPr>
          <w:rFonts w:ascii="Arial" w:eastAsia="Arial Unicode MS" w:hAnsi="Arial" w:cs="Arial"/>
          <w:b/>
          <w:bCs/>
        </w:rPr>
        <w:t>80 dias</w:t>
      </w:r>
      <w:r w:rsidR="00B068BD">
        <w:rPr>
          <w:rFonts w:ascii="Arial" w:eastAsia="Arial Unicode MS" w:hAnsi="Arial" w:cs="Arial"/>
          <w:bCs/>
        </w:rPr>
        <w:t xml:space="preserve"> contados a partir da emissão da Ordem de Serviço pelo departamento competente, após a assinatura deste Contrato</w:t>
      </w:r>
      <w:r w:rsidRPr="001B414F">
        <w:rPr>
          <w:rFonts w:ascii="Arial" w:eastAsia="Arial Unicode MS" w:hAnsi="Arial" w:cs="Arial"/>
          <w:bCs/>
        </w:rPr>
        <w:t>.</w:t>
      </w:r>
    </w:p>
    <w:p w:rsidR="00054355" w:rsidRPr="00C6494A" w:rsidRDefault="00054355" w:rsidP="00054355">
      <w:pPr>
        <w:spacing w:before="120" w:line="360" w:lineRule="auto"/>
        <w:jc w:val="both"/>
        <w:rPr>
          <w:rFonts w:ascii="Arial" w:hAnsi="Arial" w:cs="Arial"/>
        </w:rPr>
      </w:pPr>
      <w:r w:rsidRPr="00C6494A">
        <w:rPr>
          <w:rFonts w:ascii="Arial" w:hAnsi="Arial" w:cs="Arial"/>
        </w:rPr>
        <w:t xml:space="preserve">4.3. Caberá à empresa contratada efetuar todos os levantamentos de informações, inspeções, e estudos necessários à avaliação do nível de segurança das barragens </w:t>
      </w:r>
      <w:r w:rsidRPr="00C6494A">
        <w:rPr>
          <w:rFonts w:ascii="Arial" w:hAnsi="Arial" w:cs="Arial"/>
        </w:rPr>
        <w:lastRenderedPageBreak/>
        <w:t>incluídas no escopo deste termo, tendo como referência a documentação existente disponível das barragens, sob guarda da CESAMA, bem como o preconizado nas seguintes publicações:</w:t>
      </w:r>
    </w:p>
    <w:p w:rsidR="00054355" w:rsidRPr="00C6494A" w:rsidRDefault="00054355" w:rsidP="00054355">
      <w:pPr>
        <w:spacing w:before="120" w:line="360" w:lineRule="auto"/>
        <w:ind w:left="851" w:hanging="284"/>
        <w:jc w:val="both"/>
        <w:rPr>
          <w:rFonts w:ascii="Arial" w:hAnsi="Arial" w:cs="Arial"/>
          <w:i/>
        </w:rPr>
      </w:pPr>
      <w:r w:rsidRPr="00C6494A">
        <w:rPr>
          <w:rFonts w:ascii="Arial" w:hAnsi="Arial" w:cs="Arial"/>
          <w:i/>
        </w:rPr>
        <w:t xml:space="preserve">- </w:t>
      </w:r>
      <w:r w:rsidRPr="00C6494A">
        <w:rPr>
          <w:rFonts w:ascii="Arial" w:hAnsi="Arial" w:cs="Arial"/>
          <w:i/>
        </w:rPr>
        <w:tab/>
        <w:t>Manual de Segurança e Inspeção de Barragens – Ministério da Integração Nacional, Secretaria de Infraestrutura Hídrica – 2002;</w:t>
      </w:r>
    </w:p>
    <w:p w:rsidR="00054355" w:rsidRPr="00C6494A" w:rsidRDefault="00054355" w:rsidP="00054355">
      <w:pPr>
        <w:spacing w:before="120" w:line="360" w:lineRule="auto"/>
        <w:ind w:left="851" w:hanging="284"/>
        <w:jc w:val="both"/>
        <w:rPr>
          <w:rFonts w:ascii="Arial" w:hAnsi="Arial" w:cs="Arial"/>
          <w:i/>
        </w:rPr>
      </w:pPr>
      <w:r w:rsidRPr="00C6494A">
        <w:rPr>
          <w:rFonts w:ascii="Arial" w:hAnsi="Arial" w:cs="Arial"/>
          <w:i/>
        </w:rPr>
        <w:t xml:space="preserve">- </w:t>
      </w:r>
      <w:r w:rsidRPr="00C6494A">
        <w:rPr>
          <w:rFonts w:ascii="Arial" w:hAnsi="Arial" w:cs="Arial"/>
          <w:i/>
        </w:rPr>
        <w:tab/>
        <w:t>Guia Básico de Segurança de Barragens - Comissão Regional de Segurança de Barragens, Núcleo Regional de São Paulo – 1999;</w:t>
      </w:r>
    </w:p>
    <w:p w:rsidR="00054355" w:rsidRPr="00C6494A" w:rsidRDefault="00054355" w:rsidP="00054355">
      <w:pPr>
        <w:spacing w:before="120" w:line="360" w:lineRule="auto"/>
        <w:ind w:left="851" w:hanging="284"/>
        <w:jc w:val="both"/>
        <w:rPr>
          <w:rFonts w:ascii="Arial" w:hAnsi="Arial" w:cs="Arial"/>
          <w:i/>
          <w:lang w:val="en-US"/>
        </w:rPr>
      </w:pPr>
      <w:r w:rsidRPr="00C6494A">
        <w:rPr>
          <w:rFonts w:ascii="Arial" w:hAnsi="Arial" w:cs="Arial"/>
          <w:i/>
          <w:lang w:val="en-US"/>
        </w:rPr>
        <w:t xml:space="preserve">- </w:t>
      </w:r>
      <w:r w:rsidRPr="00C6494A">
        <w:rPr>
          <w:rFonts w:ascii="Arial" w:hAnsi="Arial" w:cs="Arial"/>
          <w:i/>
          <w:lang w:val="en-US"/>
        </w:rPr>
        <w:tab/>
        <w:t xml:space="preserve">ICOLD – US </w:t>
      </w:r>
      <w:proofErr w:type="spellStart"/>
      <w:r w:rsidRPr="00C6494A">
        <w:rPr>
          <w:rFonts w:ascii="Arial" w:hAnsi="Arial" w:cs="Arial"/>
          <w:i/>
          <w:lang w:val="en-US"/>
        </w:rPr>
        <w:t>Arm</w:t>
      </w:r>
      <w:proofErr w:type="spellEnd"/>
      <w:r w:rsidRPr="00C6494A">
        <w:rPr>
          <w:rFonts w:ascii="Arial" w:hAnsi="Arial" w:cs="Arial"/>
          <w:i/>
          <w:lang w:val="en-US"/>
        </w:rPr>
        <w:t xml:space="preserve"> Corps of Engineers</w:t>
      </w:r>
    </w:p>
    <w:p w:rsidR="00054355" w:rsidRPr="00C6494A" w:rsidRDefault="00054355" w:rsidP="00054355">
      <w:pPr>
        <w:spacing w:before="120" w:line="360" w:lineRule="auto"/>
        <w:ind w:left="851" w:hanging="284"/>
        <w:jc w:val="both"/>
        <w:rPr>
          <w:rFonts w:ascii="Arial" w:hAnsi="Arial" w:cs="Arial"/>
          <w:i/>
        </w:rPr>
      </w:pPr>
      <w:r w:rsidRPr="00C6494A">
        <w:rPr>
          <w:rFonts w:ascii="Arial" w:hAnsi="Arial" w:cs="Arial"/>
          <w:i/>
        </w:rPr>
        <w:t xml:space="preserve">- </w:t>
      </w:r>
      <w:r w:rsidRPr="00C6494A">
        <w:rPr>
          <w:rFonts w:ascii="Arial" w:hAnsi="Arial" w:cs="Arial"/>
          <w:i/>
        </w:rPr>
        <w:tab/>
        <w:t>Normas ABNT</w:t>
      </w:r>
    </w:p>
    <w:p w:rsidR="00054355" w:rsidRPr="00C6494A" w:rsidRDefault="00054355" w:rsidP="00054355">
      <w:pPr>
        <w:spacing w:before="120" w:line="360" w:lineRule="auto"/>
        <w:jc w:val="both"/>
        <w:rPr>
          <w:rFonts w:ascii="Arial" w:hAnsi="Arial" w:cs="Arial"/>
          <w:b/>
          <w:kern w:val="32"/>
          <w:highlight w:val="yellow"/>
        </w:rPr>
      </w:pPr>
      <w:r w:rsidRPr="00C6494A">
        <w:rPr>
          <w:rFonts w:ascii="Arial" w:hAnsi="Arial" w:cs="Arial"/>
        </w:rPr>
        <w:t>4.3.1. Estará ainda disponível para consulta ou cópia junto aos setores da CESAMA toda a documentação referente às barragens que estejam arquivadas sob a guarda da CESAMA, assim como o resultado dos monitoramentos já realizados e em andamento.</w:t>
      </w:r>
    </w:p>
    <w:p w:rsidR="00CE1A02" w:rsidRPr="00C6494A" w:rsidRDefault="00CE1A02" w:rsidP="00CE1A02">
      <w:pPr>
        <w:tabs>
          <w:tab w:val="left" w:pos="567"/>
        </w:tabs>
        <w:spacing w:before="120" w:line="360" w:lineRule="auto"/>
        <w:jc w:val="both"/>
        <w:rPr>
          <w:rFonts w:ascii="Arial" w:hAnsi="Arial" w:cs="Arial"/>
          <w:lang w:eastAsia="pt-BR"/>
        </w:rPr>
      </w:pPr>
      <w:r w:rsidRPr="00C6494A">
        <w:rPr>
          <w:rFonts w:ascii="Arial" w:hAnsi="Arial" w:cs="Arial"/>
          <w:lang w:eastAsia="pt-BR"/>
        </w:rPr>
        <w:t>4.</w:t>
      </w:r>
      <w:r w:rsidR="0009431F" w:rsidRPr="00C6494A">
        <w:rPr>
          <w:rFonts w:ascii="Arial" w:hAnsi="Arial" w:cs="Arial"/>
          <w:lang w:eastAsia="pt-BR"/>
        </w:rPr>
        <w:t>4</w:t>
      </w:r>
      <w:r w:rsidRPr="00C6494A">
        <w:rPr>
          <w:rFonts w:ascii="Arial" w:hAnsi="Arial" w:cs="Arial"/>
          <w:lang w:eastAsia="pt-BR"/>
        </w:rPr>
        <w:t xml:space="preserve">. A CONTRATADA deverá </w:t>
      </w:r>
      <w:r w:rsidRPr="00C6494A">
        <w:rPr>
          <w:rFonts w:ascii="Arial" w:hAnsi="Arial" w:cs="Arial"/>
          <w:b/>
          <w:lang w:eastAsia="pt-BR"/>
        </w:rPr>
        <w:t>apresentar os relatórios no prazo máximo de 45 (quarenta e cinco) dias</w:t>
      </w:r>
      <w:r w:rsidRPr="00C6494A">
        <w:rPr>
          <w:rFonts w:ascii="Arial" w:hAnsi="Arial" w:cs="Arial"/>
          <w:lang w:eastAsia="pt-BR"/>
        </w:rPr>
        <w:t>, contados a partir da emissão da Ordem de Serviço.</w:t>
      </w:r>
    </w:p>
    <w:p w:rsidR="00B068BD" w:rsidRPr="00D33501"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09431F">
        <w:rPr>
          <w:rFonts w:ascii="Arial" w:eastAsia="Arial Unicode MS" w:hAnsi="Arial" w:cs="Arial"/>
          <w:bCs/>
        </w:rPr>
        <w:t>5</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B068BD" w:rsidRDefault="00B068BD" w:rsidP="00B068BD">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w:t>
      </w:r>
      <w:r w:rsidR="0009431F">
        <w:rPr>
          <w:rFonts w:ascii="Arial" w:eastAsia="Arial Unicode MS" w:hAnsi="Arial" w:cs="Arial"/>
          <w:bCs/>
        </w:rPr>
        <w:t>6</w:t>
      </w:r>
      <w:r w:rsidRPr="00334251">
        <w:rPr>
          <w:rFonts w:ascii="Arial" w:eastAsia="Arial Unicode MS" w:hAnsi="Arial" w:cs="Arial"/>
          <w:bCs/>
        </w:rPr>
        <w:t>. Na forma estabelecida no §1º, art. 65 da Lei Federal 8.666/93</w:t>
      </w:r>
      <w:r>
        <w:rPr>
          <w:rFonts w:ascii="Arial" w:eastAsia="Arial Unicode MS" w:hAnsi="Arial" w:cs="Arial"/>
          <w:b/>
          <w:bCs/>
        </w:rPr>
        <w:t xml:space="preserve">, </w:t>
      </w:r>
      <w:r w:rsidRPr="00334251">
        <w:rPr>
          <w:rFonts w:ascii="Arial" w:eastAsia="Arial Unicode MS" w:hAnsi="Arial" w:cs="Arial"/>
          <w:bCs/>
        </w:rPr>
        <w:t>a</w:t>
      </w:r>
      <w:r w:rsidRPr="00334251">
        <w:rPr>
          <w:rFonts w:ascii="Arial" w:eastAsia="Arial Unicode MS" w:hAnsi="Arial" w:cs="Arial"/>
          <w:b/>
          <w:bCs/>
        </w:rPr>
        <w:t xml:space="preserve"> CONTRATAD</w:t>
      </w:r>
      <w:r>
        <w:rPr>
          <w:rFonts w:ascii="Arial" w:eastAsia="Arial Unicode MS" w:hAnsi="Arial" w:cs="Arial"/>
          <w:b/>
          <w:bCs/>
        </w:rPr>
        <w:t>A</w:t>
      </w:r>
      <w:r w:rsidRPr="00334251">
        <w:rPr>
          <w:rFonts w:ascii="Arial" w:eastAsia="Arial Unicode MS" w:hAnsi="Arial" w:cs="Arial"/>
          <w:b/>
          <w:bCs/>
        </w:rPr>
        <w:t xml:space="preserve"> </w:t>
      </w:r>
      <w:r w:rsidRPr="00334251">
        <w:rPr>
          <w:rFonts w:ascii="Arial" w:eastAsia="Arial Unicode MS" w:hAnsi="Arial" w:cs="Arial"/>
          <w:bCs/>
        </w:rPr>
        <w:t>fica obrigada a aceitar, nas mesmas condições contratuais,</w:t>
      </w:r>
      <w:r w:rsidRPr="00334251">
        <w:rPr>
          <w:rFonts w:ascii="Arial" w:eastAsia="Arial Unicode MS" w:hAnsi="Arial" w:cs="Arial"/>
          <w:b/>
          <w:bCs/>
        </w:rPr>
        <w:t xml:space="preserve"> os acréscimos ou supressões </w:t>
      </w:r>
      <w:r w:rsidRPr="00334251">
        <w:rPr>
          <w:rFonts w:ascii="Arial" w:eastAsia="Arial Unicode MS" w:hAnsi="Arial" w:cs="Arial"/>
          <w:bCs/>
        </w:rPr>
        <w:t>que se fizerem nas obras ou serviços</w:t>
      </w:r>
      <w:r w:rsidRPr="00334251">
        <w:rPr>
          <w:rFonts w:ascii="Arial" w:eastAsia="Arial Unicode MS" w:hAnsi="Arial" w:cs="Arial"/>
          <w:b/>
          <w:bCs/>
        </w:rPr>
        <w:t>, até 25% (vinte e cinco por cento) do valor inicial atualizado do contrato</w:t>
      </w:r>
      <w:r>
        <w:rPr>
          <w:rFonts w:ascii="Arial" w:eastAsia="Arial Unicode MS" w:hAnsi="Arial" w:cs="Arial"/>
          <w:b/>
          <w:bCs/>
        </w:rPr>
        <w:t>.</w:t>
      </w:r>
    </w:p>
    <w:p w:rsidR="00B068BD" w:rsidRPr="001A57DB" w:rsidRDefault="00B068BD" w:rsidP="00B068BD">
      <w:pPr>
        <w:spacing w:before="120" w:line="360" w:lineRule="auto"/>
        <w:jc w:val="both"/>
        <w:rPr>
          <w:rFonts w:ascii="Arial" w:eastAsia="Arial Unicode MS" w:hAnsi="Arial" w:cs="Arial"/>
          <w:bCs/>
        </w:rPr>
      </w:pPr>
      <w:r w:rsidRPr="001A57DB">
        <w:rPr>
          <w:rFonts w:ascii="Arial" w:eastAsia="Arial Unicode MS" w:hAnsi="Arial" w:cs="Arial"/>
          <w:bCs/>
        </w:rPr>
        <w:t>4.</w:t>
      </w:r>
      <w:r w:rsidR="0009431F">
        <w:rPr>
          <w:rFonts w:ascii="Arial" w:eastAsia="Arial Unicode MS" w:hAnsi="Arial" w:cs="Arial"/>
          <w:bCs/>
        </w:rPr>
        <w:t>7</w:t>
      </w:r>
      <w:r w:rsidRPr="001A57DB">
        <w:rPr>
          <w:rFonts w:ascii="Arial" w:eastAsia="Arial Unicode MS" w:hAnsi="Arial" w:cs="Arial"/>
          <w:bCs/>
        </w:rPr>
        <w:t xml:space="preserve">. Sempre que for necessário acrescer ou reduzir os valores e/ou prazos contratuais, as modificações deverão fazer parte do aditamento ao </w:t>
      </w:r>
      <w:r>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Pr>
          <w:rFonts w:ascii="Arial" w:eastAsia="Arial Unicode MS" w:hAnsi="Arial" w:cs="Arial"/>
          <w:bCs/>
        </w:rPr>
        <w:t>das obras e serviços</w:t>
      </w:r>
      <w:r w:rsidRPr="001A57DB">
        <w:rPr>
          <w:rFonts w:ascii="Arial" w:eastAsia="Arial Unicode MS" w:hAnsi="Arial" w:cs="Arial"/>
          <w:bCs/>
        </w:rPr>
        <w:t xml:space="preserve">, objeto </w:t>
      </w:r>
      <w:r>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B068BD"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09431F">
        <w:rPr>
          <w:rFonts w:ascii="Arial" w:eastAsia="Arial Unicode MS" w:hAnsi="Arial" w:cs="Arial"/>
          <w:bCs/>
        </w:rPr>
        <w:t>8</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w:t>
      </w:r>
      <w:r w:rsidRPr="00D33501">
        <w:rPr>
          <w:rFonts w:ascii="Arial" w:eastAsia="Arial Unicode MS" w:hAnsi="Arial" w:cs="Arial"/>
        </w:rPr>
        <w:lastRenderedPageBreak/>
        <w:t xml:space="preserve">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Pr>
          <w:rFonts w:ascii="Arial" w:eastAsia="Arial Unicode MS" w:hAnsi="Arial" w:cs="Arial"/>
        </w:rPr>
        <w:t>das obras e</w:t>
      </w:r>
      <w:r w:rsidRPr="00D33501">
        <w:rPr>
          <w:rFonts w:ascii="Arial" w:eastAsia="Arial Unicode MS" w:hAnsi="Arial" w:cs="Arial"/>
        </w:rPr>
        <w:t xml:space="preserve"> serviços, objeto do presente </w:t>
      </w:r>
      <w:r>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B068BD" w:rsidRPr="00B1523B" w:rsidRDefault="00B068BD" w:rsidP="00B068BD">
      <w:pPr>
        <w:spacing w:before="120" w:line="360" w:lineRule="auto"/>
        <w:jc w:val="both"/>
        <w:rPr>
          <w:rFonts w:ascii="Arial" w:hAnsi="Arial" w:cs="Arial"/>
        </w:rPr>
      </w:pPr>
      <w:r>
        <w:rPr>
          <w:rFonts w:ascii="Arial" w:hAnsi="Arial" w:cs="Arial"/>
        </w:rPr>
        <w:t>4.</w:t>
      </w:r>
      <w:r w:rsidR="0009431F">
        <w:rPr>
          <w:rFonts w:ascii="Arial" w:hAnsi="Arial" w:cs="Arial"/>
        </w:rPr>
        <w:t>9</w:t>
      </w:r>
      <w:r>
        <w:rPr>
          <w:rFonts w:ascii="Arial" w:hAnsi="Arial" w:cs="Arial"/>
        </w:rPr>
        <w:t>.</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B068BD" w:rsidRDefault="00B068BD" w:rsidP="00B068BD">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054355">
        <w:rPr>
          <w:rFonts w:ascii="Arial" w:eastAsia="Arial Unicode MS" w:hAnsi="Arial" w:cs="Arial"/>
          <w:bCs/>
        </w:rPr>
        <w:t>1</w:t>
      </w:r>
      <w:r w:rsidR="0009431F">
        <w:rPr>
          <w:rFonts w:ascii="Arial" w:eastAsia="Arial Unicode MS" w:hAnsi="Arial" w:cs="Arial"/>
          <w:bCs/>
        </w:rPr>
        <w:t>0</w:t>
      </w:r>
      <w:r>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2E03C2">
        <w:rPr>
          <w:rFonts w:ascii="Arial" w:eastAsia="Arial Unicode MS" w:hAnsi="Arial" w:cs="Arial"/>
        </w:rPr>
        <w:t>os</w:t>
      </w:r>
      <w:r>
        <w:rPr>
          <w:rFonts w:ascii="Arial" w:eastAsia="Arial Unicode MS" w:hAnsi="Arial" w:cs="Arial"/>
        </w:rPr>
        <w:t xml:space="preserve"> serviços</w:t>
      </w:r>
      <w:r w:rsidRPr="00D33501">
        <w:rPr>
          <w:rFonts w:ascii="Arial" w:eastAsia="Arial Unicode MS" w:hAnsi="Arial" w:cs="Arial"/>
        </w:rPr>
        <w:t xml:space="preserve"> dentro dos padrões técnicos recomendáveis</w:t>
      </w:r>
      <w:r>
        <w:rPr>
          <w:rFonts w:ascii="Arial" w:eastAsia="Arial Unicode MS" w:hAnsi="Arial" w:cs="Arial"/>
        </w:rPr>
        <w:t>,</w:t>
      </w:r>
      <w:r w:rsidRPr="00D33501">
        <w:rPr>
          <w:rFonts w:ascii="Arial" w:eastAsia="Arial Unicode MS" w:hAnsi="Arial" w:cs="Arial"/>
        </w:rPr>
        <w:t xml:space="preserve"> das especificações fornecidas e</w:t>
      </w:r>
      <w:r>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w:t>
      </w:r>
      <w:r w:rsidR="002E03C2">
        <w:rPr>
          <w:rFonts w:ascii="Arial" w:eastAsia="Arial Unicode MS" w:hAnsi="Arial" w:cs="Arial"/>
        </w:rPr>
        <w:t xml:space="preserve"> do</w:t>
      </w:r>
      <w:r w:rsidRPr="00D33501">
        <w:rPr>
          <w:rFonts w:ascii="Arial" w:eastAsia="Arial Unicode MS" w:hAnsi="Arial" w:cs="Arial"/>
        </w:rPr>
        <w:t xml:space="preserve"> serviço e dos materiais empregados, comprometendo-se até a entrega e aceitação total dos </w:t>
      </w:r>
      <w:r>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068BD" w:rsidRPr="00C6494A" w:rsidRDefault="00B068BD" w:rsidP="00B068BD">
      <w:pPr>
        <w:spacing w:before="120" w:line="360" w:lineRule="auto"/>
        <w:jc w:val="both"/>
        <w:rPr>
          <w:rFonts w:ascii="Arial" w:eastAsia="Arial Unicode MS" w:hAnsi="Arial" w:cs="Arial"/>
        </w:rPr>
      </w:pPr>
      <w:r w:rsidRPr="00C6494A">
        <w:rPr>
          <w:rFonts w:ascii="Arial" w:eastAsia="Arial Unicode MS" w:hAnsi="Arial" w:cs="Arial"/>
        </w:rPr>
        <w:t>4.1</w:t>
      </w:r>
      <w:r w:rsidR="0009431F" w:rsidRPr="00C6494A">
        <w:rPr>
          <w:rFonts w:ascii="Arial" w:eastAsia="Arial Unicode MS" w:hAnsi="Arial" w:cs="Arial"/>
        </w:rPr>
        <w:t>1</w:t>
      </w:r>
      <w:r w:rsidRPr="00C6494A">
        <w:rPr>
          <w:rFonts w:ascii="Arial" w:eastAsia="Arial Unicode MS" w:hAnsi="Arial" w:cs="Arial"/>
        </w:rPr>
        <w:t xml:space="preserve">. A </w:t>
      </w:r>
      <w:r w:rsidRPr="00C6494A">
        <w:rPr>
          <w:rFonts w:ascii="Arial" w:eastAsia="Arial Unicode MS" w:hAnsi="Arial" w:cs="Arial"/>
          <w:b/>
        </w:rPr>
        <w:t>CONTRATADA</w:t>
      </w:r>
      <w:r w:rsidRPr="00C6494A">
        <w:rPr>
          <w:rFonts w:ascii="Arial" w:eastAsia="Arial Unicode MS" w:hAnsi="Arial" w:cs="Arial"/>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B068BD" w:rsidRPr="00B1523B" w:rsidRDefault="00B068BD" w:rsidP="00B068BD">
      <w:pPr>
        <w:spacing w:before="120" w:line="360" w:lineRule="auto"/>
        <w:jc w:val="both"/>
        <w:rPr>
          <w:rFonts w:ascii="Arial" w:hAnsi="Arial" w:cs="Arial"/>
        </w:rPr>
      </w:pPr>
      <w:r>
        <w:rPr>
          <w:rFonts w:ascii="Arial" w:hAnsi="Arial" w:cs="Arial"/>
        </w:rPr>
        <w:t>4.1</w:t>
      </w:r>
      <w:r w:rsidR="0009431F">
        <w:rPr>
          <w:rFonts w:ascii="Arial" w:hAnsi="Arial" w:cs="Arial"/>
        </w:rPr>
        <w:t>2</w:t>
      </w:r>
      <w:r>
        <w:rPr>
          <w:rFonts w:ascii="Arial" w:hAnsi="Arial" w:cs="Arial"/>
        </w:rPr>
        <w:t xml:space="preserve">.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Pr>
          <w:rFonts w:ascii="Arial" w:hAnsi="Arial" w:cs="Arial"/>
        </w:rPr>
        <w:t>das obras e serviços</w:t>
      </w:r>
      <w:r w:rsidRPr="00B1523B">
        <w:rPr>
          <w:rFonts w:ascii="Arial" w:hAnsi="Arial" w:cs="Arial"/>
        </w:rPr>
        <w:t xml:space="preserve"> por pessoa credenciada a representá-la sempre que necessário junto a CESAMA.</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09431F">
        <w:rPr>
          <w:rFonts w:ascii="Arial" w:eastAsia="Arial Unicode MS" w:hAnsi="Arial" w:cs="Arial"/>
        </w:rPr>
        <w:t>3</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B068BD" w:rsidRDefault="00B068BD" w:rsidP="00B068BD">
      <w:pPr>
        <w:spacing w:before="120" w:line="360" w:lineRule="auto"/>
        <w:jc w:val="both"/>
        <w:rPr>
          <w:rFonts w:ascii="Arial" w:eastAsia="Arial Unicode MS" w:hAnsi="Arial" w:cs="Arial"/>
        </w:rPr>
      </w:pPr>
      <w:r w:rsidRPr="007E59F1">
        <w:rPr>
          <w:rFonts w:ascii="Arial" w:eastAsia="Arial Unicode MS" w:hAnsi="Arial" w:cs="Arial"/>
        </w:rPr>
        <w:t>4.1</w:t>
      </w:r>
      <w:r w:rsidR="00C6494A">
        <w:rPr>
          <w:rFonts w:ascii="Arial" w:eastAsia="Arial Unicode MS" w:hAnsi="Arial" w:cs="Arial"/>
        </w:rPr>
        <w:t>4</w:t>
      </w:r>
      <w:r w:rsidRPr="007E59F1">
        <w:rPr>
          <w:rFonts w:ascii="Arial" w:eastAsia="Arial Unicode MS" w:hAnsi="Arial" w:cs="Arial"/>
        </w:rPr>
        <w:t xml:space="preserve">. Fica a </w:t>
      </w:r>
      <w:r w:rsidRPr="007E59F1">
        <w:rPr>
          <w:rFonts w:ascii="Arial" w:eastAsia="Arial Unicode MS" w:hAnsi="Arial" w:cs="Arial"/>
          <w:b/>
        </w:rPr>
        <w:t>CONTRATADA</w:t>
      </w:r>
      <w:r w:rsidRPr="007E59F1">
        <w:rPr>
          <w:rFonts w:ascii="Arial" w:eastAsia="Arial Unicode MS" w:hAnsi="Arial" w:cs="Arial"/>
        </w:rPr>
        <w:t xml:space="preserve"> obrigada, junto aos seus empregados, a obedecer, rigorosamente, as normas de segurança do trabalho, sob pena de impedimento do </w:t>
      </w:r>
      <w:r w:rsidRPr="007E59F1">
        <w:rPr>
          <w:rFonts w:ascii="Arial" w:eastAsia="Arial Unicode MS" w:hAnsi="Arial" w:cs="Arial"/>
        </w:rPr>
        <w:lastRenderedPageBreak/>
        <w:t xml:space="preserve">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7E59F1">
        <w:rPr>
          <w:rFonts w:ascii="Arial" w:eastAsia="Arial Unicode MS" w:hAnsi="Arial" w:cs="Arial"/>
          <w:b/>
        </w:rPr>
        <w:t>CONTRATADA</w:t>
      </w:r>
      <w:r w:rsidRPr="007E59F1">
        <w:rPr>
          <w:rFonts w:ascii="Arial" w:eastAsia="Arial Unicode MS" w:hAnsi="Arial" w:cs="Arial"/>
        </w:rPr>
        <w:t xml:space="preserve">;      </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4.1</w:t>
      </w:r>
      <w:r w:rsidR="00C6494A">
        <w:rPr>
          <w:rFonts w:ascii="Arial" w:eastAsia="Arial Unicode MS" w:hAnsi="Arial" w:cs="Arial"/>
        </w:rPr>
        <w:t>5</w:t>
      </w:r>
      <w:r>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Default="007E59F1" w:rsidP="00B068BD">
      <w:pPr>
        <w:spacing w:before="120" w:line="360" w:lineRule="auto"/>
        <w:jc w:val="both"/>
        <w:rPr>
          <w:rFonts w:ascii="Arial" w:hAnsi="Arial" w:cs="Arial"/>
        </w:rPr>
      </w:pPr>
      <w:r>
        <w:rPr>
          <w:rFonts w:ascii="Arial" w:hAnsi="Arial" w:cs="Arial"/>
        </w:rPr>
        <w:t>4.1</w:t>
      </w:r>
      <w:r w:rsidR="00C6494A">
        <w:rPr>
          <w:rFonts w:ascii="Arial" w:hAnsi="Arial" w:cs="Arial"/>
        </w:rPr>
        <w:t>6</w:t>
      </w:r>
      <w:r w:rsidR="00B068BD">
        <w:rPr>
          <w:rFonts w:ascii="Arial" w:hAnsi="Arial" w:cs="Arial"/>
        </w:rPr>
        <w:t xml:space="preserve">. </w:t>
      </w:r>
      <w:r w:rsidR="00B068BD"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B068BD">
      <w:pPr>
        <w:spacing w:before="480" w:line="360" w:lineRule="auto"/>
        <w:jc w:val="both"/>
        <w:rPr>
          <w:rFonts w:ascii="Arial" w:eastAsia="Arial Unicode MS" w:hAnsi="Arial" w:cs="Arial"/>
          <w:b/>
          <w:bCs/>
        </w:rPr>
      </w:pPr>
      <w:r w:rsidRPr="001222F7">
        <w:rPr>
          <w:rFonts w:ascii="Arial" w:eastAsia="Arial Unicode MS" w:hAnsi="Arial" w:cs="Arial"/>
          <w:b/>
          <w:bCs/>
        </w:rPr>
        <w:t>CLÁUSULA QUINTA: PAGAMENTO</w:t>
      </w:r>
    </w:p>
    <w:p w:rsidR="002C38F8" w:rsidRPr="00F44DFA" w:rsidRDefault="002C38F8" w:rsidP="00C6494A">
      <w:pPr>
        <w:numPr>
          <w:ilvl w:val="1"/>
          <w:numId w:val="22"/>
        </w:numPr>
        <w:tabs>
          <w:tab w:val="left" w:pos="-3686"/>
        </w:tabs>
        <w:spacing w:before="120" w:line="360" w:lineRule="auto"/>
        <w:ind w:left="0" w:firstLine="0"/>
        <w:jc w:val="both"/>
        <w:rPr>
          <w:rFonts w:ascii="Arial" w:hAnsi="Arial" w:cs="Arial"/>
        </w:rPr>
      </w:pPr>
      <w:r w:rsidRPr="00F44DFA">
        <w:rPr>
          <w:rFonts w:ascii="Arial" w:hAnsi="Arial" w:cs="Arial"/>
        </w:rPr>
        <w:t>A CESAMA efetuará os pagamentos relativos aos compromissos assumidos na primeira quinta-feira, 30 (trinta) dias após a emissão da autorização de faturamento efetuada pela fiscalização do contrato.</w:t>
      </w:r>
    </w:p>
    <w:p w:rsidR="002C38F8" w:rsidRPr="00F44DFA" w:rsidRDefault="002C38F8" w:rsidP="00C6494A">
      <w:pPr>
        <w:numPr>
          <w:ilvl w:val="2"/>
          <w:numId w:val="23"/>
        </w:numPr>
        <w:spacing w:before="120" w:line="360" w:lineRule="auto"/>
        <w:ind w:left="0" w:firstLine="0"/>
        <w:jc w:val="both"/>
        <w:rPr>
          <w:rFonts w:ascii="Arial" w:hAnsi="Arial" w:cs="Arial"/>
        </w:rPr>
      </w:pPr>
      <w:r w:rsidRPr="00F44DFA">
        <w:rPr>
          <w:rFonts w:ascii="Arial" w:hAnsi="Arial" w:cs="Arial"/>
        </w:rPr>
        <w:t>Os serviços serão realizados e o faturamento será autorizado mediante a entrega do relatório técnico final devidamente aprovado pela fiscalização da CESAMA a cargo de comissão a ser instituída para acompanhamento dos trabalhos e recebimento do relatório técnico, composta por membros da equipe técnica da CESAMA.</w:t>
      </w:r>
    </w:p>
    <w:p w:rsidR="002C38F8" w:rsidRPr="00BB0FB8" w:rsidRDefault="002C38F8" w:rsidP="007E1EA3">
      <w:pPr>
        <w:numPr>
          <w:ilvl w:val="2"/>
          <w:numId w:val="24"/>
        </w:numPr>
        <w:tabs>
          <w:tab w:val="left" w:pos="-3686"/>
        </w:tabs>
        <w:spacing w:before="120" w:line="360" w:lineRule="auto"/>
        <w:ind w:left="0" w:firstLine="0"/>
        <w:jc w:val="both"/>
        <w:rPr>
          <w:rFonts w:ascii="Arial" w:hAnsi="Arial" w:cs="Arial"/>
        </w:rPr>
      </w:pPr>
      <w:r w:rsidRPr="00F44DFA">
        <w:rPr>
          <w:rFonts w:ascii="Arial" w:hAnsi="Arial" w:cs="Arial"/>
        </w:rPr>
        <w:t xml:space="preserve">O pagamento será efetuado através de depósito em conta bancária ou via </w:t>
      </w:r>
      <w:r w:rsidRPr="00F44DFA">
        <w:rPr>
          <w:rFonts w:ascii="Arial" w:hAnsi="Arial" w:cs="Arial"/>
          <w:b/>
          <w:bCs/>
        </w:rPr>
        <w:t>TED</w:t>
      </w:r>
      <w:r w:rsidRPr="00F44DFA">
        <w:rPr>
          <w:rFonts w:ascii="Arial" w:hAnsi="Arial" w:cs="Arial"/>
        </w:rPr>
        <w:t xml:space="preserve"> (transferência eletrônica disponível), para valores iguais ou superiores a R$1.000,00 (mil reais), cujas tarifas extras correrão por conta da </w:t>
      </w:r>
      <w:r w:rsidRPr="00F44DFA">
        <w:rPr>
          <w:rFonts w:ascii="Arial" w:hAnsi="Arial" w:cs="Arial"/>
          <w:b/>
          <w:bCs/>
        </w:rPr>
        <w:t>CONTRATADA.</w:t>
      </w:r>
    </w:p>
    <w:p w:rsidR="00BB0FB8" w:rsidRPr="000035C2" w:rsidRDefault="00BB0FB8" w:rsidP="007E1EA3">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w:t>
      </w:r>
      <w:r w:rsidR="007E1EA3">
        <w:rPr>
          <w:rFonts w:ascii="Arial" w:eastAsia="Arial Unicode MS" w:hAnsi="Arial" w:cs="Arial"/>
        </w:rPr>
        <w:t>1.3</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BB0FB8" w:rsidRPr="001222F7" w:rsidRDefault="00BB0FB8" w:rsidP="007E1EA3">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w:t>
      </w:r>
      <w:r w:rsidR="007E1EA3">
        <w:rPr>
          <w:rFonts w:ascii="Arial" w:eastAsia="Arial Unicode MS" w:hAnsi="Arial" w:cs="Arial"/>
        </w:rPr>
        <w:t>1.4</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2C38F8" w:rsidRPr="007E1EA3" w:rsidRDefault="002C38F8" w:rsidP="007E1EA3">
      <w:pPr>
        <w:numPr>
          <w:ilvl w:val="2"/>
          <w:numId w:val="25"/>
        </w:numPr>
        <w:spacing w:before="120" w:line="360" w:lineRule="auto"/>
        <w:ind w:left="0" w:firstLine="0"/>
        <w:jc w:val="both"/>
        <w:rPr>
          <w:rFonts w:ascii="Arial" w:hAnsi="Arial" w:cs="Arial"/>
        </w:rPr>
      </w:pPr>
      <w:r w:rsidRPr="007E1EA3">
        <w:rPr>
          <w:rFonts w:ascii="Arial" w:hAnsi="Arial" w:cs="Arial"/>
        </w:rPr>
        <w:t xml:space="preserve">O pagamento </w:t>
      </w:r>
      <w:r w:rsidRPr="007E1EA3">
        <w:rPr>
          <w:rFonts w:ascii="Arial" w:hAnsi="Arial" w:cs="Arial"/>
          <w:b/>
          <w:bCs/>
        </w:rPr>
        <w:t>SOMENTE</w:t>
      </w:r>
      <w:r w:rsidRPr="007E1EA3">
        <w:rPr>
          <w:rFonts w:ascii="Arial" w:hAnsi="Arial" w:cs="Arial"/>
        </w:rPr>
        <w:t xml:space="preserve"> será efetuado:</w:t>
      </w:r>
    </w:p>
    <w:p w:rsidR="002C38F8" w:rsidRPr="007E1EA3" w:rsidRDefault="002C38F8" w:rsidP="007E1EA3">
      <w:pPr>
        <w:pStyle w:val="Recuodecorpodetexto2"/>
        <w:numPr>
          <w:ilvl w:val="0"/>
          <w:numId w:val="16"/>
        </w:numPr>
        <w:spacing w:before="120" w:after="0" w:line="360" w:lineRule="auto"/>
        <w:ind w:left="0" w:firstLine="0"/>
      </w:pPr>
      <w:r w:rsidRPr="007E1EA3">
        <w:t>Após a emissão da autorização de faturamento.</w:t>
      </w:r>
    </w:p>
    <w:p w:rsidR="00BB0FB8" w:rsidRPr="007E1EA3" w:rsidRDefault="00BB0FB8" w:rsidP="007E1EA3">
      <w:pPr>
        <w:numPr>
          <w:ilvl w:val="0"/>
          <w:numId w:val="16"/>
        </w:numPr>
        <w:tabs>
          <w:tab w:val="left" w:pos="851"/>
        </w:tabs>
        <w:spacing w:before="120" w:line="360" w:lineRule="auto"/>
        <w:ind w:left="0" w:firstLine="0"/>
        <w:jc w:val="both"/>
        <w:rPr>
          <w:rFonts w:ascii="Arial" w:eastAsia="Arial Unicode MS" w:hAnsi="Arial" w:cs="Arial"/>
        </w:rPr>
      </w:pPr>
      <w:r w:rsidRPr="007E1EA3">
        <w:rPr>
          <w:rFonts w:ascii="Arial" w:hAnsi="Arial" w:cs="Arial"/>
        </w:rPr>
        <w:lastRenderedPageBreak/>
        <w:t xml:space="preserve">Após a </w:t>
      </w:r>
      <w:r w:rsidRPr="007E1EA3">
        <w:rPr>
          <w:rFonts w:ascii="Arial" w:hAnsi="Arial" w:cs="Arial"/>
          <w:bCs/>
        </w:rPr>
        <w:t>aceitação</w:t>
      </w:r>
      <w:r w:rsidRPr="007E1EA3">
        <w:rPr>
          <w:rFonts w:ascii="Arial" w:hAnsi="Arial" w:cs="Arial"/>
        </w:rPr>
        <w:t xml:space="preserve"> da Nota Fiscal;</w:t>
      </w:r>
      <w:r w:rsidRPr="007E1EA3">
        <w:rPr>
          <w:rFonts w:ascii="Arial" w:eastAsia="Arial Unicode MS" w:hAnsi="Arial" w:cs="Arial"/>
        </w:rPr>
        <w:t xml:space="preserve">   </w:t>
      </w:r>
    </w:p>
    <w:p w:rsidR="002C38F8" w:rsidRPr="007E1EA3" w:rsidRDefault="0009431F" w:rsidP="007E1EA3">
      <w:pPr>
        <w:pStyle w:val="Recuodecorpodetexto2"/>
        <w:spacing w:before="120" w:after="0" w:line="360" w:lineRule="auto"/>
        <w:ind w:firstLine="0"/>
      </w:pPr>
      <w:r w:rsidRPr="007E1EA3">
        <w:t>c</w:t>
      </w:r>
      <w:r w:rsidR="002C38F8" w:rsidRPr="007E1EA3">
        <w:t>)</w:t>
      </w:r>
      <w:r w:rsidR="002C38F8" w:rsidRPr="007E1EA3">
        <w:tab/>
        <w:t>Após o recolhimento pela adjudicatária de quaisquer multas que lhe tenham sido impostas em decorrência de inadimplemento contratual.</w:t>
      </w:r>
    </w:p>
    <w:p w:rsidR="002C38F8" w:rsidRPr="00112EF7" w:rsidRDefault="002C38F8" w:rsidP="007E1EA3">
      <w:pPr>
        <w:numPr>
          <w:ilvl w:val="2"/>
          <w:numId w:val="25"/>
        </w:numPr>
        <w:spacing w:before="120" w:line="360" w:lineRule="auto"/>
        <w:ind w:left="0" w:firstLine="0"/>
        <w:jc w:val="both"/>
        <w:rPr>
          <w:rFonts w:ascii="Arial" w:hAnsi="Arial" w:cs="Arial"/>
          <w:iCs/>
        </w:rPr>
      </w:pPr>
      <w:r w:rsidRPr="00112EF7">
        <w:rPr>
          <w:rFonts w:ascii="Arial" w:hAnsi="Arial" w:cs="Arial"/>
          <w:bCs/>
          <w:iCs/>
        </w:rPr>
        <w:t>Deverão ser anexadas na</w:t>
      </w:r>
      <w:r w:rsidRPr="00112EF7">
        <w:rPr>
          <w:rFonts w:ascii="Arial" w:hAnsi="Arial" w:cs="Arial"/>
          <w:b/>
          <w:bCs/>
          <w:iCs/>
        </w:rPr>
        <w:t xml:space="preserve"> </w:t>
      </w:r>
      <w:r w:rsidRPr="00112EF7">
        <w:rPr>
          <w:rFonts w:ascii="Arial" w:hAnsi="Arial" w:cs="Arial"/>
          <w:iCs/>
        </w:rPr>
        <w:t>Nota Fiscal (em duas vias), as certidões atualizadas de regularidade junto ao INSS, ao FGTS e a Justiça do Trabalho.</w:t>
      </w:r>
    </w:p>
    <w:p w:rsidR="002C38F8" w:rsidRPr="00112EF7" w:rsidRDefault="002C38F8" w:rsidP="007E1EA3">
      <w:pPr>
        <w:pStyle w:val="Corpodetexto21"/>
        <w:numPr>
          <w:ilvl w:val="2"/>
          <w:numId w:val="25"/>
        </w:numPr>
        <w:spacing w:before="120" w:line="360" w:lineRule="auto"/>
        <w:ind w:left="0" w:firstLine="0"/>
        <w:rPr>
          <w:color w:val="auto"/>
          <w:sz w:val="24"/>
          <w:szCs w:val="24"/>
        </w:rPr>
      </w:pPr>
      <w:r w:rsidRPr="00112EF7">
        <w:rPr>
          <w:color w:val="auto"/>
          <w:sz w:val="24"/>
          <w:szCs w:val="24"/>
        </w:rPr>
        <w:t>Na eventualidade de aplicação de multas, estas deverão ser liquidadas simultaneamente com parcela vinculada ao evento cujo descumprimento der origem à aplicação da penalidade.</w:t>
      </w:r>
    </w:p>
    <w:p w:rsidR="002C38F8" w:rsidRPr="00112EF7" w:rsidRDefault="002C38F8" w:rsidP="007E1EA3">
      <w:pPr>
        <w:numPr>
          <w:ilvl w:val="2"/>
          <w:numId w:val="25"/>
        </w:numPr>
        <w:spacing w:before="120" w:line="360" w:lineRule="auto"/>
        <w:ind w:left="0" w:firstLine="0"/>
        <w:jc w:val="both"/>
        <w:rPr>
          <w:rFonts w:ascii="Arial" w:hAnsi="Arial" w:cs="Arial"/>
        </w:rPr>
      </w:pPr>
      <w:r w:rsidRPr="00112EF7">
        <w:rPr>
          <w:rFonts w:ascii="Arial" w:hAnsi="Arial" w:cs="Arial"/>
        </w:rPr>
        <w:t xml:space="preserve">O CNPJ da </w:t>
      </w:r>
      <w:r w:rsidR="00BB0FB8">
        <w:rPr>
          <w:rFonts w:ascii="Arial" w:hAnsi="Arial" w:cs="Arial"/>
        </w:rPr>
        <w:t>CONTRATADA</w:t>
      </w:r>
      <w:r w:rsidRPr="00112EF7">
        <w:rPr>
          <w:rFonts w:ascii="Arial" w:hAnsi="Arial" w:cs="Arial"/>
        </w:rPr>
        <w:t xml:space="preserve"> constante da Nota Fiscal / Fatura deverá ser o mesmo da documentação apresentada no procedimento licitatório.</w:t>
      </w:r>
    </w:p>
    <w:p w:rsidR="002C38F8" w:rsidRPr="00112EF7" w:rsidRDefault="002C38F8" w:rsidP="007E1EA3">
      <w:pPr>
        <w:pStyle w:val="Recuodecorpodetexto2"/>
        <w:numPr>
          <w:ilvl w:val="2"/>
          <w:numId w:val="25"/>
        </w:numPr>
        <w:tabs>
          <w:tab w:val="left" w:pos="-5954"/>
          <w:tab w:val="left" w:pos="-3686"/>
        </w:tabs>
        <w:spacing w:before="120" w:after="0" w:line="360" w:lineRule="auto"/>
        <w:ind w:left="0" w:firstLine="0"/>
      </w:pPr>
      <w:r w:rsidRPr="00112EF7">
        <w:rPr>
          <w:iCs/>
        </w:rPr>
        <w:t xml:space="preserve">Na hipótese de ocorrer atraso no pagamento da Nota Fiscal por </w:t>
      </w:r>
      <w:r w:rsidRPr="00112EF7">
        <w:t xml:space="preserve">responsabilidade da CESAMA, </w:t>
      </w:r>
      <w:proofErr w:type="spellStart"/>
      <w:r w:rsidRPr="00112EF7">
        <w:t>esta</w:t>
      </w:r>
      <w:proofErr w:type="spellEnd"/>
      <w:r w:rsidRPr="00112EF7">
        <w:t xml:space="preserve"> se compromete a aplicar, conforme legislação em vigor, juros de mora sobre o valor devido “</w:t>
      </w:r>
      <w:r w:rsidRPr="00112EF7">
        <w:rPr>
          <w:i/>
          <w:iCs/>
        </w:rPr>
        <w:t>pro rata</w:t>
      </w:r>
      <w:r w:rsidRPr="00112EF7">
        <w:t>” entre a data do vencimento e o efetivo pagamento.</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5.</w:t>
      </w:r>
      <w:r w:rsidR="007E1EA3">
        <w:rPr>
          <w:rFonts w:ascii="Arial" w:eastAsia="Arial Unicode MS" w:hAnsi="Arial" w:cs="Arial"/>
          <w:iCs/>
        </w:rPr>
        <w:t>1.10</w:t>
      </w:r>
      <w:r w:rsidR="00C6494A">
        <w:rPr>
          <w:rFonts w:ascii="Arial" w:eastAsia="Arial Unicode MS" w:hAnsi="Arial" w:cs="Arial"/>
          <w:iCs/>
        </w:rPr>
        <w:t>.</w:t>
      </w:r>
      <w:r>
        <w:rPr>
          <w:rFonts w:ascii="Arial" w:eastAsia="Arial Unicode MS" w:hAnsi="Arial" w:cs="Arial"/>
          <w:iCs/>
        </w:rPr>
        <w:t xml:space="preserve">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5.</w:t>
      </w:r>
      <w:r w:rsidR="007E1EA3">
        <w:rPr>
          <w:rFonts w:ascii="Arial" w:eastAsia="Arial Unicode MS" w:hAnsi="Arial" w:cs="Arial"/>
          <w:iCs/>
        </w:rPr>
        <w:t>1.11</w:t>
      </w:r>
      <w:r>
        <w:rPr>
          <w:rFonts w:ascii="Arial" w:eastAsia="Arial Unicode MS" w:hAnsi="Arial" w:cs="Arial"/>
          <w:iCs/>
        </w:rPr>
        <w:t xml:space="preserve">.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Pr>
          <w:rFonts w:ascii="Arial" w:eastAsia="Arial Unicode MS" w:hAnsi="Arial" w:cs="Arial"/>
          <w:iCs/>
        </w:rPr>
        <w:t>.</w:t>
      </w:r>
    </w:p>
    <w:p w:rsidR="00B068BD" w:rsidRPr="00C15DE4" w:rsidRDefault="00B068BD" w:rsidP="00B068BD">
      <w:pPr>
        <w:pStyle w:val="Ttulo2"/>
        <w:spacing w:before="480"/>
        <w:ind w:firstLine="0"/>
        <w:jc w:val="both"/>
        <w:rPr>
          <w:rFonts w:ascii="Arial" w:eastAsia="Arial Unicode MS" w:hAnsi="Arial" w:cs="Arial"/>
        </w:rPr>
      </w:pPr>
      <w:r w:rsidRPr="00C15DE4">
        <w:rPr>
          <w:rFonts w:ascii="Arial" w:eastAsia="Arial Unicode MS" w:hAnsi="Arial" w:cs="Arial"/>
        </w:rPr>
        <w:t>CLÁUSULA SEXTA: REVISÃO / REAJUSTE</w:t>
      </w:r>
    </w:p>
    <w:p w:rsidR="00B068BD" w:rsidRPr="00196563" w:rsidRDefault="00B068BD" w:rsidP="00B068BD">
      <w:pPr>
        <w:tabs>
          <w:tab w:val="left" w:pos="567"/>
        </w:tabs>
        <w:spacing w:before="120" w:line="360" w:lineRule="auto"/>
        <w:jc w:val="both"/>
        <w:rPr>
          <w:rFonts w:ascii="Arial" w:eastAsia="Arial Unicode MS" w:hAnsi="Arial" w:cs="Arial"/>
          <w:iCs/>
        </w:rPr>
      </w:pPr>
      <w:r w:rsidRPr="00DC205B">
        <w:rPr>
          <w:rFonts w:ascii="Arial" w:eastAsia="Arial Unicode MS" w:hAnsi="Arial" w:cs="Arial"/>
        </w:rPr>
        <w:t>6.1. Os preços contratados serão fixos e irreajustáveis</w:t>
      </w:r>
      <w:r w:rsidR="00196563">
        <w:rPr>
          <w:rFonts w:ascii="Arial" w:eastAsia="Arial Unicode MS" w:hAnsi="Arial" w:cs="Arial"/>
        </w:rPr>
        <w:t xml:space="preserve">, </w:t>
      </w:r>
      <w:r w:rsidRPr="00196563">
        <w:rPr>
          <w:rFonts w:ascii="Arial" w:hAnsi="Arial" w:cs="Arial"/>
          <w:bCs/>
          <w:lang w:eastAsia="pt-BR"/>
        </w:rPr>
        <w:t>exceto nas hipóteses decorrentes e devidamente comprovadas das situações previstas na alínea “d” do inciso II do art. 65 da Lei nº 8.666/1993.</w:t>
      </w:r>
    </w:p>
    <w:p w:rsidR="007E59F1" w:rsidRPr="007E1EA3" w:rsidRDefault="002E03C2" w:rsidP="002E03C2">
      <w:pPr>
        <w:autoSpaceDE w:val="0"/>
        <w:autoSpaceDN w:val="0"/>
        <w:adjustRightInd w:val="0"/>
        <w:spacing w:before="480" w:line="360" w:lineRule="auto"/>
        <w:jc w:val="both"/>
        <w:rPr>
          <w:rFonts w:ascii="Arial" w:hAnsi="Arial" w:cs="Arial"/>
          <w:b/>
        </w:rPr>
      </w:pPr>
      <w:r w:rsidRPr="007E1EA3">
        <w:rPr>
          <w:rFonts w:ascii="Arial" w:hAnsi="Arial" w:cs="Arial"/>
          <w:b/>
        </w:rPr>
        <w:t xml:space="preserve">CLÁUSULA SÉTIMA: </w:t>
      </w:r>
      <w:r w:rsidR="007E59F1" w:rsidRPr="007E1EA3">
        <w:rPr>
          <w:rFonts w:ascii="Arial" w:hAnsi="Arial" w:cs="Arial"/>
          <w:b/>
        </w:rPr>
        <w:t>OBRIGAÇÕES DA CONTRATADA</w:t>
      </w:r>
    </w:p>
    <w:p w:rsidR="007E59F1" w:rsidRPr="007E1EA3" w:rsidRDefault="007E59F1" w:rsidP="002E03C2">
      <w:pPr>
        <w:numPr>
          <w:ilvl w:val="1"/>
          <w:numId w:val="19"/>
        </w:numPr>
        <w:autoSpaceDE w:val="0"/>
        <w:autoSpaceDN w:val="0"/>
        <w:adjustRightInd w:val="0"/>
        <w:spacing w:before="120" w:line="360" w:lineRule="auto"/>
        <w:ind w:left="0" w:firstLine="0"/>
        <w:jc w:val="both"/>
        <w:rPr>
          <w:rFonts w:ascii="Arial" w:hAnsi="Arial" w:cs="Arial"/>
        </w:rPr>
      </w:pPr>
      <w:r w:rsidRPr="007E1EA3">
        <w:rPr>
          <w:rFonts w:ascii="Arial" w:hAnsi="Arial" w:cs="Arial"/>
        </w:rPr>
        <w:t>Executar o Contrato fielmente, conforme definido no Edital e seus anexos.</w:t>
      </w:r>
    </w:p>
    <w:p w:rsidR="007E59F1" w:rsidRPr="007E1EA3" w:rsidRDefault="007E59F1" w:rsidP="002E03C2">
      <w:pPr>
        <w:numPr>
          <w:ilvl w:val="1"/>
          <w:numId w:val="19"/>
        </w:numPr>
        <w:autoSpaceDE w:val="0"/>
        <w:autoSpaceDN w:val="0"/>
        <w:adjustRightInd w:val="0"/>
        <w:spacing w:before="120" w:line="360" w:lineRule="auto"/>
        <w:ind w:left="709" w:hanging="709"/>
        <w:jc w:val="both"/>
        <w:rPr>
          <w:rFonts w:ascii="Arial" w:hAnsi="Arial" w:cs="Arial"/>
        </w:rPr>
      </w:pPr>
      <w:r w:rsidRPr="007E1EA3">
        <w:rPr>
          <w:rFonts w:ascii="Arial" w:hAnsi="Arial" w:cs="Arial"/>
        </w:rPr>
        <w:lastRenderedPageBreak/>
        <w:t>Reparar, corrigir, remover, reconstruir ou substituir, às suas expensas, no total ou em parte, objeto do Contrato em que se verificarem vícios, defeitos ou incorreções resultantes da execução.</w:t>
      </w:r>
    </w:p>
    <w:p w:rsidR="007E59F1" w:rsidRPr="007E1EA3" w:rsidRDefault="007E59F1" w:rsidP="002E03C2">
      <w:pPr>
        <w:numPr>
          <w:ilvl w:val="1"/>
          <w:numId w:val="19"/>
        </w:numPr>
        <w:autoSpaceDE w:val="0"/>
        <w:autoSpaceDN w:val="0"/>
        <w:adjustRightInd w:val="0"/>
        <w:spacing w:before="120" w:line="360" w:lineRule="auto"/>
        <w:ind w:left="709" w:hanging="709"/>
        <w:jc w:val="both"/>
        <w:rPr>
          <w:rFonts w:ascii="Arial" w:hAnsi="Arial" w:cs="Arial"/>
        </w:rPr>
      </w:pPr>
      <w:r w:rsidRPr="007E1EA3">
        <w:rPr>
          <w:rFonts w:ascii="Arial" w:hAnsi="Arial" w:cs="Arial"/>
        </w:rPr>
        <w:t>Se responsabilizar pelos danos causados diretamente à CESAMA ou a terceiros, decorrente de sua culpa ou dolo na execução do Contrato.</w:t>
      </w:r>
    </w:p>
    <w:p w:rsidR="007E59F1" w:rsidRPr="007E1EA3" w:rsidRDefault="007E59F1" w:rsidP="002E03C2">
      <w:pPr>
        <w:numPr>
          <w:ilvl w:val="1"/>
          <w:numId w:val="19"/>
        </w:numPr>
        <w:autoSpaceDE w:val="0"/>
        <w:autoSpaceDN w:val="0"/>
        <w:adjustRightInd w:val="0"/>
        <w:spacing w:before="120" w:line="360" w:lineRule="auto"/>
        <w:ind w:left="709" w:hanging="709"/>
        <w:jc w:val="both"/>
        <w:rPr>
          <w:rFonts w:ascii="Arial" w:hAnsi="Arial" w:cs="Arial"/>
        </w:rPr>
      </w:pPr>
      <w:r w:rsidRPr="007E1EA3">
        <w:rPr>
          <w:rFonts w:ascii="Arial" w:hAnsi="Arial" w:cs="Arial"/>
        </w:rPr>
        <w:t>Responsabilizar-se pela qualidade dos serviços, substituindo, imediatamente, aqueles que apresentarem qualquer tipo de vício ou imperfeição, ou não se adequarem ao Projeto Executivo, sob pena de aplicação das sanções cabíveis, inclusive rescisão do Contrato.</w:t>
      </w:r>
    </w:p>
    <w:p w:rsidR="007E59F1" w:rsidRPr="007E1EA3" w:rsidRDefault="007E59F1" w:rsidP="002E03C2">
      <w:pPr>
        <w:numPr>
          <w:ilvl w:val="1"/>
          <w:numId w:val="19"/>
        </w:numPr>
        <w:autoSpaceDE w:val="0"/>
        <w:autoSpaceDN w:val="0"/>
        <w:adjustRightInd w:val="0"/>
        <w:spacing w:before="120" w:line="360" w:lineRule="auto"/>
        <w:ind w:left="709" w:hanging="709"/>
        <w:jc w:val="both"/>
        <w:rPr>
          <w:rFonts w:ascii="Arial" w:hAnsi="Arial" w:cs="Arial"/>
        </w:rPr>
      </w:pPr>
      <w:r w:rsidRPr="007E1EA3">
        <w:rPr>
          <w:rFonts w:ascii="Arial" w:hAnsi="Arial" w:cs="Arial"/>
        </w:rPr>
        <w:t>Cumprir os prazos previstos em Edital ou outros que venham a ser fixados pela CESAMA.</w:t>
      </w:r>
    </w:p>
    <w:p w:rsidR="007E59F1" w:rsidRPr="007E1EA3" w:rsidRDefault="007E59F1" w:rsidP="002E03C2">
      <w:pPr>
        <w:numPr>
          <w:ilvl w:val="1"/>
          <w:numId w:val="19"/>
        </w:numPr>
        <w:autoSpaceDE w:val="0"/>
        <w:autoSpaceDN w:val="0"/>
        <w:adjustRightInd w:val="0"/>
        <w:spacing w:before="120" w:line="360" w:lineRule="auto"/>
        <w:ind w:left="709" w:hanging="709"/>
        <w:jc w:val="both"/>
        <w:rPr>
          <w:rFonts w:ascii="Arial" w:hAnsi="Arial" w:cs="Arial"/>
        </w:rPr>
      </w:pPr>
      <w:r w:rsidRPr="007E1EA3">
        <w:rPr>
          <w:rFonts w:ascii="Arial" w:hAnsi="Arial" w:cs="Arial"/>
        </w:rPr>
        <w:t>Dirimir qualquer dúvida e prestar esclarecimentos acerca da execução do Contrato</w:t>
      </w:r>
      <w:r w:rsidRPr="007E1EA3">
        <w:rPr>
          <w:rFonts w:ascii="Arial" w:hAnsi="Arial" w:cs="Arial"/>
          <w:iCs/>
        </w:rPr>
        <w:t>,</w:t>
      </w:r>
      <w:r w:rsidRPr="007E1EA3">
        <w:rPr>
          <w:rFonts w:ascii="Arial" w:hAnsi="Arial" w:cs="Arial"/>
        </w:rPr>
        <w:t xml:space="preserve"> durante toda a sua vigência, a pedido da CESAMA.</w:t>
      </w:r>
    </w:p>
    <w:p w:rsidR="007E59F1" w:rsidRPr="007E1EA3" w:rsidRDefault="007E59F1" w:rsidP="002E03C2">
      <w:pPr>
        <w:numPr>
          <w:ilvl w:val="1"/>
          <w:numId w:val="19"/>
        </w:numPr>
        <w:autoSpaceDE w:val="0"/>
        <w:autoSpaceDN w:val="0"/>
        <w:adjustRightInd w:val="0"/>
        <w:spacing w:before="120" w:line="360" w:lineRule="auto"/>
        <w:ind w:left="709" w:hanging="709"/>
        <w:jc w:val="both"/>
        <w:rPr>
          <w:rFonts w:ascii="Arial" w:hAnsi="Arial" w:cs="Arial"/>
        </w:rPr>
      </w:pPr>
      <w:r w:rsidRPr="007E1EA3">
        <w:rPr>
          <w:rFonts w:ascii="Arial" w:hAnsi="Arial" w:cs="Arial"/>
        </w:rPr>
        <w:t>Se responsabilizar pelos encargos trabalhistas, previdenciários, fiscais e comerciais, resultantes da execução do Contrato.</w:t>
      </w:r>
    </w:p>
    <w:p w:rsidR="007E59F1" w:rsidRPr="007E1EA3" w:rsidRDefault="007E59F1" w:rsidP="002E03C2">
      <w:pPr>
        <w:numPr>
          <w:ilvl w:val="1"/>
          <w:numId w:val="19"/>
        </w:numPr>
        <w:autoSpaceDE w:val="0"/>
        <w:autoSpaceDN w:val="0"/>
        <w:adjustRightInd w:val="0"/>
        <w:spacing w:before="120" w:line="360" w:lineRule="auto"/>
        <w:ind w:left="709" w:hanging="709"/>
        <w:jc w:val="both"/>
        <w:rPr>
          <w:rFonts w:ascii="Arial" w:hAnsi="Arial" w:cs="Arial"/>
        </w:rPr>
      </w:pPr>
      <w:r w:rsidRPr="007E1EA3">
        <w:rPr>
          <w:rFonts w:ascii="Arial" w:hAnsi="Arial" w:cs="Arial"/>
        </w:rPr>
        <w:t>Para atendimento a necessidade da CESAMA deverá ser elaborado relatório técnico de avaliação da segurança de cada barragem contendo diagnóstico, avaliação de eventuais anomalias ou patologias, identificação de mau funcionamento, defeitos construtivos, indícios de deterioração, nível de perigo de cada anomalia identificada e comparação de resultados de avaliações anteriores; deverá conter também resultados numéricos da avaliação do índice de confiabilidade do coeficiente de segurança e a probabilidade de ruína associada, com eventual indicação da necessidade de reparos, manutenções ou inspeções especiais, com recomendação dos serviços necessários, seus quantitativos estimados. Finalmente o relatório deverá incorporar a classificação do nível de perigo de cada barragem estratificado em:</w:t>
      </w:r>
    </w:p>
    <w:p w:rsidR="007E59F1" w:rsidRPr="007E1EA3" w:rsidRDefault="007E59F1" w:rsidP="007E59F1">
      <w:pPr>
        <w:spacing w:before="120" w:line="360" w:lineRule="auto"/>
        <w:ind w:left="1134"/>
        <w:jc w:val="both"/>
        <w:rPr>
          <w:rFonts w:ascii="Arial" w:hAnsi="Arial" w:cs="Arial"/>
        </w:rPr>
      </w:pPr>
      <w:r w:rsidRPr="007E1EA3">
        <w:rPr>
          <w:rFonts w:ascii="Arial" w:hAnsi="Arial" w:cs="Arial"/>
        </w:rPr>
        <w:t>Nível Normal</w:t>
      </w:r>
    </w:p>
    <w:p w:rsidR="007E59F1" w:rsidRPr="007E1EA3" w:rsidRDefault="007E59F1" w:rsidP="007E59F1">
      <w:pPr>
        <w:spacing w:before="120" w:line="360" w:lineRule="auto"/>
        <w:ind w:left="1134"/>
        <w:jc w:val="both"/>
        <w:rPr>
          <w:rFonts w:ascii="Arial" w:hAnsi="Arial" w:cs="Arial"/>
        </w:rPr>
      </w:pPr>
      <w:r w:rsidRPr="007E1EA3">
        <w:rPr>
          <w:rFonts w:ascii="Arial" w:hAnsi="Arial" w:cs="Arial"/>
        </w:rPr>
        <w:t>Nível de Atenção</w:t>
      </w:r>
    </w:p>
    <w:p w:rsidR="007E59F1" w:rsidRPr="007E1EA3" w:rsidRDefault="007E59F1" w:rsidP="007E59F1">
      <w:pPr>
        <w:spacing w:before="120" w:line="360" w:lineRule="auto"/>
        <w:ind w:left="1134"/>
        <w:jc w:val="both"/>
        <w:rPr>
          <w:rFonts w:ascii="Arial" w:hAnsi="Arial" w:cs="Arial"/>
        </w:rPr>
      </w:pPr>
      <w:r w:rsidRPr="007E1EA3">
        <w:rPr>
          <w:rFonts w:ascii="Arial" w:hAnsi="Arial" w:cs="Arial"/>
        </w:rPr>
        <w:t>Nível de Alerta</w:t>
      </w:r>
    </w:p>
    <w:p w:rsidR="007E59F1" w:rsidRPr="007E1EA3" w:rsidRDefault="007E59F1" w:rsidP="007E59F1">
      <w:pPr>
        <w:spacing w:before="120" w:line="360" w:lineRule="auto"/>
        <w:ind w:left="1134"/>
        <w:jc w:val="both"/>
        <w:rPr>
          <w:rFonts w:ascii="Arial" w:hAnsi="Arial" w:cs="Arial"/>
        </w:rPr>
      </w:pPr>
      <w:r w:rsidRPr="007E1EA3">
        <w:rPr>
          <w:rFonts w:ascii="Arial" w:hAnsi="Arial" w:cs="Arial"/>
        </w:rPr>
        <w:t>Nível de Emergência</w:t>
      </w:r>
    </w:p>
    <w:p w:rsidR="007E59F1" w:rsidRPr="007E1EA3" w:rsidRDefault="007E59F1" w:rsidP="002E03C2">
      <w:pPr>
        <w:numPr>
          <w:ilvl w:val="1"/>
          <w:numId w:val="19"/>
        </w:numPr>
        <w:autoSpaceDE w:val="0"/>
        <w:autoSpaceDN w:val="0"/>
        <w:adjustRightInd w:val="0"/>
        <w:spacing w:before="120" w:line="360" w:lineRule="auto"/>
        <w:ind w:left="709"/>
        <w:jc w:val="both"/>
        <w:rPr>
          <w:rFonts w:ascii="Arial" w:hAnsi="Arial" w:cs="Arial"/>
        </w:rPr>
      </w:pPr>
      <w:r w:rsidRPr="007E1EA3">
        <w:rPr>
          <w:rFonts w:ascii="Arial" w:hAnsi="Arial" w:cs="Arial"/>
        </w:rPr>
        <w:lastRenderedPageBreak/>
        <w:t>Todo o material deverá ser impresso em via contendo relatório textual e demais elementos, bem como via digital em formato PDF em volumes equivalentes as vias impressas.</w:t>
      </w:r>
    </w:p>
    <w:p w:rsidR="007E59F1" w:rsidRPr="007E1EA3" w:rsidRDefault="007E59F1" w:rsidP="002E03C2">
      <w:pPr>
        <w:numPr>
          <w:ilvl w:val="1"/>
          <w:numId w:val="19"/>
        </w:numPr>
        <w:autoSpaceDE w:val="0"/>
        <w:autoSpaceDN w:val="0"/>
        <w:adjustRightInd w:val="0"/>
        <w:spacing w:before="120" w:line="360" w:lineRule="auto"/>
        <w:ind w:left="709"/>
        <w:jc w:val="both"/>
        <w:rPr>
          <w:rFonts w:ascii="Arial" w:hAnsi="Arial" w:cs="Arial"/>
        </w:rPr>
      </w:pPr>
      <w:r w:rsidRPr="007E1EA3">
        <w:rPr>
          <w:rFonts w:ascii="Arial" w:hAnsi="Arial" w:cs="Arial"/>
        </w:rPr>
        <w:t>A CONTRATADA deverá cumprir o disposto da Portaria nº 3.214 e seus anexos, do Ministério do Trabalho e da Previdência, no tocante às exigências da Segurança e Medicina do Trabalho.</w:t>
      </w:r>
    </w:p>
    <w:p w:rsidR="007E59F1" w:rsidRPr="007E1EA3" w:rsidRDefault="007E59F1" w:rsidP="002E03C2">
      <w:pPr>
        <w:numPr>
          <w:ilvl w:val="1"/>
          <w:numId w:val="19"/>
        </w:numPr>
        <w:autoSpaceDE w:val="0"/>
        <w:autoSpaceDN w:val="0"/>
        <w:adjustRightInd w:val="0"/>
        <w:spacing w:before="120" w:line="360" w:lineRule="auto"/>
        <w:ind w:left="709"/>
        <w:jc w:val="both"/>
        <w:rPr>
          <w:rFonts w:ascii="Arial" w:hAnsi="Arial" w:cs="Arial"/>
        </w:rPr>
      </w:pPr>
      <w:r w:rsidRPr="007E1EA3">
        <w:rPr>
          <w:rFonts w:ascii="Arial" w:hAnsi="Arial" w:cs="Arial"/>
        </w:rPr>
        <w:t>O(s) funcionário(s) que estiver (em) prestando serviço nas unidades da Contratante deverá (</w:t>
      </w:r>
      <w:proofErr w:type="spellStart"/>
      <w:r w:rsidRPr="007E1EA3">
        <w:rPr>
          <w:rFonts w:ascii="Arial" w:hAnsi="Arial" w:cs="Arial"/>
        </w:rPr>
        <w:t>ão</w:t>
      </w:r>
      <w:proofErr w:type="spellEnd"/>
      <w:r w:rsidRPr="007E1EA3">
        <w:rPr>
          <w:rFonts w:ascii="Arial" w:hAnsi="Arial" w:cs="Arial"/>
        </w:rPr>
        <w:t>) estar devidamente identificado(s) por crachá ou uniforme e os equipamentos de proteção individual (EPI) que se fizerem necessários;</w:t>
      </w:r>
    </w:p>
    <w:p w:rsidR="007E59F1" w:rsidRPr="00BD06C2" w:rsidRDefault="007E59F1" w:rsidP="007E59F1">
      <w:pPr>
        <w:autoSpaceDE w:val="0"/>
        <w:autoSpaceDN w:val="0"/>
        <w:adjustRightInd w:val="0"/>
        <w:spacing w:line="360" w:lineRule="auto"/>
        <w:jc w:val="both"/>
        <w:rPr>
          <w:rFonts w:ascii="Arial" w:hAnsi="Arial" w:cs="Arial"/>
          <w:b/>
          <w:color w:val="FF0000"/>
        </w:rPr>
      </w:pPr>
    </w:p>
    <w:p w:rsidR="007E59F1" w:rsidRPr="007E1EA3" w:rsidRDefault="002E03C2" w:rsidP="002E03C2">
      <w:pPr>
        <w:autoSpaceDE w:val="0"/>
        <w:autoSpaceDN w:val="0"/>
        <w:adjustRightInd w:val="0"/>
        <w:spacing w:line="360" w:lineRule="auto"/>
        <w:jc w:val="both"/>
        <w:rPr>
          <w:rFonts w:ascii="Arial" w:hAnsi="Arial" w:cs="Arial"/>
          <w:b/>
        </w:rPr>
      </w:pPr>
      <w:r w:rsidRPr="007E1EA3">
        <w:rPr>
          <w:rFonts w:ascii="Arial" w:hAnsi="Arial" w:cs="Arial"/>
          <w:b/>
        </w:rPr>
        <w:t xml:space="preserve">CLÁUSULA OITAVA: </w:t>
      </w:r>
      <w:r w:rsidR="007E59F1" w:rsidRPr="007E1EA3">
        <w:rPr>
          <w:rFonts w:ascii="Arial" w:hAnsi="Arial" w:cs="Arial"/>
          <w:b/>
        </w:rPr>
        <w:t>OBRIGAÇÕES DA CESAMA</w:t>
      </w:r>
    </w:p>
    <w:p w:rsidR="007E59F1" w:rsidRPr="007E1EA3" w:rsidRDefault="007E59F1" w:rsidP="002E03C2">
      <w:pPr>
        <w:numPr>
          <w:ilvl w:val="1"/>
          <w:numId w:val="21"/>
        </w:numPr>
        <w:autoSpaceDE w:val="0"/>
        <w:autoSpaceDN w:val="0"/>
        <w:adjustRightInd w:val="0"/>
        <w:spacing w:before="120" w:line="360" w:lineRule="auto"/>
        <w:ind w:left="0" w:firstLine="0"/>
        <w:jc w:val="both"/>
        <w:rPr>
          <w:rFonts w:ascii="Arial" w:hAnsi="Arial" w:cs="Arial"/>
        </w:rPr>
      </w:pPr>
      <w:r w:rsidRPr="007E1EA3">
        <w:rPr>
          <w:rFonts w:ascii="Arial" w:hAnsi="Arial" w:cs="Arial"/>
        </w:rPr>
        <w:t>Emitir a Ordem de Serviço, indicando o início da execução dos serviços e do prazo contratual.</w:t>
      </w:r>
    </w:p>
    <w:p w:rsidR="007E59F1" w:rsidRPr="007E1EA3" w:rsidRDefault="007E59F1" w:rsidP="002E03C2">
      <w:pPr>
        <w:numPr>
          <w:ilvl w:val="1"/>
          <w:numId w:val="21"/>
        </w:numPr>
        <w:autoSpaceDE w:val="0"/>
        <w:autoSpaceDN w:val="0"/>
        <w:adjustRightInd w:val="0"/>
        <w:spacing w:before="120" w:line="360" w:lineRule="auto"/>
        <w:ind w:left="709" w:hanging="709"/>
        <w:jc w:val="both"/>
        <w:rPr>
          <w:rFonts w:ascii="Arial" w:hAnsi="Arial" w:cs="Arial"/>
        </w:rPr>
      </w:pPr>
      <w:r w:rsidRPr="007E1EA3">
        <w:rPr>
          <w:rFonts w:ascii="Arial" w:hAnsi="Arial" w:cs="Arial"/>
        </w:rPr>
        <w:t>Efetuar todos os pagamentos devidos à Contratada, nas condições estabelecidas.</w:t>
      </w:r>
    </w:p>
    <w:p w:rsidR="007E59F1" w:rsidRPr="007E1EA3" w:rsidRDefault="007E59F1" w:rsidP="002E03C2">
      <w:pPr>
        <w:numPr>
          <w:ilvl w:val="1"/>
          <w:numId w:val="21"/>
        </w:numPr>
        <w:autoSpaceDE w:val="0"/>
        <w:autoSpaceDN w:val="0"/>
        <w:adjustRightInd w:val="0"/>
        <w:spacing w:before="120" w:line="360" w:lineRule="auto"/>
        <w:ind w:left="709" w:hanging="709"/>
        <w:jc w:val="both"/>
        <w:rPr>
          <w:rFonts w:ascii="Arial" w:hAnsi="Arial" w:cs="Arial"/>
        </w:rPr>
      </w:pPr>
      <w:r w:rsidRPr="007E1EA3">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rsidR="007E59F1" w:rsidRPr="007E1EA3" w:rsidRDefault="007E59F1" w:rsidP="002E03C2">
      <w:pPr>
        <w:numPr>
          <w:ilvl w:val="1"/>
          <w:numId w:val="21"/>
        </w:numPr>
        <w:spacing w:before="120" w:line="360" w:lineRule="auto"/>
        <w:ind w:left="709" w:hanging="709"/>
        <w:jc w:val="both"/>
        <w:rPr>
          <w:rFonts w:ascii="Arial" w:hAnsi="Arial" w:cs="Arial"/>
          <w:bCs/>
        </w:rPr>
      </w:pPr>
      <w:r w:rsidRPr="007E1EA3">
        <w:rPr>
          <w:rFonts w:ascii="Arial" w:hAnsi="Arial" w:cs="Arial"/>
        </w:rPr>
        <w:t>Rejeitar todo e qualquer serviço de má qualidade e em desconformidade com o Termo de Referência;</w:t>
      </w:r>
    </w:p>
    <w:p w:rsidR="007E59F1" w:rsidRPr="007E1EA3" w:rsidRDefault="007E59F1" w:rsidP="002E03C2">
      <w:pPr>
        <w:numPr>
          <w:ilvl w:val="1"/>
          <w:numId w:val="21"/>
        </w:numPr>
        <w:autoSpaceDE w:val="0"/>
        <w:autoSpaceDN w:val="0"/>
        <w:adjustRightInd w:val="0"/>
        <w:spacing w:before="120" w:line="360" w:lineRule="auto"/>
        <w:ind w:left="709" w:hanging="709"/>
        <w:jc w:val="both"/>
        <w:rPr>
          <w:rFonts w:ascii="Arial" w:hAnsi="Arial" w:cs="Arial"/>
        </w:rPr>
      </w:pPr>
      <w:r w:rsidRPr="007E1EA3">
        <w:rPr>
          <w:rFonts w:ascii="Arial" w:hAnsi="Arial" w:cs="Arial"/>
        </w:rPr>
        <w:t>Permitir livre acesso às instalações onde se localizam as barragens bem como a todo o acervo técnico relativo às barragens para consulta e cópia, e ainda instituirá comissão técnica responsável pela fiscalização e acompanhamento dos trabalhos, constituída por membros da equipe técnica da CESAMA.</w:t>
      </w:r>
    </w:p>
    <w:p w:rsidR="00122A1D" w:rsidRPr="00C15DE4" w:rsidRDefault="00122A1D" w:rsidP="00B068BD">
      <w:pPr>
        <w:pStyle w:val="Recuodecorpodetexto"/>
        <w:spacing w:before="480" w:line="360" w:lineRule="auto"/>
        <w:ind w:left="0" w:firstLine="0"/>
        <w:rPr>
          <w:rFonts w:ascii="Arial" w:eastAsia="Arial Unicode MS" w:hAnsi="Arial" w:cs="Arial"/>
          <w:b/>
          <w:bCs/>
          <w:szCs w:val="24"/>
        </w:rPr>
      </w:pPr>
      <w:r>
        <w:rPr>
          <w:rFonts w:ascii="Arial" w:eastAsia="Arial Unicode MS" w:hAnsi="Arial" w:cs="Arial"/>
          <w:b/>
          <w:bCs/>
          <w:szCs w:val="24"/>
        </w:rPr>
        <w:t xml:space="preserve">CLÁUSULA </w:t>
      </w:r>
      <w:r w:rsidR="002E03C2">
        <w:rPr>
          <w:rFonts w:ascii="Arial" w:eastAsia="Arial Unicode MS" w:hAnsi="Arial" w:cs="Arial"/>
          <w:b/>
          <w:bCs/>
          <w:szCs w:val="24"/>
        </w:rPr>
        <w:t>NONA</w:t>
      </w:r>
      <w:r w:rsidRPr="00C15DE4">
        <w:rPr>
          <w:rFonts w:ascii="Arial" w:eastAsia="Arial Unicode MS" w:hAnsi="Arial" w:cs="Arial"/>
          <w:b/>
          <w:bCs/>
          <w:szCs w:val="24"/>
        </w:rPr>
        <w:t>: PENALIDADES</w:t>
      </w:r>
    </w:p>
    <w:p w:rsidR="00B068BD" w:rsidRPr="00C15DE4" w:rsidRDefault="002E03C2" w:rsidP="00B068BD">
      <w:pPr>
        <w:spacing w:before="120" w:line="360" w:lineRule="auto"/>
        <w:jc w:val="both"/>
        <w:rPr>
          <w:rFonts w:ascii="Arial" w:eastAsia="Arial Unicode MS" w:hAnsi="Arial" w:cs="Arial"/>
        </w:rPr>
      </w:pPr>
      <w:r>
        <w:rPr>
          <w:rFonts w:ascii="Arial" w:eastAsia="Arial Unicode MS" w:hAnsi="Arial" w:cs="Arial"/>
          <w:bCs/>
        </w:rPr>
        <w:t>9</w:t>
      </w:r>
      <w:r w:rsidR="00B068BD" w:rsidRPr="00C15DE4">
        <w:rPr>
          <w:rFonts w:ascii="Arial" w:eastAsia="Arial Unicode MS" w:hAnsi="Arial" w:cs="Arial"/>
          <w:bCs/>
        </w:rPr>
        <w:t xml:space="preserve">.1. </w:t>
      </w:r>
      <w:r w:rsidR="00B068BD" w:rsidRPr="00C15DE4">
        <w:rPr>
          <w:rFonts w:ascii="Arial" w:eastAsia="Arial Unicode MS" w:hAnsi="Arial" w:cs="Arial"/>
        </w:rPr>
        <w:t xml:space="preserve">O atraso injustificado na prestação dos serviços sujeita a </w:t>
      </w:r>
      <w:r w:rsidR="00B068BD" w:rsidRPr="00DC205B">
        <w:rPr>
          <w:rFonts w:ascii="Arial" w:eastAsia="Arial Unicode MS" w:hAnsi="Arial" w:cs="Arial"/>
          <w:b/>
        </w:rPr>
        <w:t>CONTRATAD</w:t>
      </w:r>
      <w:r w:rsidR="00B068BD" w:rsidRPr="00C15DE4">
        <w:rPr>
          <w:rFonts w:ascii="Arial" w:eastAsia="Arial Unicode MS" w:hAnsi="Arial" w:cs="Arial"/>
        </w:rPr>
        <w:t>A ao pagamento de multa de mora de</w:t>
      </w:r>
      <w:r w:rsidR="00B068BD">
        <w:rPr>
          <w:rFonts w:ascii="Arial" w:eastAsia="Arial Unicode MS" w:hAnsi="Arial" w:cs="Arial"/>
        </w:rPr>
        <w:t xml:space="preserve"> até</w:t>
      </w:r>
      <w:r w:rsidR="00B068BD" w:rsidRPr="00C15DE4">
        <w:rPr>
          <w:rFonts w:ascii="Arial" w:eastAsia="Arial Unicode MS" w:hAnsi="Arial" w:cs="Arial"/>
        </w:rPr>
        <w:t xml:space="preserve"> 0,05% (zero vírgula zero cinco por cento) para </w:t>
      </w:r>
      <w:r w:rsidR="00B068BD" w:rsidRPr="00C15DE4">
        <w:rPr>
          <w:rFonts w:ascii="Arial" w:eastAsia="Arial Unicode MS" w:hAnsi="Arial" w:cs="Arial"/>
        </w:rPr>
        <w:lastRenderedPageBreak/>
        <w:t>cada dia de atraso, sobre o valor global do Contrato, observado o prazo máximo de 05 (cinco) dias;</w:t>
      </w:r>
    </w:p>
    <w:p w:rsidR="00B068BD" w:rsidRPr="00C15DE4" w:rsidRDefault="002E03C2" w:rsidP="00B068BD">
      <w:pPr>
        <w:spacing w:before="120" w:line="360" w:lineRule="auto"/>
        <w:jc w:val="both"/>
        <w:rPr>
          <w:rFonts w:ascii="Arial" w:eastAsia="Arial Unicode MS" w:hAnsi="Arial" w:cs="Arial"/>
          <w:bCs/>
        </w:rPr>
      </w:pPr>
      <w:r>
        <w:rPr>
          <w:rFonts w:ascii="Arial" w:eastAsia="Arial Unicode MS" w:hAnsi="Arial" w:cs="Arial"/>
          <w:bCs/>
        </w:rPr>
        <w:t>9</w:t>
      </w:r>
      <w:r w:rsidR="00B068BD" w:rsidRPr="00C15DE4">
        <w:rPr>
          <w:rFonts w:ascii="Arial" w:eastAsia="Arial Unicode MS" w:hAnsi="Arial" w:cs="Arial"/>
          <w:bCs/>
        </w:rPr>
        <w:t xml:space="preserve">.2. </w:t>
      </w:r>
      <w:r w:rsidR="00B068BD" w:rsidRPr="00C15DE4">
        <w:rPr>
          <w:rFonts w:ascii="Arial" w:eastAsia="Arial Unicode MS" w:hAnsi="Arial" w:cs="Arial"/>
        </w:rPr>
        <w:t>A multa de que trata este Item não impedirá a rescisão unilateral do Contrato pela CESAMA e a aplicação de outras sanções;</w:t>
      </w:r>
    </w:p>
    <w:p w:rsidR="00B068BD" w:rsidRPr="00C15DE4" w:rsidRDefault="002E03C2" w:rsidP="00B068BD">
      <w:pPr>
        <w:spacing w:before="120" w:line="360" w:lineRule="auto"/>
        <w:jc w:val="both"/>
        <w:rPr>
          <w:rFonts w:ascii="Arial" w:eastAsia="Arial Unicode MS" w:hAnsi="Arial" w:cs="Arial"/>
          <w:bCs/>
        </w:rPr>
      </w:pPr>
      <w:r>
        <w:rPr>
          <w:rFonts w:ascii="Arial" w:eastAsia="Arial Unicode MS" w:hAnsi="Arial" w:cs="Arial"/>
          <w:bCs/>
        </w:rPr>
        <w:t>9</w:t>
      </w:r>
      <w:r w:rsidR="00B068BD" w:rsidRPr="00C15DE4">
        <w:rPr>
          <w:rFonts w:ascii="Arial" w:eastAsia="Arial Unicode MS" w:hAnsi="Arial" w:cs="Arial"/>
          <w:bCs/>
        </w:rPr>
        <w:t xml:space="preserve">.3. </w:t>
      </w:r>
      <w:r w:rsidR="00B068BD" w:rsidRPr="00C15DE4">
        <w:rPr>
          <w:rFonts w:ascii="Arial" w:eastAsia="Arial Unicode MS" w:hAnsi="Arial" w:cs="Arial"/>
        </w:rPr>
        <w:t xml:space="preserve">Pela inexecução, total ou parcial do </w:t>
      </w:r>
      <w:r w:rsidR="00B068BD">
        <w:rPr>
          <w:rFonts w:ascii="Arial" w:eastAsia="Arial Unicode MS" w:hAnsi="Arial" w:cs="Arial"/>
        </w:rPr>
        <w:t>C</w:t>
      </w:r>
      <w:r w:rsidR="00B068BD" w:rsidRPr="00C15DE4">
        <w:rPr>
          <w:rFonts w:ascii="Arial" w:eastAsia="Arial Unicode MS" w:hAnsi="Arial" w:cs="Arial"/>
        </w:rPr>
        <w:t xml:space="preserve">ontrato, a CESAMA poderá aplicar à </w:t>
      </w:r>
      <w:r w:rsidR="00B068BD" w:rsidRPr="00DC205B">
        <w:rPr>
          <w:rFonts w:ascii="Arial" w:eastAsia="Arial Unicode MS" w:hAnsi="Arial" w:cs="Arial"/>
          <w:b/>
          <w:bCs/>
        </w:rPr>
        <w:t>CONTRATADA</w:t>
      </w:r>
      <w:r w:rsidR="00B068BD" w:rsidRPr="00C15DE4">
        <w:rPr>
          <w:rFonts w:ascii="Arial" w:eastAsia="Arial Unicode MS" w:hAnsi="Arial" w:cs="Arial"/>
        </w:rPr>
        <w:t xml:space="preserve"> as seguintes sanções, isoladas ou cumulativamente:</w:t>
      </w:r>
    </w:p>
    <w:p w:rsidR="00B068BD" w:rsidRPr="00C15DE4" w:rsidRDefault="00B068BD" w:rsidP="00B068BD">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B068BD" w:rsidRPr="00C15DE4" w:rsidRDefault="00B068BD" w:rsidP="00B068BD">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w:t>
      </w:r>
      <w:r w:rsidR="002E03C2">
        <w:rPr>
          <w:rFonts w:ascii="Arial" w:eastAsia="Arial Unicode MS" w:hAnsi="Arial" w:cs="Arial"/>
        </w:rPr>
        <w:t>9</w:t>
      </w:r>
      <w:r w:rsidRPr="00C15DE4">
        <w:rPr>
          <w:rFonts w:ascii="Arial" w:eastAsia="Arial Unicode MS" w:hAnsi="Arial" w:cs="Arial"/>
        </w:rPr>
        <w:t xml:space="preserve">.1 ou multa-penalidade de </w:t>
      </w:r>
      <w:r>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B068BD" w:rsidRPr="00C15DE4" w:rsidRDefault="00B068BD" w:rsidP="00B068BD">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B068BD" w:rsidRPr="00C15DE4" w:rsidRDefault="00B068BD" w:rsidP="00B068BD">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B068BD" w:rsidRPr="00C15DE4" w:rsidRDefault="002E03C2" w:rsidP="00B068BD">
      <w:pPr>
        <w:pStyle w:val="Recuodecorpodetexto"/>
        <w:spacing w:before="120" w:line="360" w:lineRule="auto"/>
        <w:ind w:left="0" w:firstLine="0"/>
        <w:rPr>
          <w:rFonts w:ascii="Arial" w:eastAsia="Arial Unicode MS" w:hAnsi="Arial" w:cs="Arial"/>
          <w:szCs w:val="24"/>
        </w:rPr>
      </w:pPr>
      <w:r>
        <w:rPr>
          <w:rFonts w:ascii="Arial" w:eastAsia="Arial Unicode MS" w:hAnsi="Arial" w:cs="Arial"/>
          <w:bCs/>
          <w:szCs w:val="24"/>
        </w:rPr>
        <w:t>9</w:t>
      </w:r>
      <w:r w:rsidR="00B068BD" w:rsidRPr="00C15DE4">
        <w:rPr>
          <w:rFonts w:ascii="Arial" w:eastAsia="Arial Unicode MS" w:hAnsi="Arial" w:cs="Arial"/>
          <w:bCs/>
          <w:szCs w:val="24"/>
        </w:rPr>
        <w:t xml:space="preserve">.3.1. </w:t>
      </w:r>
      <w:r w:rsidR="00B068BD" w:rsidRPr="00C15DE4">
        <w:rPr>
          <w:rFonts w:ascii="Arial" w:eastAsia="Arial Unicode MS" w:hAnsi="Arial" w:cs="Arial"/>
          <w:szCs w:val="24"/>
        </w:rPr>
        <w:t xml:space="preserve">A sanção estabelecida na </w:t>
      </w:r>
      <w:r w:rsidR="00B068BD">
        <w:rPr>
          <w:rFonts w:ascii="Arial" w:eastAsia="Arial Unicode MS" w:hAnsi="Arial" w:cs="Arial"/>
          <w:szCs w:val="24"/>
        </w:rPr>
        <w:t>alínea</w:t>
      </w:r>
      <w:r w:rsidR="00B068BD" w:rsidRPr="00C15DE4">
        <w:rPr>
          <w:rFonts w:ascii="Arial" w:eastAsia="Arial Unicode MS" w:hAnsi="Arial" w:cs="Arial"/>
          <w:szCs w:val="24"/>
        </w:rPr>
        <w:t xml:space="preserve"> “d” do Item </w:t>
      </w:r>
      <w:r>
        <w:rPr>
          <w:rFonts w:ascii="Arial" w:eastAsia="Arial Unicode MS" w:hAnsi="Arial" w:cs="Arial"/>
          <w:szCs w:val="24"/>
        </w:rPr>
        <w:t>9</w:t>
      </w:r>
      <w:r w:rsidR="00B068BD" w:rsidRPr="00C15DE4">
        <w:rPr>
          <w:rFonts w:ascii="Arial" w:eastAsia="Arial Unicode MS" w:hAnsi="Arial" w:cs="Arial"/>
          <w:szCs w:val="24"/>
        </w:rPr>
        <w:t>.3 é de competência exclusiva do Diretor presidente da CESAMA, facultada a defesa do interessado no respectivo processo, no prazo de 10 (dez) dias a contar da abertura de vista;</w:t>
      </w:r>
    </w:p>
    <w:p w:rsidR="00B068BD" w:rsidRPr="00C15DE4" w:rsidRDefault="002E03C2" w:rsidP="00B068BD">
      <w:pPr>
        <w:pStyle w:val="Recuodecorpodetexto2"/>
        <w:spacing w:before="120" w:after="0" w:line="360" w:lineRule="auto"/>
        <w:ind w:firstLine="0"/>
        <w:rPr>
          <w:rFonts w:eastAsia="Arial Unicode MS"/>
          <w:bCs/>
        </w:rPr>
      </w:pPr>
      <w:r>
        <w:rPr>
          <w:rFonts w:eastAsia="Arial Unicode MS"/>
          <w:bCs/>
        </w:rPr>
        <w:t>9</w:t>
      </w:r>
      <w:r w:rsidR="00B068BD" w:rsidRPr="00C15DE4">
        <w:rPr>
          <w:rFonts w:eastAsia="Arial Unicode MS"/>
          <w:bCs/>
        </w:rPr>
        <w:t>.</w:t>
      </w:r>
      <w:r w:rsidR="007E1EA3">
        <w:rPr>
          <w:rFonts w:eastAsia="Arial Unicode MS"/>
          <w:bCs/>
        </w:rPr>
        <w:t>4</w:t>
      </w:r>
      <w:r w:rsidR="00B068BD" w:rsidRPr="00C15DE4">
        <w:rPr>
          <w:rFonts w:eastAsia="Arial Unicode MS"/>
          <w:bCs/>
        </w:rPr>
        <w:t>.</w:t>
      </w:r>
      <w:r w:rsidR="00B068BD">
        <w:rPr>
          <w:rFonts w:eastAsia="Arial Unicode MS"/>
          <w:bCs/>
        </w:rPr>
        <w:t xml:space="preserve"> A </w:t>
      </w:r>
      <w:r w:rsidR="00B068BD" w:rsidRPr="00DC205B">
        <w:rPr>
          <w:rFonts w:eastAsia="Arial Unicode MS"/>
          <w:b/>
          <w:bCs/>
        </w:rPr>
        <w:t>CONTRATADA</w:t>
      </w:r>
      <w:r w:rsidR="00B068BD" w:rsidRPr="00C15DE4">
        <w:rPr>
          <w:rFonts w:eastAsia="Arial Unicode MS"/>
          <w:bCs/>
        </w:rPr>
        <w:t xml:space="preserve"> </w:t>
      </w:r>
      <w:r w:rsidR="00B068BD">
        <w:rPr>
          <w:rFonts w:eastAsia="Arial Unicode MS"/>
          <w:bCs/>
        </w:rPr>
        <w:t xml:space="preserve">poderá ter suspenso </w:t>
      </w:r>
      <w:r w:rsidR="00B068BD" w:rsidRPr="00C15DE4">
        <w:rPr>
          <w:rFonts w:eastAsia="Arial Unicode MS"/>
        </w:rPr>
        <w:t>o direito de licitar com o Governo deste município e com seus órgãos descentralizados, pelos prazos de 03 (três) a 06 (seis) meses e por maiores prazos quando incorrer nos casos previstos no regulamento e normas locais.</w:t>
      </w:r>
    </w:p>
    <w:p w:rsidR="00B068BD" w:rsidRPr="00C15DE4" w:rsidRDefault="002E03C2" w:rsidP="00B068BD">
      <w:pPr>
        <w:spacing w:before="120" w:line="360" w:lineRule="auto"/>
        <w:jc w:val="both"/>
        <w:rPr>
          <w:rFonts w:ascii="Arial" w:eastAsia="Arial Unicode MS" w:hAnsi="Arial" w:cs="Arial"/>
          <w:bCs/>
        </w:rPr>
      </w:pPr>
      <w:r>
        <w:rPr>
          <w:rFonts w:ascii="Arial" w:eastAsia="Arial Unicode MS" w:hAnsi="Arial" w:cs="Arial"/>
          <w:bCs/>
        </w:rPr>
        <w:t>9</w:t>
      </w:r>
      <w:r w:rsidR="00B068BD" w:rsidRPr="00C15DE4">
        <w:rPr>
          <w:rFonts w:ascii="Arial" w:eastAsia="Arial Unicode MS" w:hAnsi="Arial" w:cs="Arial"/>
          <w:bCs/>
        </w:rPr>
        <w:t>.</w:t>
      </w:r>
      <w:r w:rsidR="007E1EA3">
        <w:rPr>
          <w:rFonts w:ascii="Arial" w:eastAsia="Arial Unicode MS" w:hAnsi="Arial" w:cs="Arial"/>
          <w:bCs/>
        </w:rPr>
        <w:t>5</w:t>
      </w:r>
      <w:r w:rsidR="00B068BD" w:rsidRPr="00C15DE4">
        <w:rPr>
          <w:rFonts w:ascii="Arial" w:eastAsia="Arial Unicode MS" w:hAnsi="Arial" w:cs="Arial"/>
          <w:bCs/>
        </w:rPr>
        <w:t xml:space="preserve">. </w:t>
      </w:r>
      <w:r w:rsidR="00B068BD" w:rsidRPr="00DC205B">
        <w:rPr>
          <w:rFonts w:ascii="Arial" w:eastAsia="Arial Unicode MS" w:hAnsi="Arial" w:cs="Arial"/>
          <w:bCs/>
        </w:rPr>
        <w:t xml:space="preserve">A </w:t>
      </w:r>
      <w:r w:rsidR="00B068BD" w:rsidRPr="00DC205B">
        <w:rPr>
          <w:rFonts w:ascii="Arial" w:eastAsia="Arial Unicode MS" w:hAnsi="Arial" w:cs="Arial"/>
          <w:b/>
          <w:bCs/>
        </w:rPr>
        <w:t>CONTRATADA</w:t>
      </w:r>
      <w:r w:rsidR="00B068BD" w:rsidRPr="00DC205B">
        <w:rPr>
          <w:rFonts w:ascii="Arial" w:eastAsia="Arial Unicode MS" w:hAnsi="Arial" w:cs="Arial"/>
          <w:bCs/>
        </w:rPr>
        <w:t xml:space="preserve"> poderá </w:t>
      </w:r>
      <w:r w:rsidR="00B068BD">
        <w:rPr>
          <w:rFonts w:ascii="Arial" w:eastAsia="Arial Unicode MS" w:hAnsi="Arial" w:cs="Arial"/>
          <w:bCs/>
        </w:rPr>
        <w:t xml:space="preserve">ser declarada </w:t>
      </w:r>
      <w:r w:rsidR="00B068BD" w:rsidRPr="00C15DE4">
        <w:rPr>
          <w:rFonts w:ascii="Arial" w:eastAsia="Arial Unicode MS" w:hAnsi="Arial" w:cs="Arial"/>
        </w:rPr>
        <w:t>inidône</w:t>
      </w:r>
      <w:r w:rsidR="00B068BD">
        <w:rPr>
          <w:rFonts w:ascii="Arial" w:eastAsia="Arial Unicode MS" w:hAnsi="Arial" w:cs="Arial"/>
        </w:rPr>
        <w:t>a</w:t>
      </w:r>
      <w:r w:rsidR="00B068BD" w:rsidRPr="00C15DE4">
        <w:rPr>
          <w:rFonts w:ascii="Arial" w:eastAsia="Arial Unicode MS" w:hAnsi="Arial" w:cs="Arial"/>
        </w:rPr>
        <w:t xml:space="preserve"> quando, sem justa causa, não cumprir as obrigações assumidas, praticar falta grave, dolosa ou revestida de má-fé, a juízo da </w:t>
      </w:r>
      <w:r w:rsidR="00B068BD">
        <w:rPr>
          <w:rFonts w:ascii="Arial" w:eastAsia="Arial Unicode MS" w:hAnsi="Arial" w:cs="Arial"/>
        </w:rPr>
        <w:t>CESAMA</w:t>
      </w:r>
      <w:r w:rsidR="00B068BD" w:rsidRPr="00C15DE4">
        <w:rPr>
          <w:rFonts w:ascii="Arial" w:eastAsia="Arial Unicode MS" w:hAnsi="Arial" w:cs="Arial"/>
        </w:rPr>
        <w:t>.</w:t>
      </w:r>
    </w:p>
    <w:p w:rsidR="00B068BD" w:rsidRPr="00C15DE4" w:rsidRDefault="002E03C2" w:rsidP="00B068BD">
      <w:pPr>
        <w:spacing w:before="120" w:line="360" w:lineRule="auto"/>
        <w:jc w:val="both"/>
        <w:rPr>
          <w:rFonts w:ascii="Arial" w:eastAsia="Arial Unicode MS" w:hAnsi="Arial" w:cs="Arial"/>
        </w:rPr>
      </w:pPr>
      <w:r>
        <w:rPr>
          <w:rFonts w:ascii="Arial" w:eastAsia="Arial Unicode MS" w:hAnsi="Arial" w:cs="Arial"/>
          <w:bCs/>
        </w:rPr>
        <w:t>9</w:t>
      </w:r>
      <w:r w:rsidR="00B068BD" w:rsidRPr="00C15DE4">
        <w:rPr>
          <w:rFonts w:ascii="Arial" w:eastAsia="Arial Unicode MS" w:hAnsi="Arial" w:cs="Arial"/>
          <w:bCs/>
        </w:rPr>
        <w:t>.</w:t>
      </w:r>
      <w:r w:rsidR="007E1EA3">
        <w:rPr>
          <w:rFonts w:ascii="Arial" w:eastAsia="Arial Unicode MS" w:hAnsi="Arial" w:cs="Arial"/>
          <w:bCs/>
        </w:rPr>
        <w:t>6</w:t>
      </w:r>
      <w:r w:rsidR="00B068BD" w:rsidRPr="00C15DE4">
        <w:rPr>
          <w:rFonts w:ascii="Arial" w:eastAsia="Arial Unicode MS" w:hAnsi="Arial" w:cs="Arial"/>
          <w:bCs/>
        </w:rPr>
        <w:t xml:space="preserve">. </w:t>
      </w:r>
      <w:r w:rsidR="00B068BD"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00B068BD" w:rsidRPr="00DC205B">
        <w:rPr>
          <w:rFonts w:ascii="Arial" w:eastAsia="Arial Unicode MS" w:hAnsi="Arial" w:cs="Arial"/>
          <w:b/>
        </w:rPr>
        <w:t>CONTRATADA</w:t>
      </w:r>
      <w:r w:rsidR="00B068BD" w:rsidRPr="00C15DE4">
        <w:rPr>
          <w:rFonts w:ascii="Arial" w:eastAsia="Arial Unicode MS" w:hAnsi="Arial" w:cs="Arial"/>
        </w:rPr>
        <w:t xml:space="preserve"> relevantes.</w:t>
      </w:r>
    </w:p>
    <w:p w:rsidR="00B068BD" w:rsidRPr="00C15DE4" w:rsidRDefault="002E03C2" w:rsidP="00B068BD">
      <w:pPr>
        <w:spacing w:before="120" w:line="360" w:lineRule="auto"/>
        <w:jc w:val="both"/>
        <w:rPr>
          <w:rFonts w:ascii="Arial" w:hAnsi="Arial" w:cs="Arial"/>
          <w:b/>
        </w:rPr>
      </w:pPr>
      <w:r>
        <w:rPr>
          <w:rFonts w:ascii="Arial" w:eastAsia="Arial Unicode MS" w:hAnsi="Arial" w:cs="Arial"/>
          <w:bCs/>
        </w:rPr>
        <w:t>9</w:t>
      </w:r>
      <w:r w:rsidR="00B068BD" w:rsidRPr="00C15DE4">
        <w:rPr>
          <w:rFonts w:ascii="Arial" w:eastAsia="Arial Unicode MS" w:hAnsi="Arial" w:cs="Arial"/>
          <w:bCs/>
        </w:rPr>
        <w:t>.</w:t>
      </w:r>
      <w:r w:rsidR="007E1EA3">
        <w:rPr>
          <w:rFonts w:ascii="Arial" w:eastAsia="Arial Unicode MS" w:hAnsi="Arial" w:cs="Arial"/>
          <w:bCs/>
        </w:rPr>
        <w:t>7</w:t>
      </w:r>
      <w:r w:rsidR="00B068BD"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122A1D" w:rsidRPr="00C15DE4" w:rsidRDefault="002E03C2" w:rsidP="00B068BD">
      <w:pPr>
        <w:spacing w:before="120" w:line="360" w:lineRule="auto"/>
        <w:jc w:val="both"/>
        <w:rPr>
          <w:rFonts w:ascii="Arial" w:hAnsi="Arial" w:cs="Arial"/>
          <w:b/>
        </w:rPr>
      </w:pPr>
      <w:r>
        <w:rPr>
          <w:rFonts w:ascii="Arial" w:eastAsia="Arial Unicode MS" w:hAnsi="Arial" w:cs="Arial"/>
          <w:bCs/>
        </w:rPr>
        <w:lastRenderedPageBreak/>
        <w:t>9</w:t>
      </w:r>
      <w:r w:rsidR="00B068BD" w:rsidRPr="00C15DE4">
        <w:rPr>
          <w:rFonts w:ascii="Arial" w:eastAsia="Arial Unicode MS" w:hAnsi="Arial" w:cs="Arial"/>
          <w:bCs/>
        </w:rPr>
        <w:t>.</w:t>
      </w:r>
      <w:r w:rsidR="007E1EA3">
        <w:rPr>
          <w:rFonts w:ascii="Arial" w:eastAsia="Arial Unicode MS" w:hAnsi="Arial" w:cs="Arial"/>
          <w:bCs/>
        </w:rPr>
        <w:t>8</w:t>
      </w:r>
      <w:r w:rsidR="00B068BD" w:rsidRPr="00C15DE4">
        <w:rPr>
          <w:rFonts w:ascii="Arial" w:eastAsia="Arial Unicode MS" w:hAnsi="Arial" w:cs="Arial"/>
          <w:bCs/>
        </w:rPr>
        <w:t xml:space="preserve">. </w:t>
      </w:r>
      <w:r w:rsidR="00B068BD"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00B068BD" w:rsidRPr="00DC205B">
        <w:rPr>
          <w:rFonts w:ascii="Arial" w:eastAsia="Arial Unicode MS" w:hAnsi="Arial" w:cs="Arial"/>
          <w:b/>
        </w:rPr>
        <w:t>CONTRATADA</w:t>
      </w:r>
      <w:r w:rsidR="00B068BD">
        <w:rPr>
          <w:rFonts w:ascii="Arial" w:eastAsia="Arial Unicode MS" w:hAnsi="Arial" w:cs="Arial"/>
        </w:rPr>
        <w:t>.</w:t>
      </w:r>
    </w:p>
    <w:p w:rsidR="00122A1D" w:rsidRPr="00B1523B" w:rsidRDefault="00B068BD" w:rsidP="00B068BD">
      <w:pPr>
        <w:spacing w:before="480" w:line="360" w:lineRule="auto"/>
        <w:jc w:val="both"/>
        <w:rPr>
          <w:rFonts w:ascii="Arial" w:hAnsi="Arial" w:cs="Arial"/>
          <w:b/>
        </w:rPr>
      </w:pPr>
      <w:r>
        <w:rPr>
          <w:rFonts w:ascii="Arial" w:hAnsi="Arial" w:cs="Arial"/>
          <w:b/>
        </w:rPr>
        <w:t xml:space="preserve">CLÁUSULA </w:t>
      </w:r>
      <w:r w:rsidR="002E03C2">
        <w:rPr>
          <w:rFonts w:ascii="Arial" w:hAnsi="Arial" w:cs="Arial"/>
          <w:b/>
        </w:rPr>
        <w:t>DÉCIMA</w:t>
      </w:r>
      <w:r>
        <w:rPr>
          <w:rFonts w:ascii="Arial" w:hAnsi="Arial" w:cs="Arial"/>
          <w:b/>
        </w:rPr>
        <w:t xml:space="preserve">: </w:t>
      </w:r>
      <w:r w:rsidRPr="00B1523B">
        <w:rPr>
          <w:rFonts w:ascii="Arial" w:hAnsi="Arial" w:cs="Arial"/>
          <w:b/>
        </w:rPr>
        <w:t>RESCISÃO</w:t>
      </w:r>
    </w:p>
    <w:p w:rsidR="00B068BD" w:rsidRPr="00B1523B" w:rsidRDefault="002E03C2" w:rsidP="00B068BD">
      <w:pPr>
        <w:spacing w:before="120" w:line="360" w:lineRule="auto"/>
        <w:jc w:val="both"/>
        <w:rPr>
          <w:rFonts w:ascii="Arial" w:hAnsi="Arial" w:cs="Arial"/>
        </w:rPr>
      </w:pPr>
      <w:r>
        <w:rPr>
          <w:rFonts w:ascii="Arial" w:hAnsi="Arial" w:cs="Arial"/>
        </w:rPr>
        <w:t>10</w:t>
      </w:r>
      <w:r w:rsidR="00B068BD">
        <w:rPr>
          <w:rFonts w:ascii="Arial" w:hAnsi="Arial" w:cs="Arial"/>
        </w:rPr>
        <w:t xml:space="preserve">.1. </w:t>
      </w:r>
      <w:r w:rsidR="00B068BD" w:rsidRPr="00B1523B">
        <w:rPr>
          <w:rFonts w:ascii="Arial" w:hAnsi="Arial" w:cs="Arial"/>
        </w:rPr>
        <w:t xml:space="preserve">A rescisão </w:t>
      </w:r>
      <w:r w:rsidR="00B068BD">
        <w:rPr>
          <w:rFonts w:ascii="Arial" w:hAnsi="Arial" w:cs="Arial"/>
        </w:rPr>
        <w:t>deste Contrato</w:t>
      </w:r>
      <w:r w:rsidR="00B068BD" w:rsidRPr="00B1523B">
        <w:rPr>
          <w:rFonts w:ascii="Arial" w:hAnsi="Arial" w:cs="Arial"/>
        </w:rPr>
        <w:t xml:space="preserve"> terá lugar de pleno direito, independentemente de interpelação judicial ou extrajudicial, quando a empresa </w:t>
      </w:r>
      <w:r w:rsidR="00B068BD">
        <w:rPr>
          <w:rFonts w:ascii="Arial" w:hAnsi="Arial" w:cs="Arial"/>
        </w:rPr>
        <w:t>CONTRATADA</w:t>
      </w:r>
      <w:r w:rsidR="00B068BD" w:rsidRPr="00B1523B">
        <w:rPr>
          <w:rFonts w:ascii="Arial" w:hAnsi="Arial" w:cs="Arial"/>
        </w:rPr>
        <w:t>:</w:t>
      </w:r>
    </w:p>
    <w:p w:rsidR="00B068BD" w:rsidRPr="00B1523B" w:rsidRDefault="00B068BD" w:rsidP="0000454E">
      <w:pPr>
        <w:pStyle w:val="Recuodecorpodetexto"/>
        <w:numPr>
          <w:ilvl w:val="0"/>
          <w:numId w:val="6"/>
        </w:numPr>
        <w:tabs>
          <w:tab w:val="clear" w:pos="0"/>
          <w:tab w:val="left" w:pos="-3402"/>
          <w:tab w:val="num" w:pos="-3119"/>
        </w:tabs>
        <w:spacing w:before="60" w:line="360" w:lineRule="auto"/>
        <w:ind w:left="851" w:hanging="284"/>
        <w:rPr>
          <w:rFonts w:ascii="Arial" w:hAnsi="Arial" w:cs="Arial"/>
          <w:szCs w:val="24"/>
        </w:rPr>
      </w:pPr>
      <w:r>
        <w:rPr>
          <w:rFonts w:ascii="Arial" w:hAnsi="Arial" w:cs="Arial"/>
          <w:szCs w:val="24"/>
        </w:rPr>
        <w:t>Falir, entrar em</w:t>
      </w:r>
      <w:r w:rsidRPr="00B1523B">
        <w:rPr>
          <w:rFonts w:ascii="Arial" w:hAnsi="Arial" w:cs="Arial"/>
          <w:szCs w:val="24"/>
        </w:rPr>
        <w:t xml:space="preserve"> recuperação judicial, concurso de credores, dissolução ou liquidação;</w:t>
      </w:r>
    </w:p>
    <w:p w:rsidR="00B068BD" w:rsidRPr="00B1523B" w:rsidRDefault="00B068BD" w:rsidP="0000454E">
      <w:pPr>
        <w:widowControl w:val="0"/>
        <w:numPr>
          <w:ilvl w:val="0"/>
          <w:numId w:val="6"/>
        </w:numPr>
        <w:tabs>
          <w:tab w:val="clear" w:pos="0"/>
          <w:tab w:val="left" w:pos="-3402"/>
          <w:tab w:val="num" w:pos="-3119"/>
        </w:tabs>
        <w:spacing w:before="6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B068BD" w:rsidRDefault="00B068BD" w:rsidP="0000454E">
      <w:pPr>
        <w:widowControl w:val="0"/>
        <w:numPr>
          <w:ilvl w:val="0"/>
          <w:numId w:val="6"/>
        </w:numPr>
        <w:tabs>
          <w:tab w:val="clear" w:pos="0"/>
          <w:tab w:val="left" w:pos="-3402"/>
          <w:tab w:val="num" w:pos="-3119"/>
        </w:tabs>
        <w:spacing w:before="6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068BD" w:rsidRPr="00696C3B" w:rsidRDefault="00B068BD" w:rsidP="0000454E">
      <w:pPr>
        <w:widowControl w:val="0"/>
        <w:numPr>
          <w:ilvl w:val="0"/>
          <w:numId w:val="6"/>
        </w:numPr>
        <w:tabs>
          <w:tab w:val="clear" w:pos="0"/>
          <w:tab w:val="left" w:pos="-3402"/>
          <w:tab w:val="num" w:pos="-3119"/>
        </w:tabs>
        <w:spacing w:before="60" w:line="360" w:lineRule="auto"/>
        <w:ind w:left="851" w:hanging="284"/>
        <w:jc w:val="both"/>
        <w:rPr>
          <w:rFonts w:ascii="Arial" w:hAnsi="Arial" w:cs="Arial"/>
        </w:rPr>
      </w:pPr>
      <w:r>
        <w:rPr>
          <w:rFonts w:ascii="Arial" w:hAnsi="Arial" w:cs="Arial"/>
        </w:rPr>
        <w:t>N</w:t>
      </w:r>
      <w:r w:rsidRPr="00696C3B">
        <w:rPr>
          <w:rFonts w:ascii="Arial" w:hAnsi="Arial" w:cs="Arial"/>
        </w:rPr>
        <w:t>ão apresentar as certidõ</w:t>
      </w:r>
      <w:r>
        <w:rPr>
          <w:rFonts w:ascii="Arial" w:hAnsi="Arial" w:cs="Arial"/>
        </w:rPr>
        <w:t xml:space="preserve">es atualizadas de regularidade junto ao INSS, ao FGTS e </w:t>
      </w:r>
      <w:r w:rsidRPr="00696C3B">
        <w:rPr>
          <w:rFonts w:ascii="Arial" w:hAnsi="Arial" w:cs="Arial"/>
        </w:rPr>
        <w:t>a Justiça do Trabalho.</w:t>
      </w:r>
    </w:p>
    <w:p w:rsidR="00B068BD" w:rsidRDefault="002E03C2" w:rsidP="00B068BD">
      <w:pPr>
        <w:spacing w:before="120" w:line="360" w:lineRule="auto"/>
        <w:jc w:val="both"/>
        <w:rPr>
          <w:rFonts w:ascii="Arial" w:hAnsi="Arial" w:cs="Arial"/>
        </w:rPr>
      </w:pPr>
      <w:r>
        <w:rPr>
          <w:rFonts w:ascii="Arial" w:hAnsi="Arial" w:cs="Arial"/>
        </w:rPr>
        <w:t>10</w:t>
      </w:r>
      <w:r w:rsidR="00B068BD">
        <w:rPr>
          <w:rFonts w:ascii="Arial" w:hAnsi="Arial" w:cs="Arial"/>
        </w:rPr>
        <w:t>.2.</w:t>
      </w:r>
      <w:r w:rsidR="00B068BD" w:rsidRPr="00B1523B">
        <w:rPr>
          <w:rFonts w:ascii="Arial" w:hAnsi="Arial" w:cs="Arial"/>
        </w:rPr>
        <w:t xml:space="preserve"> A interrupção do prazo estabelecido </w:t>
      </w:r>
      <w:r w:rsidR="00B068BD">
        <w:rPr>
          <w:rFonts w:ascii="Arial" w:hAnsi="Arial" w:cs="Arial"/>
        </w:rPr>
        <w:t>neste Contrato</w:t>
      </w:r>
      <w:r w:rsidR="00B068BD" w:rsidRPr="00B1523B">
        <w:rPr>
          <w:rFonts w:ascii="Arial" w:hAnsi="Arial" w:cs="Arial"/>
        </w:rPr>
        <w:t>, somente será possível nos seguintes casos: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122A1D" w:rsidRPr="00B1523B" w:rsidRDefault="002E03C2" w:rsidP="00B068BD">
      <w:pPr>
        <w:widowControl w:val="0"/>
        <w:spacing w:before="120" w:line="360" w:lineRule="auto"/>
        <w:jc w:val="both"/>
        <w:rPr>
          <w:rFonts w:ascii="Arial" w:hAnsi="Arial" w:cs="Arial"/>
        </w:rPr>
      </w:pPr>
      <w:r>
        <w:rPr>
          <w:rFonts w:ascii="Arial" w:hAnsi="Arial" w:cs="Arial"/>
        </w:rPr>
        <w:t>10</w:t>
      </w:r>
      <w:r w:rsidR="00B068BD">
        <w:rPr>
          <w:rFonts w:ascii="Arial" w:hAnsi="Arial" w:cs="Arial"/>
        </w:rPr>
        <w:t xml:space="preserve">.3. </w:t>
      </w:r>
      <w:r w:rsidR="00B068BD" w:rsidRPr="00940206">
        <w:rPr>
          <w:rFonts w:ascii="Arial" w:hAnsi="Arial" w:cs="Arial"/>
          <w:bCs/>
          <w:color w:val="000000"/>
          <w:lang w:eastAsia="pt-BR"/>
        </w:rPr>
        <w:t xml:space="preserve">O presente </w:t>
      </w:r>
      <w:r w:rsidR="00B068BD">
        <w:rPr>
          <w:rFonts w:ascii="Arial" w:hAnsi="Arial" w:cs="Arial"/>
          <w:bCs/>
          <w:color w:val="000000"/>
          <w:lang w:eastAsia="pt-BR"/>
        </w:rPr>
        <w:t>C</w:t>
      </w:r>
      <w:r w:rsidR="00B068BD" w:rsidRPr="00940206">
        <w:rPr>
          <w:rFonts w:ascii="Arial" w:hAnsi="Arial" w:cs="Arial"/>
          <w:bCs/>
          <w:color w:val="000000"/>
          <w:lang w:eastAsia="pt-BR"/>
        </w:rPr>
        <w:t xml:space="preserve">ontrato poderá ser rescindido unilateralmente ou bilateralmente, sendo o primeiro caso somente por parte da </w:t>
      </w:r>
      <w:r w:rsidR="00B068BD" w:rsidRPr="00DC205B">
        <w:rPr>
          <w:rFonts w:ascii="Arial" w:hAnsi="Arial" w:cs="Arial"/>
          <w:bCs/>
          <w:color w:val="000000"/>
          <w:lang w:eastAsia="pt-BR"/>
        </w:rPr>
        <w:t>CESAMA</w:t>
      </w:r>
      <w:r w:rsidR="00B068BD" w:rsidRPr="00940206">
        <w:rPr>
          <w:rFonts w:ascii="Arial" w:hAnsi="Arial" w:cs="Arial"/>
          <w:bCs/>
          <w:color w:val="000000"/>
          <w:lang w:eastAsia="pt-BR"/>
        </w:rPr>
        <w:t xml:space="preserve">, atendida a conveniência administrativa ou na ocorrência dos motivos descritos nos Artigos 77 e seguintes da Lei </w:t>
      </w:r>
      <w:r w:rsidR="00B068BD">
        <w:rPr>
          <w:rFonts w:ascii="Arial" w:hAnsi="Arial" w:cs="Arial"/>
          <w:bCs/>
          <w:color w:val="000000"/>
          <w:lang w:eastAsia="pt-BR"/>
        </w:rPr>
        <w:t xml:space="preserve">Federal nº. </w:t>
      </w:r>
      <w:r w:rsidR="00B068BD" w:rsidRPr="00940206">
        <w:rPr>
          <w:rFonts w:ascii="Arial" w:hAnsi="Arial" w:cs="Arial"/>
          <w:bCs/>
          <w:color w:val="000000"/>
          <w:lang w:eastAsia="pt-BR"/>
        </w:rPr>
        <w:t>8.666/93</w:t>
      </w:r>
      <w:r w:rsidR="00B068BD">
        <w:rPr>
          <w:rFonts w:ascii="Arial" w:hAnsi="Arial" w:cs="Arial"/>
          <w:bCs/>
          <w:color w:val="000000"/>
          <w:lang w:eastAsia="pt-BR"/>
        </w:rPr>
        <w:t>.</w:t>
      </w:r>
    </w:p>
    <w:p w:rsidR="00122A1D" w:rsidRPr="00065204" w:rsidRDefault="00B068BD" w:rsidP="00B068BD">
      <w:pPr>
        <w:pStyle w:val="Ttulo2"/>
        <w:spacing w:before="480"/>
        <w:ind w:firstLine="0"/>
        <w:jc w:val="both"/>
        <w:rPr>
          <w:rFonts w:ascii="Arial" w:eastAsia="Arial Unicode MS" w:hAnsi="Arial" w:cs="Arial"/>
        </w:rPr>
      </w:pPr>
      <w:r w:rsidRPr="003E7B8B">
        <w:rPr>
          <w:rFonts w:ascii="Arial" w:eastAsia="Arial Unicode MS" w:hAnsi="Arial" w:cs="Arial"/>
        </w:rPr>
        <w:lastRenderedPageBreak/>
        <w:t xml:space="preserve">CLÁUSULA </w:t>
      </w:r>
      <w:r w:rsidR="002E03C2">
        <w:rPr>
          <w:rFonts w:ascii="Arial" w:eastAsia="Arial Unicode MS" w:hAnsi="Arial" w:cs="Arial"/>
        </w:rPr>
        <w:t>DÉCIMA PRIMEIRA</w:t>
      </w:r>
      <w:r w:rsidRPr="003E7B8B">
        <w:rPr>
          <w:rFonts w:ascii="Arial" w:eastAsia="Arial Unicode MS" w:hAnsi="Arial" w:cs="Arial"/>
        </w:rPr>
        <w:t>: LEGISLAÇÃO APLICÁVEL</w:t>
      </w:r>
    </w:p>
    <w:p w:rsidR="00B068BD" w:rsidRDefault="002E03C2" w:rsidP="00B068BD">
      <w:pPr>
        <w:spacing w:before="120" w:line="360" w:lineRule="auto"/>
        <w:jc w:val="both"/>
        <w:rPr>
          <w:rFonts w:ascii="Arial" w:eastAsia="Arial Unicode MS" w:hAnsi="Arial" w:cs="Arial"/>
          <w:bCs/>
        </w:rPr>
      </w:pPr>
      <w:r>
        <w:rPr>
          <w:rFonts w:ascii="Arial" w:eastAsia="Arial Unicode MS" w:hAnsi="Arial" w:cs="Arial"/>
        </w:rPr>
        <w:t>11</w:t>
      </w:r>
      <w:r w:rsidR="00B068BD" w:rsidRPr="003E7B8B">
        <w:rPr>
          <w:rFonts w:ascii="Arial" w:eastAsia="Arial Unicode MS" w:hAnsi="Arial" w:cs="Arial"/>
        </w:rPr>
        <w:t>.</w:t>
      </w:r>
      <w:r w:rsidR="00743332">
        <w:rPr>
          <w:rFonts w:ascii="Arial" w:eastAsia="Arial Unicode MS" w:hAnsi="Arial" w:cs="Arial"/>
        </w:rPr>
        <w:t>1</w:t>
      </w:r>
      <w:r w:rsidR="00B068BD" w:rsidRPr="003E7B8B">
        <w:rPr>
          <w:rFonts w:ascii="Arial" w:eastAsia="Arial Unicode MS" w:hAnsi="Arial" w:cs="Arial"/>
        </w:rPr>
        <w:t xml:space="preserve">. </w:t>
      </w:r>
      <w:r w:rsidR="00B068BD" w:rsidRPr="003E7B8B">
        <w:rPr>
          <w:rFonts w:ascii="Arial" w:eastAsia="Arial Unicode MS" w:hAnsi="Arial" w:cs="Arial"/>
          <w:bCs/>
        </w:rPr>
        <w:t>Aplica-se à execução deste contr</w:t>
      </w:r>
      <w:r w:rsidR="00B068BD">
        <w:rPr>
          <w:rFonts w:ascii="Arial" w:eastAsia="Arial Unicode MS" w:hAnsi="Arial" w:cs="Arial"/>
          <w:bCs/>
        </w:rPr>
        <w:t>ato a Lei Federal 8.666</w:t>
      </w:r>
      <w:r w:rsidR="00B068BD" w:rsidRPr="003E7B8B">
        <w:rPr>
          <w:rFonts w:ascii="Arial" w:eastAsia="Arial Unicode MS" w:hAnsi="Arial" w:cs="Arial"/>
          <w:bCs/>
        </w:rPr>
        <w:t>/93, e alterações posteriores, inclusive aos casos omissos, bem como legislação municipal civil e ambiental aplicáveis ao objeto do contrato.</w:t>
      </w:r>
    </w:p>
    <w:p w:rsidR="0092409F" w:rsidRDefault="002E03C2" w:rsidP="00B068BD">
      <w:pPr>
        <w:spacing w:before="120" w:line="360" w:lineRule="auto"/>
        <w:jc w:val="both"/>
        <w:rPr>
          <w:rFonts w:ascii="Arial" w:eastAsia="Arial Unicode MS" w:hAnsi="Arial" w:cs="Arial"/>
          <w:bCs/>
        </w:rPr>
      </w:pPr>
      <w:r>
        <w:rPr>
          <w:rFonts w:ascii="Arial" w:eastAsia="Arial Unicode MS" w:hAnsi="Arial" w:cs="Arial"/>
          <w:bCs/>
        </w:rPr>
        <w:t>11</w:t>
      </w:r>
      <w:r w:rsidR="00743332">
        <w:rPr>
          <w:rFonts w:ascii="Arial" w:eastAsia="Arial Unicode MS" w:hAnsi="Arial" w:cs="Arial"/>
          <w:bCs/>
        </w:rPr>
        <w:t>.2</w:t>
      </w:r>
      <w:r w:rsidR="00B068BD">
        <w:rPr>
          <w:rFonts w:ascii="Arial" w:eastAsia="Arial Unicode MS" w:hAnsi="Arial" w:cs="Arial"/>
          <w:bCs/>
        </w:rPr>
        <w:t xml:space="preserve">. </w:t>
      </w:r>
      <w:r w:rsidR="00B068BD"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00B068BD" w:rsidRPr="00441423">
          <w:rPr>
            <w:rFonts w:ascii="Arial" w:eastAsia="Arial Unicode MS" w:hAnsi="Arial" w:cs="Arial"/>
            <w:bCs/>
            <w:u w:val="single"/>
          </w:rPr>
          <w:t>www.cesama.com.br/pdf/codigo_de_etica_cesama.pdf</w:t>
        </w:r>
      </w:hyperlink>
      <w:r w:rsidR="00B068BD" w:rsidRPr="00441423">
        <w:rPr>
          <w:rFonts w:ascii="Arial" w:eastAsia="Arial Unicode MS" w:hAnsi="Arial" w:cs="Arial"/>
          <w:bCs/>
        </w:rPr>
        <w:t xml:space="preserve"> e as disposições da Lei Federal nº 12.846 de 01/08/2013</w:t>
      </w:r>
      <w:r w:rsidR="00B068BD">
        <w:rPr>
          <w:rFonts w:ascii="Arial" w:eastAsia="Arial Unicode MS" w:hAnsi="Arial" w:cs="Arial"/>
          <w:bCs/>
        </w:rPr>
        <w:t>.</w:t>
      </w:r>
    </w:p>
    <w:p w:rsidR="00154B4A" w:rsidRPr="007E1EA3" w:rsidRDefault="002E03C2" w:rsidP="00B068BD">
      <w:pPr>
        <w:spacing w:before="120" w:line="360" w:lineRule="auto"/>
        <w:jc w:val="both"/>
        <w:rPr>
          <w:rFonts w:ascii="Arial" w:eastAsia="Arial Unicode MS" w:hAnsi="Arial" w:cs="Arial"/>
        </w:rPr>
      </w:pPr>
      <w:r w:rsidRPr="007E1EA3">
        <w:rPr>
          <w:rFonts w:ascii="Arial" w:hAnsi="Arial" w:cs="Arial"/>
        </w:rPr>
        <w:t>11</w:t>
      </w:r>
      <w:r w:rsidR="00154B4A" w:rsidRPr="007E1EA3">
        <w:rPr>
          <w:rFonts w:ascii="Arial" w:hAnsi="Arial" w:cs="Arial"/>
        </w:rPr>
        <w:t>.3. A CONTRATADA deverá cumprir o disposto da Portaria nº 3.214 e seus anexos, do Ministério do Trabalho e da Previdência, no tocante às exigências da Segurança e Medicina do Trabalho;</w:t>
      </w:r>
    </w:p>
    <w:p w:rsidR="00122A1D" w:rsidRPr="003E7B8B" w:rsidRDefault="00B068BD" w:rsidP="00B068BD">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Pr>
          <w:rFonts w:eastAsia="Arial Unicode MS"/>
          <w:b/>
        </w:rPr>
        <w:t>DÉCIMA</w:t>
      </w:r>
      <w:r w:rsidR="002E03C2">
        <w:rPr>
          <w:rFonts w:eastAsia="Arial Unicode MS"/>
          <w:b/>
        </w:rPr>
        <w:t xml:space="preserve"> SEGUNDA</w:t>
      </w:r>
      <w:r w:rsidRPr="003E7B8B">
        <w:rPr>
          <w:rFonts w:eastAsia="Arial Unicode MS"/>
          <w:b/>
        </w:rPr>
        <w:t>: FORO</w:t>
      </w:r>
    </w:p>
    <w:p w:rsidR="00B068BD" w:rsidRPr="003E7B8B" w:rsidRDefault="00B068BD" w:rsidP="00B068BD">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122A1D" w:rsidRPr="003E7B8B" w:rsidRDefault="00B068BD" w:rsidP="00B068BD">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r w:rsidR="00122A1D" w:rsidRPr="003E7B8B">
        <w:rPr>
          <w:rFonts w:ascii="Arial" w:eastAsia="Arial Unicode MS" w:hAnsi="Arial" w:cs="Arial"/>
        </w:rPr>
        <w:t>.</w:t>
      </w:r>
    </w:p>
    <w:p w:rsidR="00122A1D" w:rsidRDefault="00122A1D" w:rsidP="0000454E">
      <w:pPr>
        <w:spacing w:before="120" w:line="300" w:lineRule="exact"/>
        <w:jc w:val="center"/>
        <w:rPr>
          <w:rFonts w:ascii="Arial" w:eastAsia="Arial Unicode MS" w:hAnsi="Arial" w:cs="Arial"/>
        </w:rPr>
      </w:pPr>
      <w:r w:rsidRPr="003E7B8B">
        <w:rPr>
          <w:rFonts w:ascii="Arial" w:eastAsia="Arial Unicode MS" w:hAnsi="Arial" w:cs="Arial"/>
        </w:rPr>
        <w:t xml:space="preserve">Juiz de Fora, </w:t>
      </w:r>
      <w:proofErr w:type="gramStart"/>
      <w:r w:rsidR="000F7BDD">
        <w:rPr>
          <w:rFonts w:ascii="Arial" w:eastAsia="Arial Unicode MS" w:hAnsi="Arial" w:cs="Arial"/>
        </w:rPr>
        <w:t>06</w:t>
      </w:r>
      <w:r>
        <w:rPr>
          <w:rFonts w:ascii="Arial" w:eastAsia="Arial Unicode MS" w:hAnsi="Arial" w:cs="Arial"/>
        </w:rPr>
        <w:t xml:space="preserve">  de</w:t>
      </w:r>
      <w:proofErr w:type="gramEnd"/>
      <w:r>
        <w:rPr>
          <w:rFonts w:ascii="Arial" w:eastAsia="Arial Unicode MS" w:hAnsi="Arial" w:cs="Arial"/>
        </w:rPr>
        <w:t xml:space="preserve"> </w:t>
      </w:r>
      <w:r w:rsidR="000F7BDD">
        <w:rPr>
          <w:rFonts w:ascii="Arial" w:eastAsia="Arial Unicode MS" w:hAnsi="Arial" w:cs="Arial"/>
        </w:rPr>
        <w:t>setembro</w:t>
      </w:r>
      <w:r>
        <w:rPr>
          <w:rFonts w:ascii="Arial" w:eastAsia="Arial Unicode MS" w:hAnsi="Arial" w:cs="Arial"/>
        </w:rPr>
        <w:t xml:space="preserve"> de </w:t>
      </w:r>
      <w:r w:rsidR="000F7BDD">
        <w:rPr>
          <w:rFonts w:ascii="Arial" w:eastAsia="Arial Unicode MS" w:hAnsi="Arial" w:cs="Arial"/>
        </w:rPr>
        <w:t>2018</w:t>
      </w:r>
      <w:r>
        <w:rPr>
          <w:rFonts w:ascii="Arial" w:eastAsia="Arial Unicode MS" w:hAnsi="Arial" w:cs="Arial"/>
        </w:rPr>
        <w:t>.</w:t>
      </w:r>
    </w:p>
    <w:p w:rsidR="00E9407C" w:rsidRDefault="00E9407C" w:rsidP="0000454E">
      <w:pPr>
        <w:spacing w:before="120" w:line="300" w:lineRule="exact"/>
        <w:jc w:val="center"/>
        <w:rPr>
          <w:rFonts w:ascii="Arial" w:eastAsia="Arial Unicode MS" w:hAnsi="Arial" w:cs="Arial"/>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122A1D" w:rsidRPr="003500C4" w:rsidTr="00D50296">
        <w:tc>
          <w:tcPr>
            <w:tcW w:w="5079" w:type="dxa"/>
          </w:tcPr>
          <w:p w:rsidR="00122A1D" w:rsidRPr="00B068BD" w:rsidRDefault="00122A1D" w:rsidP="00D50296">
            <w:pPr>
              <w:spacing w:line="276" w:lineRule="auto"/>
              <w:jc w:val="center"/>
              <w:rPr>
                <w:rFonts w:ascii="Arial" w:eastAsia="Arial Unicode MS" w:hAnsi="Arial" w:cs="Arial"/>
              </w:rPr>
            </w:pPr>
          </w:p>
          <w:p w:rsidR="00122A1D" w:rsidRPr="00B068BD" w:rsidRDefault="00122A1D" w:rsidP="00D50296">
            <w:pPr>
              <w:spacing w:line="276" w:lineRule="auto"/>
              <w:jc w:val="center"/>
              <w:rPr>
                <w:rFonts w:ascii="Arial" w:eastAsia="Arial Unicode MS" w:hAnsi="Arial" w:cs="Arial"/>
                <w:bCs/>
              </w:rPr>
            </w:pPr>
            <w:r w:rsidRPr="00B068BD">
              <w:rPr>
                <w:rFonts w:ascii="Arial" w:eastAsia="Arial Unicode MS" w:hAnsi="Arial" w:cs="Arial"/>
              </w:rPr>
              <w:t>André Borges de Souza</w:t>
            </w:r>
          </w:p>
          <w:p w:rsidR="00122A1D" w:rsidRPr="00B068BD" w:rsidRDefault="00122A1D" w:rsidP="00D50296">
            <w:pPr>
              <w:spacing w:line="276" w:lineRule="auto"/>
              <w:jc w:val="center"/>
              <w:rPr>
                <w:rFonts w:ascii="Arial" w:eastAsia="Arial Unicode MS" w:hAnsi="Arial" w:cs="Arial"/>
                <w:bCs/>
                <w:kern w:val="2"/>
                <w:lang w:eastAsia="en-US"/>
              </w:rPr>
            </w:pPr>
            <w:r w:rsidRPr="00B068BD">
              <w:rPr>
                <w:rFonts w:ascii="Arial" w:eastAsia="Arial Unicode MS" w:hAnsi="Arial" w:cs="Arial"/>
                <w:bCs/>
              </w:rPr>
              <w:t>Diretor Presidente - CESAMA</w:t>
            </w:r>
          </w:p>
        </w:tc>
        <w:tc>
          <w:tcPr>
            <w:tcW w:w="4251" w:type="dxa"/>
          </w:tcPr>
          <w:p w:rsidR="00122A1D" w:rsidRPr="00B068BD" w:rsidRDefault="00122A1D" w:rsidP="00D50296">
            <w:pPr>
              <w:spacing w:line="276" w:lineRule="auto"/>
              <w:jc w:val="center"/>
              <w:rPr>
                <w:rFonts w:ascii="Arial" w:eastAsia="Arial Unicode MS" w:hAnsi="Arial" w:cs="Arial"/>
                <w:bCs/>
              </w:rPr>
            </w:pPr>
          </w:p>
          <w:p w:rsidR="00122A1D" w:rsidRPr="00B068BD" w:rsidRDefault="000F7BDD" w:rsidP="00D50296">
            <w:pPr>
              <w:spacing w:line="276" w:lineRule="auto"/>
              <w:jc w:val="center"/>
              <w:rPr>
                <w:rFonts w:ascii="Arial" w:eastAsia="Arial Unicode MS" w:hAnsi="Arial" w:cs="Arial"/>
                <w:bCs/>
              </w:rPr>
            </w:pPr>
            <w:r>
              <w:rPr>
                <w:rFonts w:ascii="Arial" w:eastAsia="Arial Unicode MS" w:hAnsi="Arial" w:cs="Arial"/>
              </w:rPr>
              <w:t>Leonardo A. Teixeira dos Santos</w:t>
            </w:r>
          </w:p>
          <w:p w:rsidR="00122A1D" w:rsidRPr="005B1BC3" w:rsidRDefault="005B1BC3" w:rsidP="00D50296">
            <w:pPr>
              <w:spacing w:line="276" w:lineRule="auto"/>
              <w:jc w:val="center"/>
              <w:rPr>
                <w:rFonts w:ascii="Arial" w:eastAsia="Arial Unicode MS" w:hAnsi="Arial" w:cs="Arial"/>
                <w:bCs/>
                <w:kern w:val="2"/>
                <w:lang w:eastAsia="en-US"/>
              </w:rPr>
            </w:pPr>
            <w:proofErr w:type="spellStart"/>
            <w:r w:rsidRPr="005B1BC3">
              <w:rPr>
                <w:rFonts w:ascii="Arial" w:eastAsia="Arial Unicode MS" w:hAnsi="Arial" w:cs="Arial"/>
              </w:rPr>
              <w:t>Hidrobr</w:t>
            </w:r>
            <w:proofErr w:type="spellEnd"/>
            <w:r w:rsidRPr="005B1BC3">
              <w:rPr>
                <w:rFonts w:ascii="Arial" w:eastAsia="Arial Unicode MS" w:hAnsi="Arial" w:cs="Arial"/>
              </w:rPr>
              <w:t xml:space="preserve"> Consultoria </w:t>
            </w:r>
            <w:proofErr w:type="spellStart"/>
            <w:r w:rsidRPr="005B1BC3">
              <w:rPr>
                <w:rFonts w:ascii="Arial" w:eastAsia="Arial Unicode MS" w:hAnsi="Arial" w:cs="Arial"/>
              </w:rPr>
              <w:t>Ltda</w:t>
            </w:r>
            <w:proofErr w:type="spellEnd"/>
            <w:r w:rsidRPr="005B1BC3">
              <w:rPr>
                <w:rFonts w:ascii="Arial" w:eastAsia="Arial Unicode MS" w:hAnsi="Arial" w:cs="Arial"/>
              </w:rPr>
              <w:t xml:space="preserve"> - EPP</w:t>
            </w:r>
          </w:p>
        </w:tc>
      </w:tr>
    </w:tbl>
    <w:p w:rsidR="00B068BD" w:rsidRDefault="00B068BD" w:rsidP="00122A1D">
      <w:pPr>
        <w:pStyle w:val="Ttulo6"/>
        <w:spacing w:before="60" w:line="300" w:lineRule="exact"/>
        <w:rPr>
          <w:rFonts w:eastAsia="Arial Unicode MS"/>
          <w:b w:val="0"/>
          <w:bCs w:val="0"/>
          <w:sz w:val="24"/>
          <w:szCs w:val="24"/>
        </w:rPr>
      </w:pPr>
    </w:p>
    <w:p w:rsidR="00E9407C" w:rsidRDefault="00E9407C" w:rsidP="00E9407C">
      <w:pPr>
        <w:rPr>
          <w:rFonts w:eastAsia="Arial Unicode MS"/>
        </w:rPr>
      </w:pPr>
    </w:p>
    <w:p w:rsidR="00E9407C" w:rsidRPr="00E9407C" w:rsidRDefault="00E9407C" w:rsidP="00E9407C">
      <w:pPr>
        <w:rPr>
          <w:rFonts w:eastAsia="Arial Unicode MS"/>
        </w:rPr>
      </w:pPr>
      <w:bookmarkStart w:id="0" w:name="_GoBack"/>
      <w:bookmarkEnd w:id="0"/>
    </w:p>
    <w:p w:rsidR="00122A1D" w:rsidRPr="003E7B8B" w:rsidRDefault="00122A1D" w:rsidP="00122A1D">
      <w:pPr>
        <w:pStyle w:val="Ttulo6"/>
        <w:spacing w:before="60" w:line="300" w:lineRule="exact"/>
        <w:rPr>
          <w:rFonts w:eastAsia="Arial Unicode MS"/>
          <w:b w:val="0"/>
          <w:sz w:val="24"/>
          <w:szCs w:val="24"/>
        </w:rPr>
      </w:pPr>
      <w:proofErr w:type="gramStart"/>
      <w:r w:rsidRPr="003E7B8B">
        <w:rPr>
          <w:rFonts w:eastAsia="Arial Unicode MS"/>
          <w:b w:val="0"/>
          <w:bCs w:val="0"/>
          <w:sz w:val="24"/>
          <w:szCs w:val="24"/>
        </w:rPr>
        <w:t>Testemunhas  _</w:t>
      </w:r>
      <w:proofErr w:type="gramEnd"/>
      <w:r w:rsidRPr="003E7B8B">
        <w:rPr>
          <w:rFonts w:eastAsia="Arial Unicode MS"/>
          <w:b w:val="0"/>
          <w:bCs w:val="0"/>
          <w:sz w:val="24"/>
          <w:szCs w:val="24"/>
        </w:rPr>
        <w:t>______________________       _________________________</w:t>
      </w:r>
    </w:p>
    <w:p w:rsidR="003E7B8B" w:rsidRPr="003E7B8B" w:rsidRDefault="003E7B8B" w:rsidP="003E7B8B">
      <w:pPr>
        <w:pStyle w:val="Recuodecorpodetexto2"/>
        <w:spacing w:after="0"/>
        <w:jc w:val="center"/>
        <w:rPr>
          <w:rFonts w:eastAsia="Arial Unicode MS"/>
        </w:rPr>
      </w:pPr>
    </w:p>
    <w:sectPr w:rsidR="003E7B8B" w:rsidRPr="003E7B8B" w:rsidSect="00FF6FA7">
      <w:headerReference w:type="default" r:id="rId9"/>
      <w:footerReference w:type="default" r:id="rId10"/>
      <w:footnotePr>
        <w:pos w:val="beneathText"/>
      </w:footnotePr>
      <w:pgSz w:w="11905" w:h="16837" w:code="9"/>
      <w:pgMar w:top="1701" w:right="1134" w:bottom="113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5D" w:rsidRDefault="00FB4C5D">
      <w:r>
        <w:separator/>
      </w:r>
    </w:p>
  </w:endnote>
  <w:endnote w:type="continuationSeparator" w:id="0">
    <w:p w:rsidR="00FB4C5D" w:rsidRDefault="00FB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4A" w:rsidRDefault="00C910D8" w:rsidP="00EE4B8F">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94A" w:rsidRPr="00DC08CD">
      <w:rPr>
        <w:rFonts w:ascii="Arial" w:hAnsi="Arial" w:cs="Arial"/>
        <w:b/>
        <w:sz w:val="16"/>
        <w:szCs w:val="16"/>
      </w:rPr>
      <w:t xml:space="preserve">Companhia de Saneamento Municipal </w:t>
    </w:r>
    <w:r w:rsidR="00C6494A">
      <w:rPr>
        <w:rFonts w:ascii="Arial" w:hAnsi="Arial" w:cs="Arial"/>
        <w:b/>
        <w:sz w:val="16"/>
        <w:szCs w:val="16"/>
      </w:rPr>
      <w:t>–</w:t>
    </w:r>
    <w:r w:rsidR="00C6494A" w:rsidRPr="00DC08CD">
      <w:rPr>
        <w:rFonts w:ascii="Arial" w:hAnsi="Arial" w:cs="Arial"/>
        <w:b/>
        <w:sz w:val="16"/>
        <w:szCs w:val="16"/>
      </w:rPr>
      <w:t xml:space="preserve"> </w:t>
    </w:r>
    <w:proofErr w:type="spellStart"/>
    <w:r w:rsidR="00C6494A" w:rsidRPr="00DC08CD">
      <w:rPr>
        <w:rFonts w:ascii="Arial" w:hAnsi="Arial" w:cs="Arial"/>
        <w:b/>
        <w:sz w:val="16"/>
        <w:szCs w:val="16"/>
      </w:rPr>
      <w:t>Cesama</w:t>
    </w:r>
    <w:proofErr w:type="spellEnd"/>
  </w:p>
  <w:p w:rsidR="00C6494A" w:rsidRPr="00DC08CD" w:rsidRDefault="00C6494A"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C6494A" w:rsidRPr="00DC08CD" w:rsidRDefault="00C6494A"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5D" w:rsidRDefault="00FB4C5D">
      <w:r>
        <w:separator/>
      </w:r>
    </w:p>
  </w:footnote>
  <w:footnote w:type="continuationSeparator" w:id="0">
    <w:p w:rsidR="00FB4C5D" w:rsidRDefault="00FB4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4A" w:rsidRPr="00A2124B" w:rsidRDefault="00C6494A" w:rsidP="00A2124B">
    <w:pPr>
      <w:pStyle w:val="Cabealho"/>
      <w:spacing w:after="240"/>
      <w:jc w:val="center"/>
    </w:pPr>
    <w:r>
      <w:t xml:space="preserve">    </w:t>
    </w:r>
    <w:r w:rsidR="00C910D8">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16115DA"/>
    <w:multiLevelType w:val="multilevel"/>
    <w:tmpl w:val="E848AC80"/>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A823FEF"/>
    <w:multiLevelType w:val="multilevel"/>
    <w:tmpl w:val="ED42A606"/>
    <w:lvl w:ilvl="0">
      <w:start w:val="5"/>
      <w:numFmt w:val="decimal"/>
      <w:lvlText w:val="%1."/>
      <w:lvlJc w:val="left"/>
      <w:pPr>
        <w:ind w:left="585" w:hanging="585"/>
      </w:pPr>
      <w:rPr>
        <w:rFonts w:hint="default"/>
      </w:rPr>
    </w:lvl>
    <w:lvl w:ilvl="1">
      <w:start w:val="1"/>
      <w:numFmt w:val="decimal"/>
      <w:lvlText w:val="%1.%2."/>
      <w:lvlJc w:val="left"/>
      <w:pPr>
        <w:ind w:left="810" w:hanging="720"/>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nsid w:val="0BB55407"/>
    <w:multiLevelType w:val="multilevel"/>
    <w:tmpl w:val="BFBADAD4"/>
    <w:lvl w:ilvl="0">
      <w:start w:val="8"/>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7E90B69"/>
    <w:multiLevelType w:val="multilevel"/>
    <w:tmpl w:val="DACC552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1D9517C2"/>
    <w:multiLevelType w:val="multilevel"/>
    <w:tmpl w:val="3F7E245E"/>
    <w:lvl w:ilvl="0">
      <w:start w:val="1"/>
      <w:numFmt w:val="decimal"/>
      <w:lvlText w:val="%1."/>
      <w:lvlJc w:val="left"/>
      <w:pPr>
        <w:ind w:left="502"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2">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1925924"/>
    <w:multiLevelType w:val="multilevel"/>
    <w:tmpl w:val="0C9075F0"/>
    <w:lvl w:ilvl="0">
      <w:start w:val="5"/>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nsid w:val="32DE2B0F"/>
    <w:multiLevelType w:val="multilevel"/>
    <w:tmpl w:val="46BE65B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FB660C9"/>
    <w:multiLevelType w:val="hybridMultilevel"/>
    <w:tmpl w:val="87EE4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35D1036"/>
    <w:multiLevelType w:val="multilevel"/>
    <w:tmpl w:val="1FCC14E4"/>
    <w:lvl w:ilvl="0">
      <w:start w:val="4"/>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71E11D2"/>
    <w:multiLevelType w:val="hybridMultilevel"/>
    <w:tmpl w:val="D4AA270A"/>
    <w:lvl w:ilvl="0" w:tplc="466C279C">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50A63942"/>
    <w:multiLevelType w:val="hybridMultilevel"/>
    <w:tmpl w:val="C214EC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454F26"/>
    <w:multiLevelType w:val="multilevel"/>
    <w:tmpl w:val="3AF2D68A"/>
    <w:lvl w:ilvl="0">
      <w:start w:val="4"/>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6B1249"/>
    <w:multiLevelType w:val="multilevel"/>
    <w:tmpl w:val="B49AF49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5">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2"/>
  </w:num>
  <w:num w:numId="4">
    <w:abstractNumId w:val="1"/>
  </w:num>
  <w:num w:numId="5">
    <w:abstractNumId w:val="2"/>
  </w:num>
  <w:num w:numId="6">
    <w:abstractNumId w:val="3"/>
  </w:num>
  <w:num w:numId="7">
    <w:abstractNumId w:val="4"/>
  </w:num>
  <w:num w:numId="8">
    <w:abstractNumId w:val="8"/>
  </w:num>
  <w:num w:numId="9">
    <w:abstractNumId w:val="13"/>
  </w:num>
  <w:num w:numId="10">
    <w:abstractNumId w:val="20"/>
  </w:num>
  <w:num w:numId="11">
    <w:abstractNumId w:val="16"/>
  </w:num>
  <w:num w:numId="12">
    <w:abstractNumId w:val="11"/>
  </w:num>
  <w:num w:numId="13">
    <w:abstractNumId w:val="12"/>
  </w:num>
  <w:num w:numId="14">
    <w:abstractNumId w:val="10"/>
  </w:num>
  <w:num w:numId="15">
    <w:abstractNumId w:val="5"/>
  </w:num>
  <w:num w:numId="16">
    <w:abstractNumId w:val="19"/>
  </w:num>
  <w:num w:numId="17">
    <w:abstractNumId w:val="18"/>
  </w:num>
  <w:num w:numId="18">
    <w:abstractNumId w:val="21"/>
  </w:num>
  <w:num w:numId="19">
    <w:abstractNumId w:val="23"/>
  </w:num>
  <w:num w:numId="20">
    <w:abstractNumId w:val="17"/>
  </w:num>
  <w:num w:numId="21">
    <w:abstractNumId w:val="7"/>
  </w:num>
  <w:num w:numId="22">
    <w:abstractNumId w:val="15"/>
  </w:num>
  <w:num w:numId="23">
    <w:abstractNumId w:val="14"/>
  </w:num>
  <w:num w:numId="24">
    <w:abstractNumId w:val="9"/>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ADD"/>
    <w:rsid w:val="00003BBE"/>
    <w:rsid w:val="0000454E"/>
    <w:rsid w:val="000139CD"/>
    <w:rsid w:val="00015287"/>
    <w:rsid w:val="00015B6D"/>
    <w:rsid w:val="00020097"/>
    <w:rsid w:val="000240B3"/>
    <w:rsid w:val="00033D68"/>
    <w:rsid w:val="00037BD4"/>
    <w:rsid w:val="00037EE3"/>
    <w:rsid w:val="000439C1"/>
    <w:rsid w:val="00046F8C"/>
    <w:rsid w:val="00047E2B"/>
    <w:rsid w:val="00050B86"/>
    <w:rsid w:val="000520D9"/>
    <w:rsid w:val="00053A30"/>
    <w:rsid w:val="00054355"/>
    <w:rsid w:val="00060D85"/>
    <w:rsid w:val="0006280A"/>
    <w:rsid w:val="00073485"/>
    <w:rsid w:val="000778A6"/>
    <w:rsid w:val="00080D6F"/>
    <w:rsid w:val="0008130A"/>
    <w:rsid w:val="000863B0"/>
    <w:rsid w:val="00093BA8"/>
    <w:rsid w:val="0009431F"/>
    <w:rsid w:val="00097546"/>
    <w:rsid w:val="000A0E4D"/>
    <w:rsid w:val="000A3265"/>
    <w:rsid w:val="000C0B93"/>
    <w:rsid w:val="000C3790"/>
    <w:rsid w:val="000C404F"/>
    <w:rsid w:val="000D1645"/>
    <w:rsid w:val="000D4F15"/>
    <w:rsid w:val="000D6D9C"/>
    <w:rsid w:val="000D777A"/>
    <w:rsid w:val="000F7BDD"/>
    <w:rsid w:val="00111FA9"/>
    <w:rsid w:val="0011400E"/>
    <w:rsid w:val="00116C45"/>
    <w:rsid w:val="00116F5A"/>
    <w:rsid w:val="001222F7"/>
    <w:rsid w:val="00122A1D"/>
    <w:rsid w:val="00125E75"/>
    <w:rsid w:val="00126109"/>
    <w:rsid w:val="00133067"/>
    <w:rsid w:val="00135075"/>
    <w:rsid w:val="00141305"/>
    <w:rsid w:val="001523CD"/>
    <w:rsid w:val="00154B4A"/>
    <w:rsid w:val="0015529F"/>
    <w:rsid w:val="0017264C"/>
    <w:rsid w:val="001813CB"/>
    <w:rsid w:val="0018295B"/>
    <w:rsid w:val="00183D1B"/>
    <w:rsid w:val="001851B1"/>
    <w:rsid w:val="001874B9"/>
    <w:rsid w:val="0018795F"/>
    <w:rsid w:val="00187C30"/>
    <w:rsid w:val="00193D1D"/>
    <w:rsid w:val="00196563"/>
    <w:rsid w:val="00197542"/>
    <w:rsid w:val="001A10B9"/>
    <w:rsid w:val="001A4083"/>
    <w:rsid w:val="001A4489"/>
    <w:rsid w:val="001A57DB"/>
    <w:rsid w:val="001A74A5"/>
    <w:rsid w:val="001B414F"/>
    <w:rsid w:val="001B6E28"/>
    <w:rsid w:val="001C0343"/>
    <w:rsid w:val="001C43C1"/>
    <w:rsid w:val="001C4A3E"/>
    <w:rsid w:val="001C5F73"/>
    <w:rsid w:val="001C6390"/>
    <w:rsid w:val="001C7848"/>
    <w:rsid w:val="001D0DE7"/>
    <w:rsid w:val="001D1C06"/>
    <w:rsid w:val="001D206F"/>
    <w:rsid w:val="001D7349"/>
    <w:rsid w:val="001E0DE4"/>
    <w:rsid w:val="001E54E8"/>
    <w:rsid w:val="001E6288"/>
    <w:rsid w:val="001E78D1"/>
    <w:rsid w:val="00202330"/>
    <w:rsid w:val="00210A7D"/>
    <w:rsid w:val="00217F83"/>
    <w:rsid w:val="00220057"/>
    <w:rsid w:val="00227837"/>
    <w:rsid w:val="00233005"/>
    <w:rsid w:val="00237A5A"/>
    <w:rsid w:val="00242B5C"/>
    <w:rsid w:val="002448D9"/>
    <w:rsid w:val="00251C6B"/>
    <w:rsid w:val="002528BA"/>
    <w:rsid w:val="002530E6"/>
    <w:rsid w:val="002553B6"/>
    <w:rsid w:val="002555F1"/>
    <w:rsid w:val="00261BC3"/>
    <w:rsid w:val="0027046B"/>
    <w:rsid w:val="00272638"/>
    <w:rsid w:val="00273A58"/>
    <w:rsid w:val="00275150"/>
    <w:rsid w:val="002759C9"/>
    <w:rsid w:val="00277EED"/>
    <w:rsid w:val="002801BA"/>
    <w:rsid w:val="00284B5F"/>
    <w:rsid w:val="00286B85"/>
    <w:rsid w:val="00291D17"/>
    <w:rsid w:val="002940A7"/>
    <w:rsid w:val="002978E3"/>
    <w:rsid w:val="002A5256"/>
    <w:rsid w:val="002B2769"/>
    <w:rsid w:val="002B7BEC"/>
    <w:rsid w:val="002C11AD"/>
    <w:rsid w:val="002C38F8"/>
    <w:rsid w:val="002C5414"/>
    <w:rsid w:val="002C618F"/>
    <w:rsid w:val="002C761B"/>
    <w:rsid w:val="002D6902"/>
    <w:rsid w:val="002E0107"/>
    <w:rsid w:val="002E03C2"/>
    <w:rsid w:val="002E13A7"/>
    <w:rsid w:val="002E3972"/>
    <w:rsid w:val="002F026F"/>
    <w:rsid w:val="002F1050"/>
    <w:rsid w:val="003022F4"/>
    <w:rsid w:val="00302F20"/>
    <w:rsid w:val="00305783"/>
    <w:rsid w:val="00307999"/>
    <w:rsid w:val="00315A29"/>
    <w:rsid w:val="0031632F"/>
    <w:rsid w:val="00321329"/>
    <w:rsid w:val="00324272"/>
    <w:rsid w:val="003265B6"/>
    <w:rsid w:val="00331C93"/>
    <w:rsid w:val="003320DE"/>
    <w:rsid w:val="00333D24"/>
    <w:rsid w:val="00334003"/>
    <w:rsid w:val="0033481F"/>
    <w:rsid w:val="00334896"/>
    <w:rsid w:val="003477C3"/>
    <w:rsid w:val="00347D20"/>
    <w:rsid w:val="00352B75"/>
    <w:rsid w:val="003539CA"/>
    <w:rsid w:val="00353D98"/>
    <w:rsid w:val="003571B8"/>
    <w:rsid w:val="00357BF7"/>
    <w:rsid w:val="0036209B"/>
    <w:rsid w:val="003644D5"/>
    <w:rsid w:val="00370594"/>
    <w:rsid w:val="003751D9"/>
    <w:rsid w:val="0037628A"/>
    <w:rsid w:val="00380DF5"/>
    <w:rsid w:val="003830A3"/>
    <w:rsid w:val="00387EC6"/>
    <w:rsid w:val="00391B30"/>
    <w:rsid w:val="003949A6"/>
    <w:rsid w:val="003949EE"/>
    <w:rsid w:val="003A17A3"/>
    <w:rsid w:val="003A67AF"/>
    <w:rsid w:val="003B175C"/>
    <w:rsid w:val="003B1CDA"/>
    <w:rsid w:val="003B5F12"/>
    <w:rsid w:val="003C1188"/>
    <w:rsid w:val="003C5E33"/>
    <w:rsid w:val="003C7BF2"/>
    <w:rsid w:val="003D1945"/>
    <w:rsid w:val="003D4F3E"/>
    <w:rsid w:val="003D511A"/>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58EB"/>
    <w:rsid w:val="00406747"/>
    <w:rsid w:val="00412495"/>
    <w:rsid w:val="00412651"/>
    <w:rsid w:val="00416D66"/>
    <w:rsid w:val="00417E2D"/>
    <w:rsid w:val="00422E2B"/>
    <w:rsid w:val="00424AB6"/>
    <w:rsid w:val="00424B98"/>
    <w:rsid w:val="004253AE"/>
    <w:rsid w:val="0042641B"/>
    <w:rsid w:val="004300FD"/>
    <w:rsid w:val="004342E8"/>
    <w:rsid w:val="0043452F"/>
    <w:rsid w:val="004375D1"/>
    <w:rsid w:val="00441427"/>
    <w:rsid w:val="00441452"/>
    <w:rsid w:val="00447E9C"/>
    <w:rsid w:val="00454957"/>
    <w:rsid w:val="00455161"/>
    <w:rsid w:val="00455B8A"/>
    <w:rsid w:val="00457ABD"/>
    <w:rsid w:val="004613CB"/>
    <w:rsid w:val="00462910"/>
    <w:rsid w:val="00467005"/>
    <w:rsid w:val="00471026"/>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19C7"/>
    <w:rsid w:val="004B7958"/>
    <w:rsid w:val="004C49A5"/>
    <w:rsid w:val="004C674A"/>
    <w:rsid w:val="004D2F6F"/>
    <w:rsid w:val="004D75F9"/>
    <w:rsid w:val="004E1C77"/>
    <w:rsid w:val="004E4243"/>
    <w:rsid w:val="004E4967"/>
    <w:rsid w:val="004E7909"/>
    <w:rsid w:val="004F0F01"/>
    <w:rsid w:val="004F17AA"/>
    <w:rsid w:val="004F1899"/>
    <w:rsid w:val="004F3622"/>
    <w:rsid w:val="004F3A4A"/>
    <w:rsid w:val="004F4BDE"/>
    <w:rsid w:val="004F4BEB"/>
    <w:rsid w:val="004F5370"/>
    <w:rsid w:val="004F57F5"/>
    <w:rsid w:val="004F6FEF"/>
    <w:rsid w:val="00505717"/>
    <w:rsid w:val="00511115"/>
    <w:rsid w:val="0051342F"/>
    <w:rsid w:val="00513F47"/>
    <w:rsid w:val="00514082"/>
    <w:rsid w:val="00514835"/>
    <w:rsid w:val="00514AAF"/>
    <w:rsid w:val="0051645A"/>
    <w:rsid w:val="0051668D"/>
    <w:rsid w:val="0052409B"/>
    <w:rsid w:val="0052685F"/>
    <w:rsid w:val="00537150"/>
    <w:rsid w:val="00537C73"/>
    <w:rsid w:val="00546360"/>
    <w:rsid w:val="00547D54"/>
    <w:rsid w:val="00551091"/>
    <w:rsid w:val="00553373"/>
    <w:rsid w:val="005657EF"/>
    <w:rsid w:val="00565F20"/>
    <w:rsid w:val="0056781A"/>
    <w:rsid w:val="00574E5F"/>
    <w:rsid w:val="00575AB9"/>
    <w:rsid w:val="00577AE1"/>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1BC3"/>
    <w:rsid w:val="005B3031"/>
    <w:rsid w:val="005B772D"/>
    <w:rsid w:val="005C3388"/>
    <w:rsid w:val="005D50C1"/>
    <w:rsid w:val="005D5678"/>
    <w:rsid w:val="005E12BD"/>
    <w:rsid w:val="005E1FAE"/>
    <w:rsid w:val="005F7170"/>
    <w:rsid w:val="00600F4F"/>
    <w:rsid w:val="00607862"/>
    <w:rsid w:val="00612ED9"/>
    <w:rsid w:val="006159CA"/>
    <w:rsid w:val="006220E5"/>
    <w:rsid w:val="00626273"/>
    <w:rsid w:val="0062645D"/>
    <w:rsid w:val="00632AFC"/>
    <w:rsid w:val="006331A7"/>
    <w:rsid w:val="00633F05"/>
    <w:rsid w:val="00637BA7"/>
    <w:rsid w:val="00643ADA"/>
    <w:rsid w:val="0064693D"/>
    <w:rsid w:val="006470E6"/>
    <w:rsid w:val="0065078C"/>
    <w:rsid w:val="00656F0F"/>
    <w:rsid w:val="006668F2"/>
    <w:rsid w:val="00677E4D"/>
    <w:rsid w:val="00683D9D"/>
    <w:rsid w:val="00685054"/>
    <w:rsid w:val="0068774C"/>
    <w:rsid w:val="00691956"/>
    <w:rsid w:val="00692F36"/>
    <w:rsid w:val="006945A9"/>
    <w:rsid w:val="00694607"/>
    <w:rsid w:val="006951AE"/>
    <w:rsid w:val="00696C3B"/>
    <w:rsid w:val="006A1077"/>
    <w:rsid w:val="006B3924"/>
    <w:rsid w:val="006C1BB5"/>
    <w:rsid w:val="006C3690"/>
    <w:rsid w:val="006C5C62"/>
    <w:rsid w:val="006C6834"/>
    <w:rsid w:val="006D069B"/>
    <w:rsid w:val="006D21A3"/>
    <w:rsid w:val="006D23A8"/>
    <w:rsid w:val="006F2AEB"/>
    <w:rsid w:val="00701226"/>
    <w:rsid w:val="007018BD"/>
    <w:rsid w:val="00713311"/>
    <w:rsid w:val="00713B6B"/>
    <w:rsid w:val="00714458"/>
    <w:rsid w:val="00715605"/>
    <w:rsid w:val="00720067"/>
    <w:rsid w:val="007218AD"/>
    <w:rsid w:val="007279FF"/>
    <w:rsid w:val="00730AF7"/>
    <w:rsid w:val="00731C35"/>
    <w:rsid w:val="00732518"/>
    <w:rsid w:val="00733E2A"/>
    <w:rsid w:val="007358CF"/>
    <w:rsid w:val="00737425"/>
    <w:rsid w:val="007405C4"/>
    <w:rsid w:val="00743332"/>
    <w:rsid w:val="007448C3"/>
    <w:rsid w:val="007529F0"/>
    <w:rsid w:val="0075336C"/>
    <w:rsid w:val="00757935"/>
    <w:rsid w:val="00757E22"/>
    <w:rsid w:val="007607E4"/>
    <w:rsid w:val="007618EC"/>
    <w:rsid w:val="0078117E"/>
    <w:rsid w:val="00782738"/>
    <w:rsid w:val="00784CC6"/>
    <w:rsid w:val="00786BC9"/>
    <w:rsid w:val="00792301"/>
    <w:rsid w:val="00792AA8"/>
    <w:rsid w:val="00793FFF"/>
    <w:rsid w:val="007945B8"/>
    <w:rsid w:val="00795AD1"/>
    <w:rsid w:val="007A17D4"/>
    <w:rsid w:val="007A5E54"/>
    <w:rsid w:val="007A6A49"/>
    <w:rsid w:val="007B34B3"/>
    <w:rsid w:val="007B362B"/>
    <w:rsid w:val="007B39ED"/>
    <w:rsid w:val="007C424F"/>
    <w:rsid w:val="007D77B6"/>
    <w:rsid w:val="007E1EA3"/>
    <w:rsid w:val="007E26D0"/>
    <w:rsid w:val="007E3D6E"/>
    <w:rsid w:val="007E473A"/>
    <w:rsid w:val="007E5627"/>
    <w:rsid w:val="007E59F1"/>
    <w:rsid w:val="007F17A6"/>
    <w:rsid w:val="007F1DD4"/>
    <w:rsid w:val="007F3002"/>
    <w:rsid w:val="00800248"/>
    <w:rsid w:val="00801DC6"/>
    <w:rsid w:val="008044FD"/>
    <w:rsid w:val="00806587"/>
    <w:rsid w:val="00810E9E"/>
    <w:rsid w:val="00812AE1"/>
    <w:rsid w:val="00814652"/>
    <w:rsid w:val="00816169"/>
    <w:rsid w:val="008305EF"/>
    <w:rsid w:val="008343E3"/>
    <w:rsid w:val="008359AA"/>
    <w:rsid w:val="00841660"/>
    <w:rsid w:val="00847779"/>
    <w:rsid w:val="00854746"/>
    <w:rsid w:val="00856499"/>
    <w:rsid w:val="00860B64"/>
    <w:rsid w:val="00864C7B"/>
    <w:rsid w:val="008721F3"/>
    <w:rsid w:val="008730D2"/>
    <w:rsid w:val="00887AD5"/>
    <w:rsid w:val="00895598"/>
    <w:rsid w:val="00895BAB"/>
    <w:rsid w:val="00895C04"/>
    <w:rsid w:val="008A1ACD"/>
    <w:rsid w:val="008A335E"/>
    <w:rsid w:val="008A60D6"/>
    <w:rsid w:val="008B4998"/>
    <w:rsid w:val="008C322F"/>
    <w:rsid w:val="008C6688"/>
    <w:rsid w:val="008D0226"/>
    <w:rsid w:val="008D1416"/>
    <w:rsid w:val="008D358C"/>
    <w:rsid w:val="008E5B8E"/>
    <w:rsid w:val="008E6997"/>
    <w:rsid w:val="008E6A49"/>
    <w:rsid w:val="008F47A3"/>
    <w:rsid w:val="008F65DF"/>
    <w:rsid w:val="00901F90"/>
    <w:rsid w:val="009022E3"/>
    <w:rsid w:val="009047D9"/>
    <w:rsid w:val="00920925"/>
    <w:rsid w:val="0092409F"/>
    <w:rsid w:val="00926DC2"/>
    <w:rsid w:val="00930422"/>
    <w:rsid w:val="0093245A"/>
    <w:rsid w:val="00933947"/>
    <w:rsid w:val="009360E0"/>
    <w:rsid w:val="00946BA9"/>
    <w:rsid w:val="0095124A"/>
    <w:rsid w:val="00961A3B"/>
    <w:rsid w:val="00961A58"/>
    <w:rsid w:val="00961C48"/>
    <w:rsid w:val="009632DA"/>
    <w:rsid w:val="00964CBC"/>
    <w:rsid w:val="00966E9E"/>
    <w:rsid w:val="00967FAA"/>
    <w:rsid w:val="0097444D"/>
    <w:rsid w:val="009775A6"/>
    <w:rsid w:val="00983958"/>
    <w:rsid w:val="00990185"/>
    <w:rsid w:val="00993C85"/>
    <w:rsid w:val="00996119"/>
    <w:rsid w:val="009A0803"/>
    <w:rsid w:val="009A221C"/>
    <w:rsid w:val="009A48B8"/>
    <w:rsid w:val="009B0364"/>
    <w:rsid w:val="009B1A79"/>
    <w:rsid w:val="009B1C6B"/>
    <w:rsid w:val="009B3F2B"/>
    <w:rsid w:val="009B52E0"/>
    <w:rsid w:val="009B6121"/>
    <w:rsid w:val="009B6D97"/>
    <w:rsid w:val="009C17A9"/>
    <w:rsid w:val="009C4692"/>
    <w:rsid w:val="009D5DC3"/>
    <w:rsid w:val="009E1C3D"/>
    <w:rsid w:val="009E2169"/>
    <w:rsid w:val="009E2A95"/>
    <w:rsid w:val="009E5A61"/>
    <w:rsid w:val="009E67AB"/>
    <w:rsid w:val="009F1155"/>
    <w:rsid w:val="009F26A6"/>
    <w:rsid w:val="009F37A6"/>
    <w:rsid w:val="009F56C7"/>
    <w:rsid w:val="009F6B03"/>
    <w:rsid w:val="00A00AC0"/>
    <w:rsid w:val="00A00B5E"/>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57FC0"/>
    <w:rsid w:val="00A601BB"/>
    <w:rsid w:val="00A6145F"/>
    <w:rsid w:val="00A64DB7"/>
    <w:rsid w:val="00A64F0A"/>
    <w:rsid w:val="00A74414"/>
    <w:rsid w:val="00A74862"/>
    <w:rsid w:val="00A75665"/>
    <w:rsid w:val="00A83F01"/>
    <w:rsid w:val="00A87CBC"/>
    <w:rsid w:val="00AA03F5"/>
    <w:rsid w:val="00AA1527"/>
    <w:rsid w:val="00AA3B1B"/>
    <w:rsid w:val="00AA4867"/>
    <w:rsid w:val="00AA7FB8"/>
    <w:rsid w:val="00AC18D4"/>
    <w:rsid w:val="00AC35C8"/>
    <w:rsid w:val="00AC364E"/>
    <w:rsid w:val="00AC36D7"/>
    <w:rsid w:val="00AC40F0"/>
    <w:rsid w:val="00AC6A48"/>
    <w:rsid w:val="00AD19DE"/>
    <w:rsid w:val="00AD1C14"/>
    <w:rsid w:val="00AD22A8"/>
    <w:rsid w:val="00AD5347"/>
    <w:rsid w:val="00AD5418"/>
    <w:rsid w:val="00AE0522"/>
    <w:rsid w:val="00AE15D6"/>
    <w:rsid w:val="00AE3A23"/>
    <w:rsid w:val="00AE787B"/>
    <w:rsid w:val="00AF08CC"/>
    <w:rsid w:val="00AF1214"/>
    <w:rsid w:val="00AF6B49"/>
    <w:rsid w:val="00AF7859"/>
    <w:rsid w:val="00B02ABF"/>
    <w:rsid w:val="00B0449D"/>
    <w:rsid w:val="00B068BD"/>
    <w:rsid w:val="00B11EA5"/>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60DD3"/>
    <w:rsid w:val="00B615BA"/>
    <w:rsid w:val="00B63743"/>
    <w:rsid w:val="00B64207"/>
    <w:rsid w:val="00B67D14"/>
    <w:rsid w:val="00B67E77"/>
    <w:rsid w:val="00B70453"/>
    <w:rsid w:val="00B7323A"/>
    <w:rsid w:val="00B7426A"/>
    <w:rsid w:val="00B76A2E"/>
    <w:rsid w:val="00B76AE9"/>
    <w:rsid w:val="00B82135"/>
    <w:rsid w:val="00B83CC3"/>
    <w:rsid w:val="00B85E15"/>
    <w:rsid w:val="00B86F00"/>
    <w:rsid w:val="00B910DE"/>
    <w:rsid w:val="00B951A3"/>
    <w:rsid w:val="00B95684"/>
    <w:rsid w:val="00BA115F"/>
    <w:rsid w:val="00BA48DC"/>
    <w:rsid w:val="00BA5420"/>
    <w:rsid w:val="00BA548B"/>
    <w:rsid w:val="00BB0FB8"/>
    <w:rsid w:val="00BB3934"/>
    <w:rsid w:val="00BC1CA5"/>
    <w:rsid w:val="00BC2DFB"/>
    <w:rsid w:val="00BC7F04"/>
    <w:rsid w:val="00BD06C2"/>
    <w:rsid w:val="00BD4134"/>
    <w:rsid w:val="00BE074A"/>
    <w:rsid w:val="00BE1CD4"/>
    <w:rsid w:val="00BE787A"/>
    <w:rsid w:val="00BF6748"/>
    <w:rsid w:val="00C144A2"/>
    <w:rsid w:val="00C14884"/>
    <w:rsid w:val="00C14CC4"/>
    <w:rsid w:val="00C14F90"/>
    <w:rsid w:val="00C16B27"/>
    <w:rsid w:val="00C217B2"/>
    <w:rsid w:val="00C21FB9"/>
    <w:rsid w:val="00C30408"/>
    <w:rsid w:val="00C358AE"/>
    <w:rsid w:val="00C370E5"/>
    <w:rsid w:val="00C514AC"/>
    <w:rsid w:val="00C52B94"/>
    <w:rsid w:val="00C559E0"/>
    <w:rsid w:val="00C5762E"/>
    <w:rsid w:val="00C6262F"/>
    <w:rsid w:val="00C62A6F"/>
    <w:rsid w:val="00C6494A"/>
    <w:rsid w:val="00C74A23"/>
    <w:rsid w:val="00C817B3"/>
    <w:rsid w:val="00C81CD3"/>
    <w:rsid w:val="00C86CE2"/>
    <w:rsid w:val="00C910D8"/>
    <w:rsid w:val="00C92CF7"/>
    <w:rsid w:val="00C95A31"/>
    <w:rsid w:val="00C95C52"/>
    <w:rsid w:val="00CA376E"/>
    <w:rsid w:val="00CA4426"/>
    <w:rsid w:val="00CB206F"/>
    <w:rsid w:val="00CB2E2B"/>
    <w:rsid w:val="00CB738F"/>
    <w:rsid w:val="00CC0C22"/>
    <w:rsid w:val="00CD084D"/>
    <w:rsid w:val="00CD125E"/>
    <w:rsid w:val="00CD2AD9"/>
    <w:rsid w:val="00CD5BD7"/>
    <w:rsid w:val="00CD74C8"/>
    <w:rsid w:val="00CE1A02"/>
    <w:rsid w:val="00CE1A67"/>
    <w:rsid w:val="00CE42A0"/>
    <w:rsid w:val="00CE4CD9"/>
    <w:rsid w:val="00CE6399"/>
    <w:rsid w:val="00CE7A53"/>
    <w:rsid w:val="00CF3436"/>
    <w:rsid w:val="00CF3987"/>
    <w:rsid w:val="00CF3ACA"/>
    <w:rsid w:val="00CF60C1"/>
    <w:rsid w:val="00CF6223"/>
    <w:rsid w:val="00D03A05"/>
    <w:rsid w:val="00D10E96"/>
    <w:rsid w:val="00D10F20"/>
    <w:rsid w:val="00D118AF"/>
    <w:rsid w:val="00D12BCE"/>
    <w:rsid w:val="00D162D0"/>
    <w:rsid w:val="00D224A0"/>
    <w:rsid w:val="00D25310"/>
    <w:rsid w:val="00D25477"/>
    <w:rsid w:val="00D25EB7"/>
    <w:rsid w:val="00D2773A"/>
    <w:rsid w:val="00D309F1"/>
    <w:rsid w:val="00D31495"/>
    <w:rsid w:val="00D31BCF"/>
    <w:rsid w:val="00D326CD"/>
    <w:rsid w:val="00D32E96"/>
    <w:rsid w:val="00D33501"/>
    <w:rsid w:val="00D41313"/>
    <w:rsid w:val="00D42441"/>
    <w:rsid w:val="00D42583"/>
    <w:rsid w:val="00D44113"/>
    <w:rsid w:val="00D44D1F"/>
    <w:rsid w:val="00D50296"/>
    <w:rsid w:val="00D544BA"/>
    <w:rsid w:val="00D56BA6"/>
    <w:rsid w:val="00D600FB"/>
    <w:rsid w:val="00D637ED"/>
    <w:rsid w:val="00D6714A"/>
    <w:rsid w:val="00D73713"/>
    <w:rsid w:val="00D74D67"/>
    <w:rsid w:val="00D77538"/>
    <w:rsid w:val="00D80E05"/>
    <w:rsid w:val="00D81FC9"/>
    <w:rsid w:val="00D85A7B"/>
    <w:rsid w:val="00D877F9"/>
    <w:rsid w:val="00D91027"/>
    <w:rsid w:val="00D9526D"/>
    <w:rsid w:val="00D96F9F"/>
    <w:rsid w:val="00D97877"/>
    <w:rsid w:val="00DB07B4"/>
    <w:rsid w:val="00DB0AEA"/>
    <w:rsid w:val="00DB1690"/>
    <w:rsid w:val="00DB1731"/>
    <w:rsid w:val="00DB31D9"/>
    <w:rsid w:val="00DB43E0"/>
    <w:rsid w:val="00DC0B1D"/>
    <w:rsid w:val="00DC21F4"/>
    <w:rsid w:val="00DD14C4"/>
    <w:rsid w:val="00DD2DF6"/>
    <w:rsid w:val="00DD373D"/>
    <w:rsid w:val="00DD54F1"/>
    <w:rsid w:val="00DE4321"/>
    <w:rsid w:val="00DE6204"/>
    <w:rsid w:val="00DE6A7C"/>
    <w:rsid w:val="00DF4657"/>
    <w:rsid w:val="00E0078C"/>
    <w:rsid w:val="00E00830"/>
    <w:rsid w:val="00E02EA5"/>
    <w:rsid w:val="00E04301"/>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2DC9"/>
    <w:rsid w:val="00E84CF1"/>
    <w:rsid w:val="00E85834"/>
    <w:rsid w:val="00E86426"/>
    <w:rsid w:val="00E8667A"/>
    <w:rsid w:val="00E9308F"/>
    <w:rsid w:val="00E931EE"/>
    <w:rsid w:val="00E9407C"/>
    <w:rsid w:val="00E945E1"/>
    <w:rsid w:val="00EA08F3"/>
    <w:rsid w:val="00EA23C9"/>
    <w:rsid w:val="00EA33CC"/>
    <w:rsid w:val="00EA4935"/>
    <w:rsid w:val="00EA6EF6"/>
    <w:rsid w:val="00EA73D7"/>
    <w:rsid w:val="00EB680C"/>
    <w:rsid w:val="00EB7AD1"/>
    <w:rsid w:val="00EB7CC3"/>
    <w:rsid w:val="00EC04E7"/>
    <w:rsid w:val="00EC4D2C"/>
    <w:rsid w:val="00EC69D3"/>
    <w:rsid w:val="00EE4B8F"/>
    <w:rsid w:val="00EF36E4"/>
    <w:rsid w:val="00EF432B"/>
    <w:rsid w:val="00EF4592"/>
    <w:rsid w:val="00EF6F25"/>
    <w:rsid w:val="00EF77B5"/>
    <w:rsid w:val="00F00F1B"/>
    <w:rsid w:val="00F0139A"/>
    <w:rsid w:val="00F07529"/>
    <w:rsid w:val="00F11388"/>
    <w:rsid w:val="00F14DE3"/>
    <w:rsid w:val="00F20D1D"/>
    <w:rsid w:val="00F21D47"/>
    <w:rsid w:val="00F232D7"/>
    <w:rsid w:val="00F27E29"/>
    <w:rsid w:val="00F30F09"/>
    <w:rsid w:val="00F33604"/>
    <w:rsid w:val="00F41EED"/>
    <w:rsid w:val="00F42BD6"/>
    <w:rsid w:val="00F44422"/>
    <w:rsid w:val="00F444B8"/>
    <w:rsid w:val="00F51EE6"/>
    <w:rsid w:val="00F52170"/>
    <w:rsid w:val="00F52538"/>
    <w:rsid w:val="00F53EDF"/>
    <w:rsid w:val="00F55310"/>
    <w:rsid w:val="00F57EA8"/>
    <w:rsid w:val="00F62932"/>
    <w:rsid w:val="00F65722"/>
    <w:rsid w:val="00F76C80"/>
    <w:rsid w:val="00F77ED0"/>
    <w:rsid w:val="00F810D3"/>
    <w:rsid w:val="00F856A1"/>
    <w:rsid w:val="00F93578"/>
    <w:rsid w:val="00FA23B6"/>
    <w:rsid w:val="00FA7513"/>
    <w:rsid w:val="00FB4C5D"/>
    <w:rsid w:val="00FC57C0"/>
    <w:rsid w:val="00FD075F"/>
    <w:rsid w:val="00FD0B72"/>
    <w:rsid w:val="00FD29F6"/>
    <w:rsid w:val="00FD41F2"/>
    <w:rsid w:val="00FE1A39"/>
    <w:rsid w:val="00FE300B"/>
    <w:rsid w:val="00FF27E8"/>
    <w:rsid w:val="00FF2C77"/>
    <w:rsid w:val="00FF2FE4"/>
    <w:rsid w:val="00FF405E"/>
    <w:rsid w:val="00FF4D13"/>
    <w:rsid w:val="00FF6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54D527C6-A75C-452B-8CF3-0FDEA8D8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link w:val="Ttulo6Char"/>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rPr>
  </w:style>
  <w:style w:type="paragraph" w:styleId="Ttulo">
    <w:name w:val="Title"/>
    <w:basedOn w:val="Normal"/>
    <w:next w:val="Corpodetexto"/>
    <w:qFormat/>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pPr>
      <w:widowControl w:val="0"/>
      <w:jc w:val="center"/>
    </w:pPr>
    <w:rPr>
      <w:rFonts w:eastAsia="Arial Unicode MS"/>
      <w:i/>
      <w:iCs/>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rPr>
  </w:style>
  <w:style w:type="paragraph" w:customStyle="1" w:styleId="WW-ndice">
    <w:name w:val="WW-Índice"/>
    <w:basedOn w:val="Normal"/>
    <w:pPr>
      <w:widowControl w:val="0"/>
      <w:suppressLineNumbers/>
    </w:pPr>
    <w:rPr>
      <w:rFonts w:eastAsia="Tahoma"/>
      <w:szCs w:val="20"/>
    </w:rPr>
  </w:style>
  <w:style w:type="paragraph" w:customStyle="1" w:styleId="WW-ndice1">
    <w:name w:val="WW-Índice1"/>
    <w:basedOn w:val="Normal"/>
    <w:pPr>
      <w:widowControl w:val="0"/>
      <w:suppressLineNumbers/>
    </w:pPr>
    <w:rPr>
      <w:rFonts w:eastAsia="Tahoma"/>
      <w:szCs w:val="20"/>
    </w:rPr>
  </w:style>
  <w:style w:type="paragraph" w:styleId="Sumrio1">
    <w:name w:val="toc 1"/>
    <w:basedOn w:val="Normal"/>
    <w:next w:val="Normal"/>
    <w:semiHidden/>
    <w:pPr>
      <w:widowControl w:val="0"/>
    </w:pPr>
    <w:rPr>
      <w:rFonts w:eastAsia="Tahoma"/>
      <w:szCs w:val="20"/>
    </w:rPr>
  </w:style>
  <w:style w:type="paragraph" w:customStyle="1" w:styleId="smtext">
    <w:name w:val="smtext"/>
    <w:basedOn w:val="Normal"/>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pPr>
      <w:widowControl w:val="0"/>
      <w:jc w:val="both"/>
    </w:pPr>
    <w:rPr>
      <w:rFonts w:eastAsia="Tahoma"/>
      <w:b/>
      <w:bCs/>
      <w:szCs w:val="20"/>
    </w:rPr>
  </w:style>
  <w:style w:type="paragraph" w:customStyle="1" w:styleId="WW-Corpodetexto3">
    <w:name w:val="WW-Corpo de texto 3"/>
    <w:basedOn w:val="Normal"/>
    <w:pPr>
      <w:widowControl w:val="0"/>
      <w:jc w:val="both"/>
    </w:pPr>
    <w:rPr>
      <w:rFonts w:eastAsia="Tahoma"/>
      <w:szCs w:val="20"/>
    </w:rPr>
  </w:style>
  <w:style w:type="paragraph" w:styleId="Recuodecorpodetexto">
    <w:name w:val="Body Text Indent"/>
    <w:basedOn w:val="Normal"/>
    <w:link w:val="RecuodecorpodetextoChar"/>
    <w:semiHidden/>
    <w:pPr>
      <w:widowControl w:val="0"/>
      <w:ind w:left="2552" w:hanging="1844"/>
      <w:jc w:val="both"/>
    </w:pPr>
    <w:rPr>
      <w:rFonts w:eastAsia="Tahoma"/>
      <w:szCs w:val="20"/>
    </w:rPr>
  </w:style>
  <w:style w:type="paragraph" w:customStyle="1" w:styleId="WW-Corpodetexto31">
    <w:name w:val="WW-Corpo de texto 31"/>
    <w:basedOn w:val="Normal"/>
    <w:pPr>
      <w:widowControl w:val="0"/>
      <w:jc w:val="both"/>
    </w:pPr>
    <w:rPr>
      <w:rFonts w:eastAsia="Tahoma"/>
      <w:color w:val="000000"/>
      <w:szCs w:val="20"/>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pPr>
      <w:widowControl w:val="0"/>
      <w:suppressLineNumbers/>
    </w:pPr>
    <w:rPr>
      <w:rFonts w:eastAsia="Tahoma"/>
      <w:szCs w:val="20"/>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Ttulo2Char">
    <w:name w:val="Título 2 Char"/>
    <w:basedOn w:val="Fontepargpadro"/>
    <w:link w:val="Ttulo2"/>
    <w:rsid w:val="00122A1D"/>
    <w:rPr>
      <w:b/>
      <w:bCs/>
      <w:sz w:val="24"/>
      <w:szCs w:val="24"/>
    </w:rPr>
  </w:style>
  <w:style w:type="character" w:customStyle="1" w:styleId="Ttulo6Char">
    <w:name w:val="Título 6 Char"/>
    <w:basedOn w:val="Fontepargpadro"/>
    <w:link w:val="Ttulo6"/>
    <w:rsid w:val="00122A1D"/>
    <w:rPr>
      <w:rFonts w:ascii="Arial" w:hAnsi="Arial" w:cs="Arial"/>
      <w:b/>
      <w:bCs/>
      <w:sz w:val="18"/>
      <w:szCs w:val="16"/>
      <w:lang w:eastAsia="ar-SA"/>
    </w:rPr>
  </w:style>
  <w:style w:type="character" w:customStyle="1" w:styleId="CorpodetextoChar">
    <w:name w:val="Corpo de texto Char"/>
    <w:basedOn w:val="Fontepargpadro"/>
    <w:link w:val="Corpodetexto"/>
    <w:semiHidden/>
    <w:rsid w:val="00122A1D"/>
    <w:rPr>
      <w:sz w:val="24"/>
      <w:szCs w:val="24"/>
      <w:lang w:eastAsia="ar-SA"/>
    </w:rPr>
  </w:style>
  <w:style w:type="character" w:customStyle="1" w:styleId="RecuodecorpodetextoChar">
    <w:name w:val="Recuo de corpo de texto Char"/>
    <w:basedOn w:val="Fontepargpadro"/>
    <w:link w:val="Recuodecorpodetexto"/>
    <w:semiHidden/>
    <w:rsid w:val="00122A1D"/>
    <w:rPr>
      <w:rFonts w:eastAsia="Tahoma"/>
      <w:sz w:val="24"/>
    </w:rPr>
  </w:style>
  <w:style w:type="character" w:customStyle="1" w:styleId="RodapChar">
    <w:name w:val="Rodapé Char"/>
    <w:basedOn w:val="Fontepargpadro"/>
    <w:link w:val="Rodap"/>
    <w:uiPriority w:val="99"/>
    <w:rsid w:val="00FF6FA7"/>
    <w:rPr>
      <w:sz w:val="24"/>
      <w:szCs w:val="24"/>
      <w:lang w:eastAsia="ar-SA"/>
    </w:rPr>
  </w:style>
  <w:style w:type="paragraph" w:customStyle="1" w:styleId="Corpodetexto21">
    <w:name w:val="Corpo de texto 21"/>
    <w:basedOn w:val="Normal"/>
    <w:rsid w:val="002C38F8"/>
    <w:pPr>
      <w:jc w:val="both"/>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525F-FFA2-4E77-B27B-DD70E511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3118</Words>
  <Characters>16842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19921</CharactersWithSpaces>
  <SharedDoc>false</SharedDoc>
  <HLinks>
    <vt:vector size="90" baseType="variant">
      <vt:variant>
        <vt:i4>6094898</vt:i4>
      </vt:variant>
      <vt:variant>
        <vt:i4>36</vt:i4>
      </vt:variant>
      <vt:variant>
        <vt:i4>0</vt:i4>
      </vt:variant>
      <vt:variant>
        <vt:i4>5</vt:i4>
      </vt:variant>
      <vt:variant>
        <vt:lpwstr>http://www.cesama.com.br/pdf/codigo_de_etica_cesama.pdf</vt:lpwstr>
      </vt:variant>
      <vt:variant>
        <vt:lpwstr/>
      </vt:variant>
      <vt:variant>
        <vt:i4>6094898</vt:i4>
      </vt:variant>
      <vt:variant>
        <vt:i4>33</vt:i4>
      </vt:variant>
      <vt:variant>
        <vt:i4>0</vt:i4>
      </vt:variant>
      <vt:variant>
        <vt:i4>5</vt:i4>
      </vt:variant>
      <vt:variant>
        <vt:lpwstr>http://www.cesama.com.br/pdf/codigo_de_etica_cesama.pdf</vt:lpwstr>
      </vt:variant>
      <vt:variant>
        <vt:lpwstr/>
      </vt: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10</cp:revision>
  <cp:lastPrinted>2018-06-19T19:04:00Z</cp:lastPrinted>
  <dcterms:created xsi:type="dcterms:W3CDTF">2018-09-06T12:11:00Z</dcterms:created>
  <dcterms:modified xsi:type="dcterms:W3CDTF">2018-09-06T18:43:00Z</dcterms:modified>
</cp:coreProperties>
</file>