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389" w:rsidRDefault="00EA1389" w:rsidP="00363FD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CONTRATO</w:t>
      </w:r>
      <w:r w:rsidR="00BB621D">
        <w:rPr>
          <w:rFonts w:ascii="Arial" w:hAnsi="Arial" w:cs="Arial"/>
          <w:b/>
        </w:rPr>
        <w:t xml:space="preserve"> Nº 0</w:t>
      </w:r>
      <w:r w:rsidR="006C2ED3">
        <w:rPr>
          <w:rFonts w:ascii="Arial" w:hAnsi="Arial" w:cs="Arial"/>
          <w:b/>
        </w:rPr>
        <w:t>89</w:t>
      </w:r>
      <w:r w:rsidR="00BB621D">
        <w:rPr>
          <w:rFonts w:ascii="Arial" w:hAnsi="Arial" w:cs="Arial"/>
          <w:b/>
        </w:rPr>
        <w:t>/2015</w:t>
      </w:r>
    </w:p>
    <w:p w:rsidR="00EA1389" w:rsidRDefault="00EA1389">
      <w:pPr>
        <w:jc w:val="center"/>
        <w:rPr>
          <w:rFonts w:ascii="Arial" w:hAnsi="Arial" w:cs="Arial"/>
          <w:b/>
          <w:sz w:val="22"/>
          <w:szCs w:val="22"/>
        </w:rPr>
      </w:pPr>
    </w:p>
    <w:p w:rsidR="00BC2CC4" w:rsidRDefault="00BC2CC4" w:rsidP="006C2ED3">
      <w:pPr>
        <w:spacing w:before="120" w:after="60" w:line="320" w:lineRule="exact"/>
        <w:ind w:left="2836"/>
        <w:jc w:val="both"/>
        <w:rPr>
          <w:rFonts w:ascii="Arial" w:eastAsia="Arial Unicode MS" w:hAnsi="Arial" w:cs="Arial"/>
          <w:sz w:val="23"/>
          <w:szCs w:val="23"/>
        </w:rPr>
      </w:pPr>
      <w:r w:rsidRPr="00A051DE">
        <w:rPr>
          <w:rFonts w:ascii="Arial" w:eastAsia="Arial Unicode MS" w:hAnsi="Arial" w:cs="Arial"/>
          <w:sz w:val="23"/>
          <w:szCs w:val="23"/>
        </w:rPr>
        <w:t xml:space="preserve">Contrato de prestação de serviços que entre si celebram a Companhia de Saneamento Municipal - 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 xml:space="preserve">CESAMA </w:t>
      </w:r>
      <w:r w:rsidRPr="00A051DE">
        <w:rPr>
          <w:rFonts w:ascii="Arial" w:eastAsia="Arial Unicode MS" w:hAnsi="Arial" w:cs="Arial"/>
          <w:sz w:val="23"/>
          <w:szCs w:val="23"/>
        </w:rPr>
        <w:t xml:space="preserve">e a empresa </w:t>
      </w:r>
      <w:r w:rsidR="00BB621D" w:rsidRPr="00BB621D">
        <w:rPr>
          <w:rFonts w:ascii="Arial" w:eastAsia="Arial Unicode MS" w:hAnsi="Arial" w:cs="Arial"/>
          <w:b/>
          <w:bCs/>
          <w:sz w:val="23"/>
          <w:szCs w:val="23"/>
        </w:rPr>
        <w:t>CONSTRUTORA STEPHAN FARHAT LTDA</w:t>
      </w:r>
      <w:r w:rsidRPr="00A051DE">
        <w:rPr>
          <w:rFonts w:ascii="Arial" w:eastAsia="Arial Unicode MS" w:hAnsi="Arial" w:cs="Arial"/>
          <w:sz w:val="23"/>
          <w:szCs w:val="23"/>
        </w:rPr>
        <w:t>.</w:t>
      </w:r>
    </w:p>
    <w:p w:rsidR="00BB621D" w:rsidRPr="00A051DE" w:rsidRDefault="00BB621D" w:rsidP="00BC2CC4">
      <w:pPr>
        <w:spacing w:before="120" w:after="60" w:line="320" w:lineRule="exact"/>
        <w:ind w:left="2268"/>
        <w:jc w:val="both"/>
        <w:rPr>
          <w:rFonts w:ascii="Arial" w:eastAsia="Arial Unicode MS" w:hAnsi="Arial" w:cs="Arial"/>
          <w:sz w:val="23"/>
          <w:szCs w:val="23"/>
        </w:rPr>
      </w:pPr>
    </w:p>
    <w:p w:rsidR="006C2ED3" w:rsidRPr="006C2ED3" w:rsidRDefault="00BC2CC4" w:rsidP="006C2ED3">
      <w:pPr>
        <w:pStyle w:val="Ttulo2"/>
        <w:spacing w:before="60" w:line="360" w:lineRule="auto"/>
        <w:rPr>
          <w:rFonts w:cs="Arial"/>
          <w:b w:val="0"/>
          <w:sz w:val="22"/>
          <w:szCs w:val="22"/>
        </w:rPr>
      </w:pPr>
      <w:r w:rsidRPr="00A051DE">
        <w:rPr>
          <w:rFonts w:eastAsia="Arial Unicode MS" w:cs="Arial"/>
          <w:b w:val="0"/>
          <w:bCs/>
          <w:sz w:val="23"/>
          <w:szCs w:val="23"/>
        </w:rPr>
        <w:t xml:space="preserve">A Companhia de Saneamento Municipal - CESAMA situada nesta cidade na Av. Rio Branco, 1843, </w:t>
      </w:r>
      <w:r w:rsidR="00A051DE" w:rsidRPr="00A051DE">
        <w:rPr>
          <w:rFonts w:eastAsia="Arial Unicode MS" w:cs="Arial"/>
          <w:b w:val="0"/>
          <w:bCs/>
          <w:sz w:val="23"/>
          <w:szCs w:val="23"/>
        </w:rPr>
        <w:t>8° ao 11</w:t>
      </w:r>
      <w:r w:rsidRPr="00A051DE">
        <w:rPr>
          <w:rFonts w:eastAsia="Arial Unicode MS" w:cs="Arial"/>
          <w:b w:val="0"/>
          <w:bCs/>
          <w:sz w:val="23"/>
          <w:szCs w:val="23"/>
        </w:rPr>
        <w:t>º andar</w:t>
      </w:r>
      <w:r w:rsidR="00A051DE" w:rsidRPr="00A051DE">
        <w:rPr>
          <w:rFonts w:eastAsia="Arial Unicode MS" w:cs="Arial"/>
          <w:b w:val="0"/>
          <w:bCs/>
          <w:sz w:val="23"/>
          <w:szCs w:val="23"/>
        </w:rPr>
        <w:t>es</w:t>
      </w:r>
      <w:r w:rsidRPr="00A051DE">
        <w:rPr>
          <w:rFonts w:eastAsia="Arial Unicode MS" w:cs="Arial"/>
          <w:b w:val="0"/>
          <w:bCs/>
          <w:sz w:val="23"/>
          <w:szCs w:val="23"/>
        </w:rPr>
        <w:t xml:space="preserve">, Centro, inscrita no CNPJ sob o nº 21.572.243/0001-74, neste ato representada pelo seu Diretor Presidente André Borges de Souza, brasileiro, casado, </w:t>
      </w:r>
      <w:r w:rsidR="00637951">
        <w:rPr>
          <w:rFonts w:eastAsia="Arial Unicode MS" w:cs="Arial"/>
          <w:b w:val="0"/>
          <w:bCs/>
          <w:sz w:val="23"/>
          <w:szCs w:val="23"/>
        </w:rPr>
        <w:t>engenheiro, celebra o presente C</w:t>
      </w:r>
      <w:r w:rsidRPr="00A051DE">
        <w:rPr>
          <w:rFonts w:eastAsia="Arial Unicode MS" w:cs="Arial"/>
          <w:b w:val="0"/>
          <w:bCs/>
          <w:sz w:val="23"/>
          <w:szCs w:val="23"/>
        </w:rPr>
        <w:t xml:space="preserve">ontrato com o </w:t>
      </w:r>
      <w:r w:rsidR="00BB621D" w:rsidRPr="00BB621D">
        <w:rPr>
          <w:rFonts w:eastAsia="Arial Unicode MS" w:cs="Arial"/>
          <w:b w:val="0"/>
          <w:bCs/>
          <w:sz w:val="23"/>
          <w:szCs w:val="23"/>
        </w:rPr>
        <w:t xml:space="preserve">Sr. Alexandre </w:t>
      </w:r>
      <w:proofErr w:type="spellStart"/>
      <w:r w:rsidR="00BB621D" w:rsidRPr="00BB621D">
        <w:rPr>
          <w:rFonts w:eastAsia="Arial Unicode MS" w:cs="Arial"/>
          <w:b w:val="0"/>
          <w:bCs/>
          <w:sz w:val="23"/>
          <w:szCs w:val="23"/>
        </w:rPr>
        <w:t>Stephan</w:t>
      </w:r>
      <w:proofErr w:type="spellEnd"/>
      <w:r w:rsidR="00BB621D" w:rsidRPr="00BB621D">
        <w:rPr>
          <w:rFonts w:eastAsia="Arial Unicode MS" w:cs="Arial"/>
          <w:b w:val="0"/>
          <w:bCs/>
          <w:sz w:val="23"/>
          <w:szCs w:val="23"/>
        </w:rPr>
        <w:t xml:space="preserve"> </w:t>
      </w:r>
      <w:proofErr w:type="spellStart"/>
      <w:r w:rsidR="00BB621D" w:rsidRPr="00BB621D">
        <w:rPr>
          <w:rFonts w:eastAsia="Arial Unicode MS" w:cs="Arial"/>
          <w:b w:val="0"/>
          <w:bCs/>
          <w:sz w:val="23"/>
          <w:szCs w:val="23"/>
        </w:rPr>
        <w:t>Farhat</w:t>
      </w:r>
      <w:proofErr w:type="spellEnd"/>
      <w:r w:rsidR="00BB621D" w:rsidRPr="00BB621D">
        <w:rPr>
          <w:rFonts w:eastAsia="Arial Unicode MS" w:cs="Arial"/>
          <w:b w:val="0"/>
          <w:bCs/>
          <w:sz w:val="23"/>
          <w:szCs w:val="23"/>
        </w:rPr>
        <w:t>, brasileiro, empresário, CREA/MG 150.821/D, representante legal da empresa CONSTRUTORA STEPHAN FARHAT LTDA - CNPJ nº 08.819.075/0001-00, situada na rua Capitão Pedro Assis Amaral, nº 60 – Centro – Bicas/MG</w:t>
      </w:r>
      <w:r w:rsidRPr="00A051DE">
        <w:rPr>
          <w:rFonts w:eastAsia="Arial Unicode MS" w:cs="Arial"/>
          <w:b w:val="0"/>
          <w:bCs/>
          <w:sz w:val="23"/>
          <w:szCs w:val="23"/>
        </w:rPr>
        <w:t xml:space="preserve">, cujo objeto é a </w:t>
      </w:r>
      <w:r w:rsidR="0090384A" w:rsidRPr="0090384A">
        <w:rPr>
          <w:rFonts w:cs="Arial"/>
          <w:bCs/>
          <w:sz w:val="23"/>
          <w:szCs w:val="23"/>
        </w:rPr>
        <w:t xml:space="preserve">contratação </w:t>
      </w:r>
      <w:r w:rsidR="006C2ED3">
        <w:rPr>
          <w:rFonts w:cs="Arial"/>
          <w:bCs/>
          <w:sz w:val="23"/>
          <w:szCs w:val="23"/>
        </w:rPr>
        <w:t xml:space="preserve">por dispensa de licitação de empresa </w:t>
      </w:r>
      <w:r w:rsidR="00F6449A">
        <w:rPr>
          <w:rFonts w:cs="Arial"/>
          <w:bCs/>
          <w:sz w:val="23"/>
          <w:szCs w:val="23"/>
        </w:rPr>
        <w:t>de engenharia especializada em construção civil para</w:t>
      </w:r>
      <w:r w:rsidR="006C2ED3">
        <w:rPr>
          <w:rFonts w:cs="Arial"/>
          <w:bCs/>
          <w:sz w:val="23"/>
          <w:szCs w:val="23"/>
        </w:rPr>
        <w:t xml:space="preserve"> </w:t>
      </w:r>
      <w:r w:rsidR="00F6449A">
        <w:rPr>
          <w:rFonts w:cs="Arial"/>
          <w:bCs/>
          <w:sz w:val="23"/>
          <w:szCs w:val="23"/>
        </w:rPr>
        <w:t>conclusão da</w:t>
      </w:r>
      <w:r w:rsidR="0090384A" w:rsidRPr="0090384A">
        <w:rPr>
          <w:rFonts w:cs="Arial"/>
          <w:bCs/>
          <w:sz w:val="23"/>
          <w:szCs w:val="23"/>
        </w:rPr>
        <w:t xml:space="preserve"> </w:t>
      </w:r>
      <w:r w:rsidR="00F6449A">
        <w:rPr>
          <w:rFonts w:cs="Arial"/>
          <w:bCs/>
          <w:sz w:val="23"/>
          <w:szCs w:val="23"/>
        </w:rPr>
        <w:t xml:space="preserve"> obra do </w:t>
      </w:r>
      <w:r w:rsidR="0090384A" w:rsidRPr="0090384A">
        <w:rPr>
          <w:rFonts w:cs="Arial"/>
          <w:bCs/>
          <w:sz w:val="23"/>
          <w:szCs w:val="23"/>
        </w:rPr>
        <w:t>galpão industrial para funcionamento d</w:t>
      </w:r>
      <w:r w:rsidR="00D5221C">
        <w:rPr>
          <w:rFonts w:cs="Arial"/>
          <w:bCs/>
          <w:sz w:val="23"/>
          <w:szCs w:val="23"/>
        </w:rPr>
        <w:t>a</w:t>
      </w:r>
      <w:r w:rsidR="0090384A" w:rsidRPr="0090384A">
        <w:rPr>
          <w:rFonts w:cs="Arial"/>
          <w:bCs/>
          <w:sz w:val="23"/>
          <w:szCs w:val="23"/>
        </w:rPr>
        <w:t xml:space="preserve"> Regional Leste</w:t>
      </w:r>
      <w:r w:rsidR="00D5221C">
        <w:rPr>
          <w:rFonts w:cs="Arial"/>
          <w:bCs/>
          <w:sz w:val="23"/>
          <w:szCs w:val="23"/>
        </w:rPr>
        <w:t xml:space="preserve"> </w:t>
      </w:r>
      <w:r w:rsidR="00F6449A">
        <w:rPr>
          <w:rFonts w:cs="Arial"/>
          <w:bCs/>
          <w:sz w:val="23"/>
          <w:szCs w:val="23"/>
        </w:rPr>
        <w:t xml:space="preserve"> da CESAMA</w:t>
      </w:r>
      <w:r w:rsidRPr="00A051DE">
        <w:rPr>
          <w:rFonts w:eastAsia="Arial Unicode MS" w:cs="Arial"/>
          <w:b w:val="0"/>
          <w:bCs/>
          <w:sz w:val="23"/>
          <w:szCs w:val="23"/>
        </w:rPr>
        <w:t xml:space="preserve">, </w:t>
      </w:r>
      <w:r w:rsidR="006C2ED3">
        <w:rPr>
          <w:rFonts w:eastAsia="Arial Unicode MS" w:cs="Arial"/>
          <w:b w:val="0"/>
          <w:bCs/>
          <w:sz w:val="23"/>
          <w:szCs w:val="23"/>
        </w:rPr>
        <w:t xml:space="preserve">com fundamento no art. 24,  XI da Lei nº 8.666/93, </w:t>
      </w:r>
      <w:r w:rsidR="00E572D6">
        <w:rPr>
          <w:rFonts w:cs="Arial"/>
          <w:b w:val="0"/>
          <w:iCs/>
          <w:sz w:val="22"/>
          <w:szCs w:val="22"/>
        </w:rPr>
        <w:t>confor</w:t>
      </w:r>
      <w:r w:rsidR="00E572D6" w:rsidRPr="00E572D6">
        <w:rPr>
          <w:rFonts w:eastAsia="Arial Unicode MS" w:cs="Arial"/>
          <w:b w:val="0"/>
          <w:sz w:val="23"/>
          <w:szCs w:val="23"/>
        </w:rPr>
        <w:t>me justificativa de fls. 03/05 e</w:t>
      </w:r>
      <w:r w:rsidR="00E572D6">
        <w:rPr>
          <w:rFonts w:eastAsia="Arial Unicode MS" w:cs="Arial"/>
          <w:sz w:val="23"/>
          <w:szCs w:val="23"/>
        </w:rPr>
        <w:t xml:space="preserve"> </w:t>
      </w:r>
      <w:r w:rsidR="006C2ED3" w:rsidRPr="006C2ED3">
        <w:rPr>
          <w:rFonts w:cs="Arial"/>
          <w:b w:val="0"/>
          <w:iCs/>
          <w:sz w:val="22"/>
          <w:szCs w:val="22"/>
        </w:rPr>
        <w:t xml:space="preserve">autorização de fl. </w:t>
      </w:r>
      <w:r w:rsidR="00D5221C">
        <w:rPr>
          <w:rFonts w:cs="Arial"/>
          <w:b w:val="0"/>
          <w:iCs/>
          <w:sz w:val="22"/>
          <w:szCs w:val="22"/>
        </w:rPr>
        <w:t>06</w:t>
      </w:r>
      <w:r w:rsidR="006C2ED3" w:rsidRPr="006C2ED3">
        <w:rPr>
          <w:rFonts w:cs="Arial"/>
          <w:b w:val="0"/>
          <w:iCs/>
          <w:sz w:val="22"/>
          <w:szCs w:val="22"/>
        </w:rPr>
        <w:t xml:space="preserve"> do processo  de Dispensa de Licitação  nº 0</w:t>
      </w:r>
      <w:r w:rsidR="006C2ED3">
        <w:rPr>
          <w:rFonts w:cs="Arial"/>
          <w:b w:val="0"/>
          <w:iCs/>
          <w:sz w:val="22"/>
          <w:szCs w:val="22"/>
        </w:rPr>
        <w:t>25</w:t>
      </w:r>
      <w:r w:rsidR="006C2ED3" w:rsidRPr="006C2ED3">
        <w:rPr>
          <w:rFonts w:cs="Arial"/>
          <w:b w:val="0"/>
          <w:iCs/>
          <w:sz w:val="22"/>
          <w:szCs w:val="22"/>
        </w:rPr>
        <w:t>/</w:t>
      </w:r>
      <w:r w:rsidR="006C2ED3">
        <w:rPr>
          <w:rFonts w:cs="Arial"/>
          <w:b w:val="0"/>
          <w:iCs/>
          <w:sz w:val="22"/>
          <w:szCs w:val="22"/>
        </w:rPr>
        <w:t>20</w:t>
      </w:r>
      <w:r w:rsidR="006C2ED3" w:rsidRPr="006C2ED3">
        <w:rPr>
          <w:rFonts w:cs="Arial"/>
          <w:b w:val="0"/>
          <w:iCs/>
          <w:sz w:val="22"/>
          <w:szCs w:val="22"/>
        </w:rPr>
        <w:t>15, mediante as cláusulas e condições seguintes:</w:t>
      </w:r>
    </w:p>
    <w:p w:rsidR="00BC2CC4" w:rsidRPr="00A051DE" w:rsidRDefault="00BC2CC4" w:rsidP="00BC2CC4">
      <w:pPr>
        <w:pStyle w:val="Ttulo2"/>
        <w:spacing w:before="360" w:after="0" w:line="276" w:lineRule="auto"/>
        <w:rPr>
          <w:rFonts w:eastAsia="Arial Unicode MS" w:cs="Arial"/>
          <w:bCs/>
          <w:sz w:val="23"/>
          <w:szCs w:val="23"/>
        </w:rPr>
      </w:pPr>
      <w:r w:rsidRPr="00A051DE">
        <w:rPr>
          <w:rFonts w:eastAsia="Arial Unicode MS" w:cs="Arial"/>
          <w:sz w:val="23"/>
          <w:szCs w:val="23"/>
        </w:rPr>
        <w:t>CLÁUSULA PRIMEIRA:  PARTES</w:t>
      </w:r>
    </w:p>
    <w:p w:rsidR="00BC2CC4" w:rsidRPr="00A051DE" w:rsidRDefault="00BC2CC4" w:rsidP="00BC2CC4">
      <w:pPr>
        <w:spacing w:before="60" w:after="60" w:line="276" w:lineRule="auto"/>
        <w:jc w:val="both"/>
        <w:rPr>
          <w:rFonts w:ascii="Arial" w:eastAsia="Arial Unicode MS" w:hAnsi="Arial" w:cs="Arial"/>
          <w:b/>
          <w:bCs/>
          <w:sz w:val="23"/>
          <w:szCs w:val="23"/>
        </w:rPr>
      </w:pPr>
      <w:r w:rsidRPr="00A051DE">
        <w:rPr>
          <w:rFonts w:ascii="Arial" w:eastAsia="Arial Unicode MS" w:hAnsi="Arial" w:cs="Arial"/>
          <w:sz w:val="23"/>
          <w:szCs w:val="23"/>
        </w:rPr>
        <w:t xml:space="preserve">Para os efeitos das disposições contratuais, a Companhia de Saneamento Municipal – 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>CESAMA</w:t>
      </w:r>
      <w:r w:rsidRPr="00A051DE">
        <w:rPr>
          <w:rFonts w:ascii="Arial" w:eastAsia="Arial Unicode MS" w:hAnsi="Arial" w:cs="Arial"/>
          <w:sz w:val="23"/>
          <w:szCs w:val="23"/>
        </w:rPr>
        <w:t xml:space="preserve"> será designada pela sigla 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>CESAMA</w:t>
      </w:r>
      <w:r w:rsidRPr="00A051DE">
        <w:rPr>
          <w:rFonts w:ascii="Arial" w:eastAsia="Arial Unicode MS" w:hAnsi="Arial" w:cs="Arial"/>
          <w:sz w:val="23"/>
          <w:szCs w:val="23"/>
        </w:rPr>
        <w:t xml:space="preserve"> e a empresa </w:t>
      </w:r>
      <w:r w:rsidR="00BB621D" w:rsidRPr="00BB621D">
        <w:rPr>
          <w:rFonts w:ascii="Arial" w:eastAsia="Arial Unicode MS" w:hAnsi="Arial" w:cs="Arial"/>
          <w:b/>
          <w:bCs/>
          <w:sz w:val="23"/>
          <w:szCs w:val="23"/>
        </w:rPr>
        <w:t>CONSTRUTORA STEPHAN FARHAT LTDA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 xml:space="preserve"> </w:t>
      </w:r>
      <w:r w:rsidRPr="00A051DE">
        <w:rPr>
          <w:rFonts w:ascii="Arial" w:eastAsia="Arial Unicode MS" w:hAnsi="Arial" w:cs="Arial"/>
          <w:sz w:val="23"/>
          <w:szCs w:val="23"/>
        </w:rPr>
        <w:t xml:space="preserve">por 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>CONTRATADA</w:t>
      </w:r>
      <w:r w:rsidRPr="00A051DE">
        <w:rPr>
          <w:rFonts w:ascii="Arial" w:eastAsia="Arial Unicode MS" w:hAnsi="Arial" w:cs="Arial"/>
          <w:sz w:val="23"/>
          <w:szCs w:val="23"/>
        </w:rPr>
        <w:t>;</w:t>
      </w:r>
    </w:p>
    <w:p w:rsidR="00BC2CC4" w:rsidRPr="00A051DE" w:rsidRDefault="00BC2CC4" w:rsidP="00BC2CC4">
      <w:pPr>
        <w:pStyle w:val="Ttulo2"/>
        <w:spacing w:before="360" w:after="0" w:line="300" w:lineRule="exact"/>
        <w:rPr>
          <w:rFonts w:eastAsia="Arial Unicode MS" w:cs="Arial"/>
          <w:bCs/>
          <w:sz w:val="23"/>
          <w:szCs w:val="23"/>
        </w:rPr>
      </w:pPr>
      <w:r w:rsidRPr="00A051DE">
        <w:rPr>
          <w:rFonts w:eastAsia="Arial Unicode MS" w:cs="Arial"/>
          <w:sz w:val="23"/>
          <w:szCs w:val="23"/>
        </w:rPr>
        <w:t>CLÁUSULA SEGUNDA:   OBJETO</w:t>
      </w:r>
    </w:p>
    <w:p w:rsidR="00BC2CC4" w:rsidRPr="00A051DE" w:rsidRDefault="00BC2CC4" w:rsidP="00F6449A">
      <w:pPr>
        <w:spacing w:before="60" w:after="60" w:line="276" w:lineRule="auto"/>
        <w:jc w:val="both"/>
        <w:rPr>
          <w:rFonts w:ascii="Arial" w:eastAsia="Arial Unicode MS" w:hAnsi="Arial" w:cs="Arial"/>
          <w:sz w:val="23"/>
          <w:szCs w:val="23"/>
        </w:rPr>
      </w:pPr>
      <w:r w:rsidRPr="00A051DE">
        <w:rPr>
          <w:rFonts w:ascii="Arial" w:eastAsia="Arial Unicode MS" w:hAnsi="Arial" w:cs="Arial"/>
          <w:sz w:val="23"/>
          <w:szCs w:val="23"/>
        </w:rPr>
        <w:t xml:space="preserve">Objeto: </w:t>
      </w:r>
      <w:r w:rsidR="00F6449A" w:rsidRPr="00F6449A">
        <w:rPr>
          <w:rFonts w:ascii="Arial" w:eastAsia="Arial Unicode MS" w:hAnsi="Arial" w:cs="Arial"/>
          <w:sz w:val="23"/>
          <w:szCs w:val="23"/>
        </w:rPr>
        <w:t>contratação por dispensa de licitação de empresa de engenharia especializada em construção civil para conclusão da obra do galpão industrial para funcionamento da Regional Leste da CESAMA</w:t>
      </w:r>
      <w:r w:rsidR="00D5221C" w:rsidRPr="00D5221C">
        <w:rPr>
          <w:rFonts w:ascii="Arial" w:eastAsia="Arial Unicode MS" w:hAnsi="Arial" w:cs="Arial"/>
          <w:sz w:val="23"/>
          <w:szCs w:val="23"/>
        </w:rPr>
        <w:t xml:space="preserve">, com fundamento no art. 24, XI da Lei nº 8.666/93, conforme </w:t>
      </w:r>
      <w:r w:rsidR="00E572D6">
        <w:rPr>
          <w:rFonts w:ascii="Arial" w:eastAsia="Arial Unicode MS" w:hAnsi="Arial" w:cs="Arial"/>
          <w:sz w:val="23"/>
          <w:szCs w:val="23"/>
        </w:rPr>
        <w:t xml:space="preserve">justificativa de fls. 03/05 e </w:t>
      </w:r>
      <w:r w:rsidR="00D5221C" w:rsidRPr="00D5221C">
        <w:rPr>
          <w:rFonts w:ascii="Arial" w:eastAsia="Arial Unicode MS" w:hAnsi="Arial" w:cs="Arial"/>
          <w:sz w:val="23"/>
          <w:szCs w:val="23"/>
        </w:rPr>
        <w:t xml:space="preserve">autorização de fl. 06 do processo de Dispensa de Licitação </w:t>
      </w:r>
      <w:bookmarkStart w:id="0" w:name="_GoBack"/>
      <w:bookmarkEnd w:id="0"/>
      <w:r w:rsidR="00D5221C" w:rsidRPr="00D5221C">
        <w:rPr>
          <w:rFonts w:ascii="Arial" w:eastAsia="Arial Unicode MS" w:hAnsi="Arial" w:cs="Arial"/>
          <w:sz w:val="23"/>
          <w:szCs w:val="23"/>
        </w:rPr>
        <w:t>nº 025/2015</w:t>
      </w:r>
      <w:r w:rsidRPr="00A051DE">
        <w:rPr>
          <w:rFonts w:ascii="Arial" w:eastAsia="Arial Unicode MS" w:hAnsi="Arial" w:cs="Arial"/>
          <w:sz w:val="23"/>
          <w:szCs w:val="23"/>
        </w:rPr>
        <w:t>;</w:t>
      </w:r>
    </w:p>
    <w:p w:rsidR="00BC2CC4" w:rsidRPr="00A051DE" w:rsidRDefault="00A051DE" w:rsidP="00BC2CC4">
      <w:pPr>
        <w:pStyle w:val="Ttulo2"/>
        <w:spacing w:before="360" w:after="0" w:line="300" w:lineRule="exact"/>
        <w:rPr>
          <w:rFonts w:eastAsia="Arial Unicode MS" w:cs="Arial"/>
          <w:sz w:val="23"/>
          <w:szCs w:val="23"/>
        </w:rPr>
      </w:pPr>
      <w:r w:rsidRPr="00A051DE">
        <w:rPr>
          <w:rFonts w:eastAsia="Arial Unicode MS" w:cs="Arial"/>
          <w:sz w:val="23"/>
          <w:szCs w:val="23"/>
        </w:rPr>
        <w:t xml:space="preserve">CLÁUSULA TERCEIRA:  </w:t>
      </w:r>
      <w:r w:rsidR="00BC2CC4" w:rsidRPr="00A051DE">
        <w:rPr>
          <w:rFonts w:eastAsia="Arial Unicode MS" w:cs="Arial"/>
          <w:sz w:val="23"/>
          <w:szCs w:val="23"/>
        </w:rPr>
        <w:t>VALORES</w:t>
      </w:r>
    </w:p>
    <w:p w:rsidR="00BC2CC4" w:rsidRPr="00A051DE" w:rsidRDefault="00BC2CC4" w:rsidP="00BC2CC4">
      <w:pPr>
        <w:spacing w:before="60" w:after="60" w:line="300" w:lineRule="exact"/>
        <w:jc w:val="both"/>
        <w:rPr>
          <w:rFonts w:ascii="Arial" w:eastAsia="Arial Unicode MS" w:hAnsi="Arial" w:cs="Arial"/>
          <w:sz w:val="23"/>
          <w:szCs w:val="23"/>
        </w:rPr>
      </w:pPr>
      <w:r w:rsidRPr="00A051DE">
        <w:rPr>
          <w:rFonts w:ascii="Arial" w:eastAsia="Arial Unicode MS" w:hAnsi="Arial" w:cs="Arial"/>
          <w:sz w:val="23"/>
          <w:szCs w:val="23"/>
        </w:rPr>
        <w:t xml:space="preserve">Os serviços contratados têm o preço total de 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 xml:space="preserve">R$ </w:t>
      </w:r>
      <w:r w:rsidR="00513124">
        <w:rPr>
          <w:rFonts w:ascii="Arial" w:eastAsia="Arial Unicode MS" w:hAnsi="Arial" w:cs="Arial"/>
          <w:b/>
          <w:bCs/>
          <w:sz w:val="23"/>
          <w:szCs w:val="23"/>
        </w:rPr>
        <w:t>286.725,97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 xml:space="preserve"> (</w:t>
      </w:r>
      <w:r w:rsidR="00513124">
        <w:rPr>
          <w:rFonts w:ascii="Arial" w:eastAsia="Arial Unicode MS" w:hAnsi="Arial" w:cs="Arial"/>
          <w:b/>
          <w:bCs/>
          <w:sz w:val="23"/>
          <w:szCs w:val="23"/>
        </w:rPr>
        <w:t>duzentos e oitenta e seis mil, setecentos e vinte e cinco reais e noventa e sete centavos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 xml:space="preserve">), </w:t>
      </w:r>
      <w:r w:rsidRPr="00A051DE">
        <w:rPr>
          <w:rFonts w:ascii="Arial" w:eastAsia="Arial Unicode MS" w:hAnsi="Arial" w:cs="Arial"/>
          <w:bCs/>
          <w:sz w:val="23"/>
          <w:szCs w:val="23"/>
        </w:rPr>
        <w:t>conforme planilha descritiva em anexo, elaborada com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 xml:space="preserve"> </w:t>
      </w:r>
      <w:r w:rsidR="00513124">
        <w:rPr>
          <w:rFonts w:ascii="Arial" w:eastAsia="Arial Unicode MS" w:hAnsi="Arial" w:cs="Arial"/>
          <w:b/>
          <w:bCs/>
          <w:sz w:val="23"/>
          <w:szCs w:val="23"/>
        </w:rPr>
        <w:t xml:space="preserve">base na planilha original que considerou </w:t>
      </w:r>
      <w:r w:rsidR="00A051DE" w:rsidRPr="00A051DE">
        <w:rPr>
          <w:rFonts w:ascii="Arial" w:eastAsia="Arial Unicode MS" w:hAnsi="Arial" w:cs="Arial"/>
          <w:b/>
          <w:bCs/>
          <w:sz w:val="23"/>
          <w:szCs w:val="23"/>
        </w:rPr>
        <w:t xml:space="preserve">percentual de desconto de </w:t>
      </w:r>
      <w:r w:rsidR="00BB621D">
        <w:rPr>
          <w:rFonts w:ascii="Arial" w:eastAsia="Arial Unicode MS" w:hAnsi="Arial" w:cs="Arial"/>
          <w:b/>
          <w:bCs/>
          <w:sz w:val="23"/>
          <w:szCs w:val="23"/>
        </w:rPr>
        <w:t>20.5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 xml:space="preserve"> % </w:t>
      </w:r>
      <w:r w:rsidR="00A051DE" w:rsidRPr="00A051DE">
        <w:rPr>
          <w:rFonts w:ascii="Arial" w:eastAsia="Arial Unicode MS" w:hAnsi="Arial" w:cs="Arial"/>
          <w:bCs/>
          <w:sz w:val="23"/>
          <w:szCs w:val="23"/>
        </w:rPr>
        <w:t>sobre a planilha orçamentária</w:t>
      </w:r>
      <w:r w:rsidRPr="00A051DE">
        <w:rPr>
          <w:rFonts w:ascii="Arial" w:eastAsia="Arial Unicode MS" w:hAnsi="Arial" w:cs="Arial"/>
          <w:bCs/>
          <w:sz w:val="23"/>
          <w:szCs w:val="23"/>
        </w:rPr>
        <w:t xml:space="preserve"> da CESAMA</w:t>
      </w:r>
      <w:r w:rsidR="00513124">
        <w:rPr>
          <w:rFonts w:ascii="Arial" w:eastAsia="Arial Unicode MS" w:hAnsi="Arial" w:cs="Arial"/>
          <w:bCs/>
          <w:sz w:val="23"/>
          <w:szCs w:val="23"/>
        </w:rPr>
        <w:t xml:space="preserve"> (Tomada de Preços </w:t>
      </w:r>
      <w:r w:rsidR="004B698B">
        <w:rPr>
          <w:rFonts w:ascii="Arial" w:eastAsia="Arial Unicode MS" w:hAnsi="Arial" w:cs="Arial"/>
          <w:bCs/>
          <w:sz w:val="23"/>
          <w:szCs w:val="23"/>
        </w:rPr>
        <w:t>0</w:t>
      </w:r>
      <w:r w:rsidR="00F6449A">
        <w:rPr>
          <w:rFonts w:ascii="Arial" w:eastAsia="Arial Unicode MS" w:hAnsi="Arial" w:cs="Arial"/>
          <w:bCs/>
          <w:sz w:val="23"/>
          <w:szCs w:val="23"/>
        </w:rPr>
        <w:t>7</w:t>
      </w:r>
      <w:r w:rsidR="004B698B">
        <w:rPr>
          <w:rFonts w:ascii="Arial" w:eastAsia="Arial Unicode MS" w:hAnsi="Arial" w:cs="Arial"/>
          <w:bCs/>
          <w:sz w:val="23"/>
          <w:szCs w:val="23"/>
        </w:rPr>
        <w:t>/2014)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 xml:space="preserve">, </w:t>
      </w:r>
      <w:r w:rsidRPr="00A051DE">
        <w:rPr>
          <w:rFonts w:ascii="Arial" w:eastAsia="Arial Unicode MS" w:hAnsi="Arial" w:cs="Arial"/>
          <w:sz w:val="23"/>
          <w:szCs w:val="23"/>
        </w:rPr>
        <w:t xml:space="preserve">e nele estão incluídas todas as despesas com tributos, pessoal, contribuições sociais, transportes, descarga e quaisquer outras despesas incluídas na transação. O valor das despesas com pessoal, contribuições sociais e demais encargos advindos da relação laboral deverão ser calculados considerando o salário mínimo da </w:t>
      </w:r>
      <w:r w:rsidRPr="00A051DE">
        <w:rPr>
          <w:rFonts w:ascii="Arial" w:eastAsia="Arial Unicode MS" w:hAnsi="Arial" w:cs="Arial"/>
          <w:sz w:val="23"/>
          <w:szCs w:val="23"/>
        </w:rPr>
        <w:lastRenderedPageBreak/>
        <w:t>classe, e quaisquer outros direitos advindos de negociação coletiva, de acordo com a convenção coletiva;</w:t>
      </w:r>
    </w:p>
    <w:p w:rsidR="007F132C" w:rsidRDefault="007F132C" w:rsidP="00BC2CC4">
      <w:pPr>
        <w:spacing w:before="60" w:after="60" w:line="300" w:lineRule="exact"/>
        <w:jc w:val="both"/>
        <w:rPr>
          <w:rFonts w:ascii="Arial" w:eastAsia="Arial Unicode MS" w:hAnsi="Arial" w:cs="Arial"/>
          <w:b/>
          <w:bCs/>
          <w:sz w:val="23"/>
          <w:szCs w:val="23"/>
        </w:rPr>
      </w:pPr>
    </w:p>
    <w:p w:rsidR="00BC2CC4" w:rsidRPr="00A051DE" w:rsidRDefault="00BC2CC4" w:rsidP="00BC2CC4">
      <w:pPr>
        <w:spacing w:before="60" w:after="60" w:line="300" w:lineRule="exact"/>
        <w:jc w:val="both"/>
        <w:rPr>
          <w:rFonts w:ascii="Arial" w:eastAsia="Arial Unicode MS" w:hAnsi="Arial" w:cs="Arial"/>
          <w:sz w:val="23"/>
          <w:szCs w:val="23"/>
        </w:rPr>
      </w:pPr>
      <w:r w:rsidRPr="00A051DE">
        <w:rPr>
          <w:rFonts w:ascii="Arial" w:eastAsia="Arial Unicode MS" w:hAnsi="Arial" w:cs="Arial"/>
          <w:b/>
          <w:bCs/>
          <w:sz w:val="23"/>
          <w:szCs w:val="23"/>
        </w:rPr>
        <w:t>CLÁUSULA QUARTA:  EXECUÇÃO DO CONTRATO</w:t>
      </w:r>
    </w:p>
    <w:p w:rsidR="00BC2CC4" w:rsidRPr="00A051DE" w:rsidRDefault="00BC2CC4" w:rsidP="00BC2CC4">
      <w:pPr>
        <w:tabs>
          <w:tab w:val="left" w:pos="567"/>
        </w:tabs>
        <w:spacing w:before="120" w:line="300" w:lineRule="exact"/>
        <w:jc w:val="both"/>
        <w:rPr>
          <w:rFonts w:ascii="Arial" w:eastAsia="Arial Unicode MS" w:hAnsi="Arial" w:cs="Arial"/>
          <w:bCs/>
          <w:sz w:val="23"/>
          <w:szCs w:val="23"/>
        </w:rPr>
      </w:pPr>
      <w:r w:rsidRPr="00A051DE">
        <w:rPr>
          <w:rFonts w:ascii="Arial" w:eastAsia="Arial Unicode MS" w:hAnsi="Arial" w:cs="Arial"/>
          <w:b/>
          <w:bCs/>
          <w:sz w:val="23"/>
          <w:szCs w:val="23"/>
        </w:rPr>
        <w:t xml:space="preserve">4.1  </w:t>
      </w:r>
      <w:r w:rsidR="005E000B">
        <w:rPr>
          <w:rFonts w:ascii="Arial" w:eastAsia="Arial Unicode MS" w:hAnsi="Arial" w:cs="Arial"/>
          <w:b/>
          <w:bCs/>
          <w:sz w:val="23"/>
          <w:szCs w:val="23"/>
        </w:rPr>
        <w:t xml:space="preserve"> </w:t>
      </w:r>
      <w:r w:rsidRPr="00A051DE">
        <w:rPr>
          <w:rFonts w:ascii="Arial" w:eastAsia="Arial Unicode MS" w:hAnsi="Arial" w:cs="Arial"/>
          <w:bCs/>
          <w:sz w:val="23"/>
          <w:szCs w:val="23"/>
        </w:rPr>
        <w:t>O contrato será executado sob o regime</w:t>
      </w:r>
      <w:r w:rsidR="005C3A57">
        <w:rPr>
          <w:rFonts w:ascii="Arial" w:eastAsia="Arial Unicode MS" w:hAnsi="Arial" w:cs="Arial"/>
          <w:bCs/>
          <w:sz w:val="23"/>
          <w:szCs w:val="23"/>
        </w:rPr>
        <w:t xml:space="preserve"> de empreitada por preço global</w:t>
      </w:r>
      <w:r w:rsidRPr="00A051DE">
        <w:rPr>
          <w:rFonts w:ascii="Arial" w:eastAsia="Arial Unicode MS" w:hAnsi="Arial" w:cs="Arial"/>
          <w:bCs/>
          <w:sz w:val="23"/>
          <w:szCs w:val="23"/>
        </w:rPr>
        <w:t>;</w:t>
      </w:r>
    </w:p>
    <w:p w:rsidR="00BC2CC4" w:rsidRPr="00A051DE" w:rsidRDefault="00BC2CC4" w:rsidP="00BC2CC4">
      <w:pPr>
        <w:tabs>
          <w:tab w:val="left" w:pos="567"/>
        </w:tabs>
        <w:spacing w:before="60" w:after="60" w:line="300" w:lineRule="exact"/>
        <w:jc w:val="both"/>
        <w:rPr>
          <w:rFonts w:ascii="Arial" w:eastAsia="Arial Unicode MS" w:hAnsi="Arial" w:cs="Arial"/>
          <w:b/>
          <w:bCs/>
          <w:sz w:val="23"/>
          <w:szCs w:val="23"/>
        </w:rPr>
      </w:pPr>
      <w:r w:rsidRPr="00A051DE">
        <w:rPr>
          <w:rFonts w:ascii="Arial" w:eastAsia="Arial Unicode MS" w:hAnsi="Arial" w:cs="Arial"/>
          <w:b/>
          <w:bCs/>
          <w:sz w:val="23"/>
          <w:szCs w:val="23"/>
        </w:rPr>
        <w:t xml:space="preserve">4.2 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ab/>
        <w:t>O prazo contratual</w:t>
      </w:r>
      <w:r w:rsidRPr="00A051DE">
        <w:rPr>
          <w:rFonts w:ascii="Arial" w:eastAsia="Arial Unicode MS" w:hAnsi="Arial" w:cs="Arial"/>
          <w:sz w:val="23"/>
          <w:szCs w:val="23"/>
        </w:rPr>
        <w:t xml:space="preserve"> 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>é de</w:t>
      </w:r>
      <w:r w:rsidRPr="00A051DE">
        <w:rPr>
          <w:rFonts w:ascii="Arial" w:eastAsia="Arial Unicode MS" w:hAnsi="Arial" w:cs="Arial"/>
          <w:sz w:val="23"/>
          <w:szCs w:val="23"/>
        </w:rPr>
        <w:t xml:space="preserve"> </w:t>
      </w:r>
      <w:r w:rsidR="004B698B">
        <w:rPr>
          <w:rFonts w:ascii="Arial" w:eastAsia="Arial Unicode MS" w:hAnsi="Arial" w:cs="Arial"/>
          <w:b/>
          <w:sz w:val="23"/>
          <w:szCs w:val="23"/>
        </w:rPr>
        <w:t xml:space="preserve">180 </w:t>
      </w:r>
      <w:r w:rsidR="00A051DE" w:rsidRPr="00A051DE">
        <w:rPr>
          <w:rFonts w:ascii="Arial" w:eastAsia="Arial Unicode MS" w:hAnsi="Arial" w:cs="Arial"/>
          <w:b/>
          <w:sz w:val="23"/>
          <w:szCs w:val="23"/>
        </w:rPr>
        <w:t>(</w:t>
      </w:r>
      <w:r w:rsidR="004B698B">
        <w:rPr>
          <w:rFonts w:ascii="Arial" w:eastAsia="Arial Unicode MS" w:hAnsi="Arial" w:cs="Arial"/>
          <w:b/>
          <w:sz w:val="23"/>
          <w:szCs w:val="23"/>
        </w:rPr>
        <w:t>cento e oitenta</w:t>
      </w:r>
      <w:r w:rsidR="00A051DE" w:rsidRPr="00A051DE">
        <w:rPr>
          <w:rFonts w:ascii="Arial" w:eastAsia="Arial Unicode MS" w:hAnsi="Arial" w:cs="Arial"/>
          <w:b/>
          <w:sz w:val="23"/>
          <w:szCs w:val="23"/>
        </w:rPr>
        <w:t>)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 xml:space="preserve"> </w:t>
      </w:r>
      <w:r w:rsidR="004B698B">
        <w:rPr>
          <w:rFonts w:ascii="Arial" w:eastAsia="Arial Unicode MS" w:hAnsi="Arial" w:cs="Arial"/>
          <w:b/>
          <w:bCs/>
          <w:sz w:val="23"/>
          <w:szCs w:val="23"/>
        </w:rPr>
        <w:t>dias</w:t>
      </w:r>
      <w:r w:rsidRPr="00A051DE">
        <w:rPr>
          <w:rFonts w:ascii="Arial" w:eastAsia="Arial Unicode MS" w:hAnsi="Arial" w:cs="Arial"/>
          <w:sz w:val="23"/>
          <w:szCs w:val="23"/>
        </w:rPr>
        <w:t xml:space="preserve"> com início a partir da data de emissão da Ordem de Serviço pelo departamento competente da 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>CESAMA</w:t>
      </w:r>
      <w:r w:rsidRPr="00A051DE">
        <w:rPr>
          <w:rFonts w:ascii="Arial" w:eastAsia="Arial Unicode MS" w:hAnsi="Arial" w:cs="Arial"/>
          <w:sz w:val="23"/>
          <w:szCs w:val="23"/>
        </w:rPr>
        <w:t xml:space="preserve">, </w:t>
      </w:r>
      <w:r w:rsidR="006E25BE">
        <w:rPr>
          <w:rFonts w:ascii="Arial" w:eastAsia="Arial Unicode MS" w:hAnsi="Arial" w:cs="Arial"/>
          <w:sz w:val="23"/>
          <w:szCs w:val="23"/>
        </w:rPr>
        <w:t>nos termos deste</w:t>
      </w:r>
      <w:r w:rsidRPr="00A051DE">
        <w:rPr>
          <w:rFonts w:ascii="Arial" w:hAnsi="Arial" w:cs="Arial"/>
          <w:bCs/>
          <w:sz w:val="23"/>
          <w:szCs w:val="23"/>
        </w:rPr>
        <w:t xml:space="preserve"> Contrato</w:t>
      </w:r>
      <w:r w:rsidR="006E25BE">
        <w:rPr>
          <w:rFonts w:ascii="Arial" w:eastAsia="Arial Unicode MS" w:hAnsi="Arial" w:cs="Arial"/>
          <w:sz w:val="23"/>
          <w:szCs w:val="23"/>
        </w:rPr>
        <w:t>. A</w:t>
      </w:r>
      <w:r w:rsidRPr="00A051DE">
        <w:rPr>
          <w:rFonts w:ascii="Arial" w:eastAsia="Arial Unicode MS" w:hAnsi="Arial" w:cs="Arial"/>
          <w:sz w:val="23"/>
          <w:szCs w:val="23"/>
        </w:rPr>
        <w:t xml:space="preserve"> 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>CONTRATADA</w:t>
      </w:r>
      <w:r w:rsidRPr="00A051DE">
        <w:rPr>
          <w:rFonts w:ascii="Arial" w:eastAsia="Arial Unicode MS" w:hAnsi="Arial" w:cs="Arial"/>
          <w:sz w:val="23"/>
          <w:szCs w:val="23"/>
        </w:rPr>
        <w:t xml:space="preserve"> se obriga a </w:t>
      </w:r>
      <w:r w:rsidR="006E25BE">
        <w:rPr>
          <w:rFonts w:ascii="Arial" w:eastAsia="Arial Unicode MS" w:hAnsi="Arial" w:cs="Arial"/>
          <w:b/>
          <w:bCs/>
          <w:sz w:val="23"/>
          <w:szCs w:val="23"/>
        </w:rPr>
        <w:t xml:space="preserve">executar os serviços </w:t>
      </w:r>
      <w:r w:rsidR="006E25BE">
        <w:rPr>
          <w:rFonts w:ascii="Arial" w:eastAsia="Arial Unicode MS" w:hAnsi="Arial" w:cs="Arial"/>
          <w:bCs/>
          <w:sz w:val="23"/>
          <w:szCs w:val="23"/>
        </w:rPr>
        <w:t>nos termos do cronograma físico – financeiro.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 xml:space="preserve"> </w:t>
      </w:r>
    </w:p>
    <w:p w:rsidR="00BC2CC4" w:rsidRPr="00A051DE" w:rsidRDefault="00BC2CC4" w:rsidP="00BC2CC4">
      <w:pPr>
        <w:tabs>
          <w:tab w:val="left" w:pos="567"/>
        </w:tabs>
        <w:spacing w:before="60" w:after="60" w:line="300" w:lineRule="exact"/>
        <w:jc w:val="both"/>
        <w:rPr>
          <w:rFonts w:ascii="Arial" w:eastAsia="Arial Unicode MS" w:hAnsi="Arial" w:cs="Arial"/>
          <w:sz w:val="23"/>
          <w:szCs w:val="23"/>
        </w:rPr>
      </w:pPr>
      <w:r w:rsidRPr="00A051DE">
        <w:rPr>
          <w:rFonts w:ascii="Arial" w:eastAsia="Arial Unicode MS" w:hAnsi="Arial" w:cs="Arial"/>
          <w:b/>
          <w:bCs/>
          <w:sz w:val="23"/>
          <w:szCs w:val="23"/>
        </w:rPr>
        <w:t>4.</w:t>
      </w:r>
      <w:r w:rsidR="004B698B">
        <w:rPr>
          <w:rFonts w:ascii="Arial" w:eastAsia="Arial Unicode MS" w:hAnsi="Arial" w:cs="Arial"/>
          <w:b/>
          <w:bCs/>
          <w:sz w:val="23"/>
          <w:szCs w:val="23"/>
        </w:rPr>
        <w:t>3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ab/>
      </w:r>
      <w:r w:rsidRPr="00A051DE">
        <w:rPr>
          <w:rFonts w:ascii="Arial" w:eastAsia="Arial Unicode MS" w:hAnsi="Arial" w:cs="Arial"/>
          <w:sz w:val="23"/>
          <w:szCs w:val="23"/>
        </w:rPr>
        <w:t xml:space="preserve">A 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>CONTRATADA</w:t>
      </w:r>
      <w:r w:rsidRPr="00A051DE">
        <w:rPr>
          <w:rFonts w:ascii="Arial" w:eastAsia="Arial Unicode MS" w:hAnsi="Arial" w:cs="Arial"/>
          <w:sz w:val="23"/>
          <w:szCs w:val="23"/>
        </w:rPr>
        <w:t xml:space="preserve"> não poderá ceder ou dar em garantia, em qualquer hipótese em parte, os créditos de qualquer natureza, decorrentes ou oriundos do CONTRATO.</w:t>
      </w:r>
    </w:p>
    <w:p w:rsidR="00BC2CC4" w:rsidRPr="00A051DE" w:rsidRDefault="00BC2CC4" w:rsidP="00BC2CC4">
      <w:pPr>
        <w:tabs>
          <w:tab w:val="left" w:pos="567"/>
        </w:tabs>
        <w:spacing w:before="60" w:after="60" w:line="300" w:lineRule="exact"/>
        <w:jc w:val="both"/>
        <w:rPr>
          <w:rFonts w:ascii="Arial" w:eastAsia="Arial Unicode MS" w:hAnsi="Arial" w:cs="Arial"/>
          <w:sz w:val="23"/>
          <w:szCs w:val="23"/>
        </w:rPr>
      </w:pPr>
      <w:r w:rsidRPr="00A051DE">
        <w:rPr>
          <w:rFonts w:ascii="Arial" w:eastAsia="Arial Unicode MS" w:hAnsi="Arial" w:cs="Arial"/>
          <w:b/>
          <w:bCs/>
          <w:sz w:val="23"/>
          <w:szCs w:val="23"/>
        </w:rPr>
        <w:t>4.</w:t>
      </w:r>
      <w:r w:rsidR="004B698B">
        <w:rPr>
          <w:rFonts w:ascii="Arial" w:eastAsia="Arial Unicode MS" w:hAnsi="Arial" w:cs="Arial"/>
          <w:b/>
          <w:bCs/>
          <w:sz w:val="23"/>
          <w:szCs w:val="23"/>
        </w:rPr>
        <w:t>4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ab/>
      </w:r>
      <w:r w:rsidRPr="00A051DE">
        <w:rPr>
          <w:rFonts w:ascii="Arial" w:eastAsia="Arial Unicode MS" w:hAnsi="Arial" w:cs="Arial"/>
          <w:sz w:val="23"/>
          <w:szCs w:val="23"/>
        </w:rPr>
        <w:t xml:space="preserve">A 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>CESAMA</w:t>
      </w:r>
      <w:r w:rsidRPr="00A051DE">
        <w:rPr>
          <w:rFonts w:ascii="Arial" w:eastAsia="Arial Unicode MS" w:hAnsi="Arial" w:cs="Arial"/>
          <w:sz w:val="23"/>
          <w:szCs w:val="23"/>
        </w:rPr>
        <w:t xml:space="preserve"> poderá, dentro do prazo contratual firmado com a 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>CONTRATADA,</w:t>
      </w:r>
      <w:r w:rsidRPr="00A051DE">
        <w:rPr>
          <w:rFonts w:ascii="Arial" w:eastAsia="Arial Unicode MS" w:hAnsi="Arial" w:cs="Arial"/>
          <w:sz w:val="23"/>
          <w:szCs w:val="23"/>
        </w:rPr>
        <w:t xml:space="preserve"> 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 xml:space="preserve">reduzir ou aumentar em até 25% </w:t>
      </w:r>
      <w:r w:rsidRPr="00A051DE">
        <w:rPr>
          <w:rFonts w:ascii="Arial" w:eastAsia="Arial Unicode MS" w:hAnsi="Arial" w:cs="Arial"/>
          <w:sz w:val="23"/>
          <w:szCs w:val="23"/>
        </w:rPr>
        <w:t xml:space="preserve">(vinte e cinco por cento) o valor do presente contrato, ficando a 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>CONTRATADA</w:t>
      </w:r>
      <w:r w:rsidRPr="00A051DE">
        <w:rPr>
          <w:rFonts w:ascii="Arial" w:eastAsia="Arial Unicode MS" w:hAnsi="Arial" w:cs="Arial"/>
          <w:sz w:val="23"/>
          <w:szCs w:val="23"/>
        </w:rPr>
        <w:t xml:space="preserve"> na obrigação de reduzi-lo ou aumentá-lo, nas mesmas bases de preços contratados;</w:t>
      </w:r>
    </w:p>
    <w:p w:rsidR="00BC2CC4" w:rsidRPr="00A051DE" w:rsidRDefault="00BC2CC4" w:rsidP="00BC2CC4">
      <w:pPr>
        <w:tabs>
          <w:tab w:val="left" w:pos="567"/>
        </w:tabs>
        <w:spacing w:before="60" w:after="60" w:line="300" w:lineRule="exact"/>
        <w:jc w:val="both"/>
        <w:rPr>
          <w:rFonts w:ascii="Arial" w:eastAsia="Arial Unicode MS" w:hAnsi="Arial" w:cs="Arial"/>
          <w:sz w:val="23"/>
          <w:szCs w:val="23"/>
        </w:rPr>
      </w:pPr>
      <w:r w:rsidRPr="00A051DE">
        <w:rPr>
          <w:rFonts w:ascii="Arial" w:eastAsia="Arial Unicode MS" w:hAnsi="Arial" w:cs="Arial"/>
          <w:b/>
          <w:bCs/>
          <w:sz w:val="23"/>
          <w:szCs w:val="23"/>
        </w:rPr>
        <w:t>4.</w:t>
      </w:r>
      <w:r w:rsidR="004B698B">
        <w:rPr>
          <w:rFonts w:ascii="Arial" w:eastAsia="Arial Unicode MS" w:hAnsi="Arial" w:cs="Arial"/>
          <w:b/>
          <w:bCs/>
          <w:sz w:val="23"/>
          <w:szCs w:val="23"/>
        </w:rPr>
        <w:t>5</w:t>
      </w:r>
      <w:r w:rsidRPr="00A051DE">
        <w:rPr>
          <w:rFonts w:ascii="Arial" w:eastAsia="Arial Unicode MS" w:hAnsi="Arial" w:cs="Arial"/>
          <w:sz w:val="23"/>
          <w:szCs w:val="23"/>
        </w:rPr>
        <w:tab/>
        <w:t xml:space="preserve">A 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 xml:space="preserve">CONTRATADA </w:t>
      </w:r>
      <w:r w:rsidRPr="00A051DE">
        <w:rPr>
          <w:rFonts w:ascii="Arial" w:eastAsia="Arial Unicode MS" w:hAnsi="Arial" w:cs="Arial"/>
          <w:sz w:val="23"/>
          <w:szCs w:val="23"/>
        </w:rPr>
        <w:t xml:space="preserve">se obriga a manter sob sua única e exclusiva responsabilidade todo o pessoal necessário à execução dos serviços contratados, reconhecendo, também, que é de sua única e exclusiva responsabilidade os danos que vier a causar à 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>CESAMA</w:t>
      </w:r>
      <w:r w:rsidRPr="00A051DE">
        <w:rPr>
          <w:rFonts w:ascii="Arial" w:eastAsia="Arial Unicode MS" w:hAnsi="Arial" w:cs="Arial"/>
          <w:sz w:val="23"/>
          <w:szCs w:val="23"/>
        </w:rPr>
        <w:t xml:space="preserve">, coisa, propriedade ou pessoa de terceiros, por si ou por seu empregado, responsabilizando-se pelos ressarcimentos e indenizações que tais danos ou prejuízos possam causar, em decorrência da execução dos serviços, objeto do presente contrato, sem qualquer ônus para a 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 xml:space="preserve">CESAMA, </w:t>
      </w:r>
      <w:r w:rsidRPr="00A051DE">
        <w:rPr>
          <w:rFonts w:ascii="Arial" w:eastAsia="Arial Unicode MS" w:hAnsi="Arial" w:cs="Arial"/>
          <w:bCs/>
          <w:sz w:val="23"/>
          <w:szCs w:val="23"/>
        </w:rPr>
        <w:t>seja na esfera administrativa ou judicial, não reduzindo esta responsabilidade a fiscalização ou o acompanhamento da CESAMA</w:t>
      </w:r>
      <w:r w:rsidRPr="00A051DE">
        <w:rPr>
          <w:rFonts w:ascii="Arial" w:eastAsia="Arial Unicode MS" w:hAnsi="Arial" w:cs="Arial"/>
          <w:sz w:val="23"/>
          <w:szCs w:val="23"/>
        </w:rPr>
        <w:t>;</w:t>
      </w:r>
    </w:p>
    <w:p w:rsidR="00BC2CC4" w:rsidRPr="00A051DE" w:rsidRDefault="00BC2CC4" w:rsidP="00BC2CC4">
      <w:pPr>
        <w:tabs>
          <w:tab w:val="left" w:pos="567"/>
        </w:tabs>
        <w:spacing w:before="60" w:after="60" w:line="300" w:lineRule="exact"/>
        <w:jc w:val="both"/>
        <w:rPr>
          <w:rFonts w:ascii="Arial" w:eastAsia="Arial Unicode MS" w:hAnsi="Arial" w:cs="Arial"/>
          <w:sz w:val="23"/>
          <w:szCs w:val="23"/>
        </w:rPr>
      </w:pPr>
      <w:r w:rsidRPr="00A051DE">
        <w:rPr>
          <w:rFonts w:ascii="Arial" w:eastAsia="Arial Unicode MS" w:hAnsi="Arial" w:cs="Arial"/>
          <w:b/>
          <w:bCs/>
          <w:sz w:val="23"/>
          <w:szCs w:val="23"/>
        </w:rPr>
        <w:t>4.</w:t>
      </w:r>
      <w:r w:rsidR="00643FE8">
        <w:rPr>
          <w:rFonts w:ascii="Arial" w:eastAsia="Arial Unicode MS" w:hAnsi="Arial" w:cs="Arial"/>
          <w:b/>
          <w:bCs/>
          <w:sz w:val="23"/>
          <w:szCs w:val="23"/>
        </w:rPr>
        <w:t>6</w:t>
      </w:r>
      <w:r w:rsidRPr="00A051DE">
        <w:rPr>
          <w:rFonts w:ascii="Arial" w:eastAsia="Arial Unicode MS" w:hAnsi="Arial" w:cs="Arial"/>
          <w:sz w:val="23"/>
          <w:szCs w:val="23"/>
        </w:rPr>
        <w:tab/>
        <w:t xml:space="preserve">A 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 xml:space="preserve">CONTRATADA </w:t>
      </w:r>
      <w:r w:rsidRPr="00A051DE">
        <w:rPr>
          <w:rFonts w:ascii="Arial" w:eastAsia="Arial Unicode MS" w:hAnsi="Arial" w:cs="Arial"/>
          <w:sz w:val="23"/>
          <w:szCs w:val="23"/>
        </w:rPr>
        <w:t>se obriga a executar os serviços dentro dos padrões técnicos recomendáveis e das especificações fornecidas e cronograma</w:t>
      </w:r>
      <w:r w:rsidR="005269A5">
        <w:rPr>
          <w:rFonts w:ascii="Arial" w:eastAsia="Arial Unicode MS" w:hAnsi="Arial" w:cs="Arial"/>
          <w:sz w:val="23"/>
          <w:szCs w:val="23"/>
        </w:rPr>
        <w:t xml:space="preserve"> físico - financeiro</w:t>
      </w:r>
      <w:r w:rsidRPr="00A051DE">
        <w:rPr>
          <w:rFonts w:ascii="Arial" w:eastAsia="Arial Unicode MS" w:hAnsi="Arial" w:cs="Arial"/>
          <w:sz w:val="23"/>
          <w:szCs w:val="23"/>
        </w:rPr>
        <w:t>, responsabilizando-se pela solidez, segurança e boa execução dos serviços e dos materiais empregados, comprometendo-se até a entrega e aceitação total dos serviços a substituir gratuitamente e a efetuar quaisquer reparos necessários, por força de vício, defeito, erros, falhas e outras irregularidades provenientes de negligência, desídia, má fé ou imperfeição do material por ela aplicado ou mão-de-obra empregada que torne a obra imprópria, perigosa ou imperfeita para as finalidades a que se destina, tomando as precauções necessárias à segurança de terceiros;</w:t>
      </w:r>
    </w:p>
    <w:p w:rsidR="00BC2CC4" w:rsidRPr="00A051DE" w:rsidRDefault="00BC2CC4" w:rsidP="00BC2CC4">
      <w:pPr>
        <w:tabs>
          <w:tab w:val="left" w:pos="567"/>
        </w:tabs>
        <w:spacing w:before="60" w:after="60" w:line="300" w:lineRule="exact"/>
        <w:jc w:val="both"/>
        <w:rPr>
          <w:rFonts w:ascii="Arial" w:eastAsia="Arial Unicode MS" w:hAnsi="Arial" w:cs="Arial"/>
          <w:sz w:val="23"/>
          <w:szCs w:val="23"/>
        </w:rPr>
      </w:pPr>
      <w:r w:rsidRPr="00A051DE">
        <w:rPr>
          <w:rFonts w:ascii="Arial" w:eastAsia="Arial Unicode MS" w:hAnsi="Arial" w:cs="Arial"/>
          <w:b/>
          <w:bCs/>
          <w:sz w:val="23"/>
          <w:szCs w:val="23"/>
        </w:rPr>
        <w:t>4.</w:t>
      </w:r>
      <w:r w:rsidR="00643FE8">
        <w:rPr>
          <w:rFonts w:ascii="Arial" w:eastAsia="Arial Unicode MS" w:hAnsi="Arial" w:cs="Arial"/>
          <w:b/>
          <w:bCs/>
          <w:sz w:val="23"/>
          <w:szCs w:val="23"/>
        </w:rPr>
        <w:t>7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ab/>
      </w:r>
      <w:r w:rsidRPr="00A051DE">
        <w:rPr>
          <w:rFonts w:ascii="Arial" w:eastAsia="Arial Unicode MS" w:hAnsi="Arial" w:cs="Arial"/>
          <w:sz w:val="23"/>
          <w:szCs w:val="23"/>
        </w:rPr>
        <w:t xml:space="preserve">A 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>CONTRATADA</w:t>
      </w:r>
      <w:r w:rsidRPr="00A051DE">
        <w:rPr>
          <w:rFonts w:ascii="Arial" w:eastAsia="Arial Unicode MS" w:hAnsi="Arial" w:cs="Arial"/>
          <w:sz w:val="23"/>
          <w:szCs w:val="23"/>
        </w:rPr>
        <w:t xml:space="preserve"> deverá responsabilizar-se por todos os ônus tributários, emolumentos, honorários ou despesas incidentais sobre os serviços contratados, bem como cumprir, rigorosamente todas as obrigações trabalhistas, previdenciárias e acidentárias relativas ao pessoal que empregar para a execução dos serviços, inclusive as decorrentes de convenções, acordos ou dissídios coletivos e normas de segurança e higiene do trabalho relativo aos serviços contratados.</w:t>
      </w:r>
    </w:p>
    <w:p w:rsidR="00BC2CC4" w:rsidRPr="00A051DE" w:rsidRDefault="00BC2CC4" w:rsidP="00BC2CC4">
      <w:pPr>
        <w:tabs>
          <w:tab w:val="left" w:pos="567"/>
        </w:tabs>
        <w:spacing w:before="60" w:after="60" w:line="300" w:lineRule="exact"/>
        <w:jc w:val="both"/>
        <w:rPr>
          <w:rFonts w:ascii="Arial" w:eastAsia="Arial Unicode MS" w:hAnsi="Arial" w:cs="Arial"/>
          <w:b/>
          <w:bCs/>
          <w:sz w:val="23"/>
          <w:szCs w:val="23"/>
        </w:rPr>
      </w:pPr>
      <w:r w:rsidRPr="00A051DE">
        <w:rPr>
          <w:rFonts w:ascii="Arial" w:eastAsia="Arial Unicode MS" w:hAnsi="Arial" w:cs="Arial"/>
          <w:b/>
          <w:bCs/>
          <w:sz w:val="23"/>
          <w:szCs w:val="23"/>
        </w:rPr>
        <w:t>4.</w:t>
      </w:r>
      <w:r w:rsidR="00643FE8">
        <w:rPr>
          <w:rFonts w:ascii="Arial" w:eastAsia="Arial Unicode MS" w:hAnsi="Arial" w:cs="Arial"/>
          <w:b/>
          <w:bCs/>
          <w:sz w:val="23"/>
          <w:szCs w:val="23"/>
        </w:rPr>
        <w:t>8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ab/>
      </w:r>
      <w:r w:rsidRPr="00A051DE">
        <w:rPr>
          <w:rFonts w:ascii="Arial" w:eastAsia="Arial Unicode MS" w:hAnsi="Arial" w:cs="Arial"/>
          <w:sz w:val="23"/>
          <w:szCs w:val="23"/>
        </w:rPr>
        <w:t xml:space="preserve">A 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 xml:space="preserve">CONTRATADA </w:t>
      </w:r>
      <w:r w:rsidR="000841CB">
        <w:rPr>
          <w:rFonts w:ascii="Arial" w:eastAsia="Arial Unicode MS" w:hAnsi="Arial" w:cs="Arial"/>
          <w:sz w:val="23"/>
          <w:szCs w:val="23"/>
        </w:rPr>
        <w:t>se obriga</w:t>
      </w:r>
      <w:r w:rsidRPr="00A051DE">
        <w:rPr>
          <w:rFonts w:ascii="Arial" w:eastAsia="Arial Unicode MS" w:hAnsi="Arial" w:cs="Arial"/>
          <w:sz w:val="23"/>
          <w:szCs w:val="23"/>
        </w:rPr>
        <w:t xml:space="preserve"> a manter, durante toda a execução do contrato, em compatibilidade com as obrigaç</w:t>
      </w:r>
      <w:r w:rsidR="000841CB">
        <w:rPr>
          <w:rFonts w:ascii="Arial" w:eastAsia="Arial Unicode MS" w:hAnsi="Arial" w:cs="Arial"/>
          <w:sz w:val="23"/>
          <w:szCs w:val="23"/>
        </w:rPr>
        <w:t>ões</w:t>
      </w:r>
      <w:r w:rsidRPr="00A051DE">
        <w:rPr>
          <w:rFonts w:ascii="Arial" w:eastAsia="Arial Unicode MS" w:hAnsi="Arial" w:cs="Arial"/>
          <w:sz w:val="23"/>
          <w:szCs w:val="23"/>
        </w:rPr>
        <w:t xml:space="preserve">, todas as condições de habilitação e qualificação exigidas na </w:t>
      </w:r>
      <w:r w:rsidR="005E000B">
        <w:rPr>
          <w:rFonts w:ascii="Arial" w:eastAsia="Arial Unicode MS" w:hAnsi="Arial" w:cs="Arial"/>
          <w:sz w:val="23"/>
          <w:szCs w:val="23"/>
        </w:rPr>
        <w:t>contratação por dispensa de licitação</w:t>
      </w:r>
      <w:r w:rsidRPr="00A051DE">
        <w:rPr>
          <w:rFonts w:ascii="Arial" w:eastAsia="Arial Unicode MS" w:hAnsi="Arial" w:cs="Arial"/>
          <w:sz w:val="23"/>
          <w:szCs w:val="23"/>
        </w:rPr>
        <w:t>;</w:t>
      </w:r>
    </w:p>
    <w:p w:rsidR="00BC2CC4" w:rsidRPr="00A051DE" w:rsidRDefault="00BC2CC4" w:rsidP="00BC2CC4">
      <w:pPr>
        <w:tabs>
          <w:tab w:val="left" w:pos="567"/>
        </w:tabs>
        <w:spacing w:before="60" w:after="60" w:line="300" w:lineRule="exact"/>
        <w:jc w:val="both"/>
        <w:rPr>
          <w:rFonts w:ascii="Arial" w:eastAsia="Arial Unicode MS" w:hAnsi="Arial" w:cs="Arial"/>
          <w:sz w:val="23"/>
          <w:szCs w:val="23"/>
        </w:rPr>
      </w:pPr>
      <w:r w:rsidRPr="00A051DE">
        <w:rPr>
          <w:rFonts w:ascii="Arial" w:eastAsia="Arial Unicode MS" w:hAnsi="Arial" w:cs="Arial"/>
          <w:b/>
          <w:bCs/>
          <w:sz w:val="23"/>
          <w:szCs w:val="23"/>
        </w:rPr>
        <w:t>4.</w:t>
      </w:r>
      <w:r w:rsidR="00643FE8">
        <w:rPr>
          <w:rFonts w:ascii="Arial" w:eastAsia="Arial Unicode MS" w:hAnsi="Arial" w:cs="Arial"/>
          <w:b/>
          <w:bCs/>
          <w:sz w:val="23"/>
          <w:szCs w:val="23"/>
        </w:rPr>
        <w:t>9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ab/>
      </w:r>
      <w:r w:rsidRPr="00A051DE">
        <w:rPr>
          <w:rFonts w:ascii="Arial" w:eastAsia="Arial Unicode MS" w:hAnsi="Arial" w:cs="Arial"/>
          <w:sz w:val="23"/>
          <w:szCs w:val="23"/>
        </w:rPr>
        <w:t xml:space="preserve">Fica a 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 xml:space="preserve">CONTRATADA </w:t>
      </w:r>
      <w:r w:rsidRPr="00A051DE">
        <w:rPr>
          <w:rFonts w:ascii="Arial" w:eastAsia="Arial Unicode MS" w:hAnsi="Arial" w:cs="Arial"/>
          <w:sz w:val="23"/>
          <w:szCs w:val="23"/>
        </w:rPr>
        <w:t xml:space="preserve">obrigada, junto aos seus empregados, a obedecer, rigorosamente, as normas de segurança do trabalho, sob pena de impedimento do trabalho </w:t>
      </w:r>
      <w:r w:rsidRPr="00A051DE">
        <w:rPr>
          <w:rFonts w:ascii="Arial" w:eastAsia="Arial Unicode MS" w:hAnsi="Arial" w:cs="Arial"/>
          <w:sz w:val="23"/>
          <w:szCs w:val="23"/>
        </w:rPr>
        <w:lastRenderedPageBreak/>
        <w:t>do empregado sem os equipamentos devidos e suspensão dos pagamentos e</w:t>
      </w:r>
      <w:r w:rsidR="00024BBB">
        <w:rPr>
          <w:rFonts w:ascii="Arial" w:eastAsia="Arial Unicode MS" w:hAnsi="Arial" w:cs="Arial"/>
          <w:sz w:val="23"/>
          <w:szCs w:val="23"/>
        </w:rPr>
        <w:t xml:space="preserve"> até da prestação dos serviços</w:t>
      </w:r>
      <w:r w:rsidRPr="00A051DE">
        <w:rPr>
          <w:rFonts w:ascii="Arial" w:eastAsia="Arial Unicode MS" w:hAnsi="Arial" w:cs="Arial"/>
          <w:sz w:val="23"/>
          <w:szCs w:val="23"/>
        </w:rPr>
        <w:t>, respondendo o mesmo por perdas e danos. Toda e qualquer solução sob normas de segurança do trabalho (de acordo com o Ministério do Trabalho e Previdênc</w:t>
      </w:r>
      <w:r w:rsidR="00024BBB">
        <w:rPr>
          <w:rFonts w:ascii="Arial" w:eastAsia="Arial Unicode MS" w:hAnsi="Arial" w:cs="Arial"/>
          <w:sz w:val="23"/>
          <w:szCs w:val="23"/>
        </w:rPr>
        <w:t>ia) será de responsabilidade exclusiva</w:t>
      </w:r>
      <w:r w:rsidRPr="00A051DE">
        <w:rPr>
          <w:rFonts w:ascii="Arial" w:eastAsia="Arial Unicode MS" w:hAnsi="Arial" w:cs="Arial"/>
          <w:sz w:val="23"/>
          <w:szCs w:val="23"/>
        </w:rPr>
        <w:t xml:space="preserve"> da </w:t>
      </w:r>
      <w:r w:rsidRPr="00A051DE">
        <w:rPr>
          <w:rFonts w:ascii="Arial" w:eastAsia="Arial Unicode MS" w:hAnsi="Arial" w:cs="Arial"/>
          <w:b/>
          <w:sz w:val="23"/>
          <w:szCs w:val="23"/>
        </w:rPr>
        <w:t>CONTRATADA</w:t>
      </w:r>
      <w:r w:rsidRPr="00A051DE">
        <w:rPr>
          <w:rFonts w:ascii="Arial" w:eastAsia="Arial Unicode MS" w:hAnsi="Arial" w:cs="Arial"/>
          <w:sz w:val="23"/>
          <w:szCs w:val="23"/>
        </w:rPr>
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C2CC4" w:rsidRPr="00A051DE" w:rsidRDefault="00BC2CC4" w:rsidP="00BC2CC4">
      <w:pPr>
        <w:spacing w:before="60" w:after="60" w:line="300" w:lineRule="exact"/>
        <w:jc w:val="both"/>
        <w:rPr>
          <w:rFonts w:ascii="Arial" w:eastAsia="Arial Unicode MS" w:hAnsi="Arial" w:cs="Arial"/>
          <w:sz w:val="23"/>
          <w:szCs w:val="23"/>
        </w:rPr>
      </w:pPr>
      <w:r w:rsidRPr="00A051DE">
        <w:rPr>
          <w:rFonts w:ascii="Arial" w:eastAsia="Arial Unicode MS" w:hAnsi="Arial" w:cs="Arial"/>
          <w:b/>
          <w:bCs/>
          <w:sz w:val="23"/>
          <w:szCs w:val="23"/>
        </w:rPr>
        <w:t>4.1</w:t>
      </w:r>
      <w:r w:rsidR="00643FE8">
        <w:rPr>
          <w:rFonts w:ascii="Arial" w:eastAsia="Arial Unicode MS" w:hAnsi="Arial" w:cs="Arial"/>
          <w:b/>
          <w:bCs/>
          <w:sz w:val="23"/>
          <w:szCs w:val="23"/>
        </w:rPr>
        <w:t>0</w:t>
      </w:r>
      <w:r w:rsidRPr="00A051DE">
        <w:rPr>
          <w:rFonts w:ascii="Arial" w:eastAsia="Arial Unicode MS" w:hAnsi="Arial" w:cs="Arial"/>
          <w:sz w:val="23"/>
          <w:szCs w:val="23"/>
        </w:rPr>
        <w:tab/>
        <w:t xml:space="preserve">A 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>CONTRATADA</w:t>
      </w:r>
      <w:r w:rsidRPr="00A051DE">
        <w:rPr>
          <w:rFonts w:ascii="Arial" w:eastAsia="Arial Unicode MS" w:hAnsi="Arial" w:cs="Arial"/>
          <w:sz w:val="23"/>
          <w:szCs w:val="23"/>
        </w:rPr>
        <w:t xml:space="preserve"> deverá apresentar antes do início dos serviços ao DEST - Departamento de Saúde e Segurança no Trabalho da 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 xml:space="preserve">CESAMA </w:t>
      </w:r>
      <w:r w:rsidRPr="00A051DE">
        <w:rPr>
          <w:rFonts w:ascii="Arial" w:eastAsia="Arial Unicode MS" w:hAnsi="Arial" w:cs="Arial"/>
          <w:sz w:val="23"/>
          <w:szCs w:val="23"/>
        </w:rPr>
        <w:t>(Rua Monsenhor Gustavo Freire, 75 - Bairro São Mateus), os documentos abaixo relacionados, sem os quais, não será emitida a Ordem de Serviço:</w:t>
      </w:r>
    </w:p>
    <w:p w:rsidR="00BC2CC4" w:rsidRPr="00A051DE" w:rsidRDefault="00BC2CC4" w:rsidP="00BC2CC4">
      <w:pPr>
        <w:numPr>
          <w:ilvl w:val="0"/>
          <w:numId w:val="18"/>
        </w:numPr>
        <w:spacing w:before="60" w:after="60" w:line="300" w:lineRule="exact"/>
        <w:jc w:val="both"/>
        <w:rPr>
          <w:rFonts w:ascii="Arial" w:eastAsia="Arial Unicode MS" w:hAnsi="Arial" w:cs="Arial"/>
          <w:sz w:val="23"/>
          <w:szCs w:val="23"/>
        </w:rPr>
      </w:pPr>
      <w:r w:rsidRPr="00A051DE">
        <w:rPr>
          <w:rFonts w:ascii="Arial" w:eastAsia="Arial Unicode MS" w:hAnsi="Arial" w:cs="Arial"/>
          <w:b/>
          <w:bCs/>
          <w:sz w:val="23"/>
          <w:szCs w:val="23"/>
        </w:rPr>
        <w:t>PCMSO</w:t>
      </w:r>
      <w:r w:rsidRPr="00A051DE">
        <w:rPr>
          <w:rFonts w:ascii="Arial" w:eastAsia="Arial Unicode MS" w:hAnsi="Arial" w:cs="Arial"/>
          <w:sz w:val="23"/>
          <w:szCs w:val="23"/>
        </w:rPr>
        <w:t xml:space="preserve"> – Programa de Controle Médico de Saúde Ocupacional;</w:t>
      </w:r>
    </w:p>
    <w:p w:rsidR="00BC2CC4" w:rsidRPr="00A051DE" w:rsidRDefault="00BC2CC4" w:rsidP="00BC2CC4">
      <w:pPr>
        <w:numPr>
          <w:ilvl w:val="0"/>
          <w:numId w:val="18"/>
        </w:numPr>
        <w:spacing w:before="60" w:after="60" w:line="300" w:lineRule="exact"/>
        <w:jc w:val="both"/>
        <w:rPr>
          <w:rFonts w:ascii="Arial" w:eastAsia="Arial Unicode MS" w:hAnsi="Arial" w:cs="Arial"/>
          <w:sz w:val="23"/>
          <w:szCs w:val="23"/>
        </w:rPr>
      </w:pPr>
      <w:r w:rsidRPr="00A051DE">
        <w:rPr>
          <w:rFonts w:ascii="Arial" w:eastAsia="Arial Unicode MS" w:hAnsi="Arial" w:cs="Arial"/>
          <w:b/>
          <w:bCs/>
          <w:sz w:val="23"/>
          <w:szCs w:val="23"/>
        </w:rPr>
        <w:t>PPRA</w:t>
      </w:r>
      <w:r w:rsidRPr="00A051DE">
        <w:rPr>
          <w:rFonts w:ascii="Arial" w:eastAsia="Arial Unicode MS" w:hAnsi="Arial" w:cs="Arial"/>
          <w:sz w:val="23"/>
          <w:szCs w:val="23"/>
        </w:rPr>
        <w:t xml:space="preserve"> – Programa de Prevenção de Riscos Ambientais</w:t>
      </w:r>
    </w:p>
    <w:p w:rsidR="00BC2CC4" w:rsidRPr="00A051DE" w:rsidRDefault="00BC2CC4" w:rsidP="00BC2CC4">
      <w:pPr>
        <w:numPr>
          <w:ilvl w:val="0"/>
          <w:numId w:val="18"/>
        </w:numPr>
        <w:spacing w:before="60" w:after="60" w:line="300" w:lineRule="exact"/>
        <w:jc w:val="both"/>
        <w:rPr>
          <w:rFonts w:ascii="Arial" w:eastAsia="Arial Unicode MS" w:hAnsi="Arial" w:cs="Arial"/>
          <w:sz w:val="23"/>
          <w:szCs w:val="23"/>
        </w:rPr>
      </w:pPr>
      <w:r w:rsidRPr="00A051DE">
        <w:rPr>
          <w:rFonts w:ascii="Arial" w:eastAsia="Arial Unicode MS" w:hAnsi="Arial" w:cs="Arial"/>
          <w:b/>
          <w:bCs/>
          <w:sz w:val="23"/>
          <w:szCs w:val="23"/>
        </w:rPr>
        <w:t>Cópia de Fichas de EPI</w:t>
      </w:r>
      <w:r w:rsidRPr="00A051DE">
        <w:rPr>
          <w:rFonts w:ascii="Arial" w:eastAsia="Arial Unicode MS" w:hAnsi="Arial" w:cs="Arial"/>
          <w:sz w:val="23"/>
          <w:szCs w:val="23"/>
        </w:rPr>
        <w:t xml:space="preserve"> dos funcionários, devidamente assinadas;</w:t>
      </w:r>
    </w:p>
    <w:p w:rsidR="00BC2CC4" w:rsidRPr="00A051DE" w:rsidRDefault="00BC2CC4" w:rsidP="00BC2CC4">
      <w:pPr>
        <w:numPr>
          <w:ilvl w:val="0"/>
          <w:numId w:val="18"/>
        </w:numPr>
        <w:spacing w:before="60" w:after="60" w:line="300" w:lineRule="exact"/>
        <w:jc w:val="both"/>
        <w:rPr>
          <w:rFonts w:ascii="Arial" w:eastAsia="Arial Unicode MS" w:hAnsi="Arial" w:cs="Arial"/>
          <w:sz w:val="23"/>
          <w:szCs w:val="23"/>
        </w:rPr>
      </w:pPr>
      <w:r w:rsidRPr="00A051DE">
        <w:rPr>
          <w:rFonts w:ascii="Arial" w:eastAsia="Arial Unicode MS" w:hAnsi="Arial" w:cs="Arial"/>
          <w:b/>
          <w:bCs/>
          <w:sz w:val="23"/>
          <w:szCs w:val="23"/>
        </w:rPr>
        <w:t>ASO</w:t>
      </w:r>
      <w:r w:rsidRPr="00A051DE">
        <w:rPr>
          <w:rFonts w:ascii="Arial" w:eastAsia="Arial Unicode MS" w:hAnsi="Arial" w:cs="Arial"/>
          <w:sz w:val="23"/>
          <w:szCs w:val="23"/>
        </w:rPr>
        <w:t xml:space="preserve"> – Atestado de Saúde Ocupacional de todos os funcionários (admissional, periódico e </w:t>
      </w:r>
      <w:proofErr w:type="spellStart"/>
      <w:r w:rsidRPr="00A051DE">
        <w:rPr>
          <w:rFonts w:ascii="Arial" w:eastAsia="Arial Unicode MS" w:hAnsi="Arial" w:cs="Arial"/>
          <w:sz w:val="23"/>
          <w:szCs w:val="23"/>
        </w:rPr>
        <w:t>demissional</w:t>
      </w:r>
      <w:proofErr w:type="spellEnd"/>
      <w:r w:rsidRPr="00A051DE">
        <w:rPr>
          <w:rFonts w:ascii="Arial" w:eastAsia="Arial Unicode MS" w:hAnsi="Arial" w:cs="Arial"/>
          <w:sz w:val="23"/>
          <w:szCs w:val="23"/>
        </w:rPr>
        <w:t>);</w:t>
      </w:r>
    </w:p>
    <w:p w:rsidR="00BC2CC4" w:rsidRPr="00A051DE" w:rsidRDefault="00BC2CC4" w:rsidP="00BC2CC4">
      <w:pPr>
        <w:numPr>
          <w:ilvl w:val="0"/>
          <w:numId w:val="18"/>
        </w:numPr>
        <w:spacing w:before="60" w:after="60" w:line="300" w:lineRule="exact"/>
        <w:jc w:val="both"/>
        <w:rPr>
          <w:rFonts w:ascii="Arial" w:eastAsia="Arial Unicode MS" w:hAnsi="Arial" w:cs="Arial"/>
          <w:sz w:val="23"/>
          <w:szCs w:val="23"/>
        </w:rPr>
      </w:pPr>
      <w:r w:rsidRPr="00A051DE">
        <w:rPr>
          <w:rFonts w:ascii="Arial" w:eastAsia="Arial Unicode MS" w:hAnsi="Arial" w:cs="Arial"/>
          <w:sz w:val="23"/>
          <w:szCs w:val="23"/>
        </w:rPr>
        <w:t xml:space="preserve">Apresentar o nome e telefone para contato do responsável pela Segurança e Medicina do Trabalho da </w:t>
      </w:r>
      <w:r w:rsidRPr="00A051DE">
        <w:rPr>
          <w:rFonts w:ascii="Arial" w:eastAsia="Arial Unicode MS" w:hAnsi="Arial" w:cs="Arial"/>
          <w:b/>
          <w:sz w:val="23"/>
          <w:szCs w:val="23"/>
        </w:rPr>
        <w:t>CONTRATADA</w:t>
      </w:r>
      <w:r w:rsidRPr="00A051DE">
        <w:rPr>
          <w:rFonts w:ascii="Arial" w:eastAsia="Arial Unicode MS" w:hAnsi="Arial" w:cs="Arial"/>
          <w:sz w:val="23"/>
          <w:szCs w:val="23"/>
        </w:rPr>
        <w:t>, antes da emissão de Ordem de Serviço;</w:t>
      </w:r>
    </w:p>
    <w:p w:rsidR="00BC2CC4" w:rsidRPr="00A051DE" w:rsidRDefault="00BC2CC4" w:rsidP="00A051DE">
      <w:pPr>
        <w:pStyle w:val="Recuodecorpodetexto2"/>
        <w:spacing w:before="60" w:after="60" w:line="300" w:lineRule="exact"/>
        <w:ind w:left="0" w:firstLine="0"/>
        <w:rPr>
          <w:rFonts w:eastAsia="Arial Unicode MS" w:cs="Arial"/>
          <w:sz w:val="23"/>
          <w:szCs w:val="23"/>
        </w:rPr>
      </w:pPr>
      <w:proofErr w:type="gramStart"/>
      <w:r w:rsidRPr="00A051DE">
        <w:rPr>
          <w:rFonts w:eastAsia="Arial Unicode MS" w:cs="Arial"/>
          <w:b/>
          <w:sz w:val="23"/>
          <w:szCs w:val="23"/>
        </w:rPr>
        <w:t>4.1</w:t>
      </w:r>
      <w:r w:rsidR="00643FE8">
        <w:rPr>
          <w:rFonts w:eastAsia="Arial Unicode MS" w:cs="Arial"/>
          <w:b/>
          <w:sz w:val="23"/>
          <w:szCs w:val="23"/>
        </w:rPr>
        <w:t>1</w:t>
      </w:r>
      <w:r w:rsidRPr="00A051DE">
        <w:rPr>
          <w:rFonts w:eastAsia="Arial Unicode MS" w:cs="Arial"/>
          <w:sz w:val="23"/>
          <w:szCs w:val="23"/>
        </w:rPr>
        <w:t xml:space="preserve">  As</w:t>
      </w:r>
      <w:proofErr w:type="gramEnd"/>
      <w:r w:rsidRPr="00A051DE">
        <w:rPr>
          <w:rFonts w:eastAsia="Arial Unicode MS" w:cs="Arial"/>
          <w:sz w:val="23"/>
          <w:szCs w:val="23"/>
        </w:rPr>
        <w:t xml:space="preserve"> atividades modificadoras do meio ambiente deverão apresentar comprovação de sua regularidade ambiental de forma compatível com essas atividades. </w:t>
      </w:r>
    </w:p>
    <w:p w:rsidR="00BC2CC4" w:rsidRPr="00A051DE" w:rsidRDefault="00BC2CC4" w:rsidP="00BC2CC4">
      <w:pPr>
        <w:spacing w:before="240" w:line="300" w:lineRule="exact"/>
        <w:jc w:val="both"/>
        <w:rPr>
          <w:rFonts w:ascii="Arial" w:eastAsia="Arial Unicode MS" w:hAnsi="Arial" w:cs="Arial"/>
          <w:b/>
          <w:bCs/>
          <w:sz w:val="23"/>
          <w:szCs w:val="23"/>
        </w:rPr>
      </w:pPr>
      <w:r w:rsidRPr="00A051DE">
        <w:rPr>
          <w:rFonts w:ascii="Arial" w:eastAsia="Arial Unicode MS" w:hAnsi="Arial" w:cs="Arial"/>
          <w:b/>
          <w:bCs/>
          <w:sz w:val="23"/>
          <w:szCs w:val="23"/>
        </w:rPr>
        <w:t xml:space="preserve">CLÁUSULA QUINTA:  MEDIÇÕES </w:t>
      </w:r>
      <w:proofErr w:type="gramStart"/>
      <w:r w:rsidRPr="00A051DE">
        <w:rPr>
          <w:rFonts w:ascii="Arial" w:eastAsia="Arial Unicode MS" w:hAnsi="Arial" w:cs="Arial"/>
          <w:b/>
          <w:bCs/>
          <w:sz w:val="23"/>
          <w:szCs w:val="23"/>
        </w:rPr>
        <w:t>E  PAGAMENTO</w:t>
      </w:r>
      <w:proofErr w:type="gramEnd"/>
    </w:p>
    <w:p w:rsidR="00BC2CC4" w:rsidRPr="00A051DE" w:rsidRDefault="00BC2CC4" w:rsidP="00BC2CC4">
      <w:pPr>
        <w:spacing w:before="240" w:line="300" w:lineRule="exact"/>
        <w:jc w:val="both"/>
        <w:rPr>
          <w:rFonts w:ascii="Arial" w:eastAsia="Arial Unicode MS" w:hAnsi="Arial" w:cs="Arial"/>
          <w:b/>
          <w:bCs/>
          <w:sz w:val="23"/>
          <w:szCs w:val="23"/>
        </w:rPr>
      </w:pPr>
      <w:r w:rsidRPr="00A051DE">
        <w:rPr>
          <w:rFonts w:ascii="Arial" w:eastAsia="Arial Unicode MS" w:hAnsi="Arial" w:cs="Arial"/>
          <w:b/>
          <w:iCs/>
          <w:sz w:val="23"/>
          <w:szCs w:val="23"/>
        </w:rPr>
        <w:t>5.1 -</w:t>
      </w:r>
      <w:r w:rsidRPr="00A051DE">
        <w:rPr>
          <w:rFonts w:ascii="Arial" w:eastAsia="Arial Unicode MS" w:hAnsi="Arial" w:cs="Arial"/>
          <w:b/>
          <w:iCs/>
          <w:sz w:val="23"/>
          <w:szCs w:val="23"/>
          <w:u w:val="single"/>
        </w:rPr>
        <w:t xml:space="preserve"> DAS MEDIÇÕES</w:t>
      </w:r>
    </w:p>
    <w:p w:rsidR="00BC2CC4" w:rsidRPr="00A051DE" w:rsidRDefault="00BC2CC4" w:rsidP="00BC2CC4">
      <w:pPr>
        <w:tabs>
          <w:tab w:val="left" w:pos="567"/>
        </w:tabs>
        <w:spacing w:before="60" w:after="60" w:line="320" w:lineRule="exact"/>
        <w:jc w:val="both"/>
        <w:rPr>
          <w:rFonts w:ascii="Arial" w:eastAsia="Arial Unicode MS" w:hAnsi="Arial" w:cs="Arial"/>
          <w:iCs/>
          <w:sz w:val="23"/>
          <w:szCs w:val="23"/>
        </w:rPr>
      </w:pPr>
      <w:r w:rsidRPr="00A051DE">
        <w:rPr>
          <w:rFonts w:ascii="Arial" w:eastAsia="Arial Unicode MS" w:hAnsi="Arial" w:cs="Arial"/>
          <w:iCs/>
          <w:sz w:val="23"/>
          <w:szCs w:val="23"/>
        </w:rPr>
        <w:t>5.1.1</w:t>
      </w:r>
      <w:r w:rsidRPr="00A051DE">
        <w:rPr>
          <w:rFonts w:ascii="Arial" w:eastAsia="Arial Unicode MS" w:hAnsi="Arial" w:cs="Arial"/>
          <w:iCs/>
          <w:sz w:val="23"/>
          <w:szCs w:val="23"/>
        </w:rPr>
        <w:tab/>
        <w:t>- As medições serão elaborada</w:t>
      </w:r>
      <w:r w:rsidR="005C2284">
        <w:rPr>
          <w:rFonts w:ascii="Arial" w:eastAsia="Arial Unicode MS" w:hAnsi="Arial" w:cs="Arial"/>
          <w:iCs/>
          <w:sz w:val="23"/>
          <w:szCs w:val="23"/>
        </w:rPr>
        <w:t>s, mensalmente, pelo fiscal do C</w:t>
      </w:r>
      <w:r w:rsidRPr="00A051DE">
        <w:rPr>
          <w:rFonts w:ascii="Arial" w:eastAsia="Arial Unicode MS" w:hAnsi="Arial" w:cs="Arial"/>
          <w:iCs/>
          <w:sz w:val="23"/>
          <w:szCs w:val="23"/>
        </w:rPr>
        <w:t xml:space="preserve">ontrato designado pela CESAMA e deter-se-ão sobre os serviços executados no período correspondente ao dia 1º a 30 ou 31 de cada mês, para fins de registro contábil e pagamento, ou em outro período determinado pela fiscalização da CESAMA. </w:t>
      </w:r>
    </w:p>
    <w:p w:rsidR="00BC2CC4" w:rsidRPr="00A051DE" w:rsidRDefault="00BC2CC4" w:rsidP="00BC2CC4">
      <w:pPr>
        <w:tabs>
          <w:tab w:val="left" w:pos="567"/>
        </w:tabs>
        <w:spacing w:before="60" w:after="60" w:line="320" w:lineRule="exact"/>
        <w:jc w:val="both"/>
        <w:rPr>
          <w:rFonts w:ascii="Arial" w:eastAsia="Arial Unicode MS" w:hAnsi="Arial" w:cs="Arial"/>
          <w:iCs/>
          <w:sz w:val="23"/>
          <w:szCs w:val="23"/>
        </w:rPr>
      </w:pPr>
      <w:r w:rsidRPr="00A051DE">
        <w:rPr>
          <w:rFonts w:ascii="Arial" w:eastAsia="Arial Unicode MS" w:hAnsi="Arial" w:cs="Arial"/>
          <w:iCs/>
          <w:sz w:val="23"/>
          <w:szCs w:val="23"/>
        </w:rPr>
        <w:t>5.1.2</w:t>
      </w:r>
      <w:r w:rsidRPr="00A051DE">
        <w:rPr>
          <w:rFonts w:ascii="Arial" w:eastAsia="Arial Unicode MS" w:hAnsi="Arial" w:cs="Arial"/>
          <w:iCs/>
          <w:sz w:val="23"/>
          <w:szCs w:val="23"/>
        </w:rPr>
        <w:tab/>
        <w:t>- As medições somente serão efetuadas se ocorrerem serviços no período supramencionado, respeitado o cronograma físico financeiro em anexo a este instrumento.</w:t>
      </w:r>
    </w:p>
    <w:p w:rsidR="00BC2CC4" w:rsidRPr="00A051DE" w:rsidRDefault="00BC2CC4" w:rsidP="00BC2CC4">
      <w:pPr>
        <w:tabs>
          <w:tab w:val="left" w:pos="567"/>
          <w:tab w:val="left" w:pos="1110"/>
        </w:tabs>
        <w:spacing w:before="60" w:after="60" w:line="320" w:lineRule="exact"/>
        <w:jc w:val="both"/>
        <w:rPr>
          <w:rFonts w:ascii="Arial" w:eastAsia="Arial Unicode MS" w:hAnsi="Arial" w:cs="Arial"/>
          <w:iCs/>
          <w:sz w:val="23"/>
          <w:szCs w:val="23"/>
        </w:rPr>
      </w:pPr>
      <w:r w:rsidRPr="00A051DE">
        <w:rPr>
          <w:rFonts w:ascii="Arial" w:eastAsia="Arial Unicode MS" w:hAnsi="Arial" w:cs="Arial"/>
          <w:iCs/>
          <w:sz w:val="23"/>
          <w:szCs w:val="23"/>
        </w:rPr>
        <w:t>5.1.3</w:t>
      </w:r>
      <w:r w:rsidRPr="00A051DE">
        <w:rPr>
          <w:rFonts w:ascii="Arial" w:eastAsia="Arial Unicode MS" w:hAnsi="Arial" w:cs="Arial"/>
          <w:iCs/>
          <w:sz w:val="23"/>
          <w:szCs w:val="23"/>
        </w:rPr>
        <w:tab/>
        <w:t xml:space="preserve">- As medições poderão ser efetivadas até dez dias do mês subsequente </w:t>
      </w:r>
      <w:r w:rsidR="001326C1">
        <w:rPr>
          <w:rFonts w:ascii="Arial" w:eastAsia="Arial Unicode MS" w:hAnsi="Arial" w:cs="Arial"/>
          <w:iCs/>
          <w:sz w:val="23"/>
          <w:szCs w:val="23"/>
        </w:rPr>
        <w:t>ao período considerado no item 5</w:t>
      </w:r>
      <w:r w:rsidRPr="00A051DE">
        <w:rPr>
          <w:rFonts w:ascii="Arial" w:eastAsia="Arial Unicode MS" w:hAnsi="Arial" w:cs="Arial"/>
          <w:iCs/>
          <w:sz w:val="23"/>
          <w:szCs w:val="23"/>
        </w:rPr>
        <w:t>.1.1, data limite para emissão pela CESAMA da ordem de faturamento.</w:t>
      </w:r>
    </w:p>
    <w:p w:rsidR="00BC2CC4" w:rsidRPr="00A051DE" w:rsidRDefault="00BC2CC4" w:rsidP="00BC2CC4">
      <w:pPr>
        <w:tabs>
          <w:tab w:val="left" w:pos="567"/>
        </w:tabs>
        <w:spacing w:before="120"/>
        <w:jc w:val="both"/>
        <w:rPr>
          <w:rFonts w:ascii="Arial" w:eastAsia="Arial Unicode MS" w:hAnsi="Arial" w:cs="Arial"/>
          <w:b/>
          <w:bCs/>
          <w:sz w:val="23"/>
          <w:szCs w:val="23"/>
          <w:u w:val="single"/>
        </w:rPr>
      </w:pPr>
      <w:r w:rsidRPr="00A051DE">
        <w:rPr>
          <w:rFonts w:ascii="Arial" w:eastAsia="Arial Unicode MS" w:hAnsi="Arial" w:cs="Arial"/>
          <w:b/>
          <w:bCs/>
          <w:sz w:val="23"/>
          <w:szCs w:val="23"/>
          <w:u w:val="single"/>
        </w:rPr>
        <w:t>5.2 – DO PAGAMENTO</w:t>
      </w:r>
    </w:p>
    <w:p w:rsidR="00BC2CC4" w:rsidRPr="006824CD" w:rsidRDefault="00BC2CC4" w:rsidP="00BC2CC4">
      <w:pPr>
        <w:tabs>
          <w:tab w:val="left" w:pos="0"/>
        </w:tabs>
        <w:spacing w:before="60" w:after="60" w:line="320" w:lineRule="exact"/>
        <w:jc w:val="both"/>
        <w:rPr>
          <w:rFonts w:ascii="Arial" w:hAnsi="Arial" w:cs="Arial"/>
          <w:sz w:val="23"/>
          <w:szCs w:val="23"/>
        </w:rPr>
      </w:pPr>
      <w:r w:rsidRPr="00A051DE">
        <w:rPr>
          <w:rFonts w:ascii="Arial" w:eastAsia="Arial Unicode MS" w:hAnsi="Arial" w:cs="Arial"/>
          <w:sz w:val="23"/>
          <w:szCs w:val="23"/>
        </w:rPr>
        <w:t>5.2.1</w:t>
      </w:r>
      <w:r w:rsidRPr="00A051DE">
        <w:rPr>
          <w:rFonts w:ascii="Arial" w:eastAsia="Arial Unicode MS" w:hAnsi="Arial" w:cs="Arial"/>
          <w:sz w:val="23"/>
          <w:szCs w:val="23"/>
        </w:rPr>
        <w:tab/>
        <w:t xml:space="preserve">- A CESAMA efetuará os pagamentos relativos aos compromissos assumidos, através de medições mensais, na primeira quinta-feira, 30 (trinta) dias após a </w:t>
      </w:r>
      <w:r w:rsidRPr="006824CD">
        <w:rPr>
          <w:rFonts w:ascii="Arial" w:eastAsia="Arial Unicode MS" w:hAnsi="Arial" w:cs="Arial"/>
          <w:sz w:val="23"/>
          <w:szCs w:val="23"/>
        </w:rPr>
        <w:t xml:space="preserve">apresentação e aceitação da Nota Fiscal pelo departamento competente da CESAMA </w:t>
      </w:r>
      <w:r w:rsidR="009F18D7">
        <w:rPr>
          <w:rFonts w:ascii="Arial" w:hAnsi="Arial" w:cs="Arial"/>
          <w:sz w:val="23"/>
          <w:szCs w:val="23"/>
        </w:rPr>
        <w:t>e</w:t>
      </w:r>
      <w:r w:rsidR="00DB4CFF">
        <w:rPr>
          <w:rFonts w:ascii="Arial" w:hAnsi="Arial" w:cs="Arial"/>
          <w:sz w:val="23"/>
          <w:szCs w:val="23"/>
        </w:rPr>
        <w:t xml:space="preserve"> de acordo com o c</w:t>
      </w:r>
      <w:r w:rsidRPr="006824CD">
        <w:rPr>
          <w:rFonts w:ascii="Arial" w:hAnsi="Arial" w:cs="Arial"/>
          <w:sz w:val="23"/>
          <w:szCs w:val="23"/>
        </w:rPr>
        <w:t>ronograma físico</w:t>
      </w:r>
      <w:r w:rsidR="00DB4CFF">
        <w:rPr>
          <w:rFonts w:ascii="Arial" w:hAnsi="Arial" w:cs="Arial"/>
          <w:sz w:val="23"/>
          <w:szCs w:val="23"/>
        </w:rPr>
        <w:t>-</w:t>
      </w:r>
      <w:proofErr w:type="gramStart"/>
      <w:r w:rsidR="00DB4CFF">
        <w:rPr>
          <w:rFonts w:ascii="Arial" w:hAnsi="Arial" w:cs="Arial"/>
          <w:sz w:val="23"/>
          <w:szCs w:val="23"/>
        </w:rPr>
        <w:t>financeiro.</w:t>
      </w:r>
      <w:r w:rsidRPr="006824CD">
        <w:rPr>
          <w:rFonts w:ascii="Arial" w:hAnsi="Arial" w:cs="Arial"/>
          <w:sz w:val="23"/>
          <w:szCs w:val="23"/>
        </w:rPr>
        <w:t>.</w:t>
      </w:r>
      <w:proofErr w:type="gramEnd"/>
    </w:p>
    <w:p w:rsidR="00BC2CC4" w:rsidRPr="00A051DE" w:rsidRDefault="00BC2CC4" w:rsidP="00BC2CC4">
      <w:pPr>
        <w:tabs>
          <w:tab w:val="left" w:pos="-142"/>
          <w:tab w:val="left" w:pos="567"/>
        </w:tabs>
        <w:spacing w:before="60" w:after="60" w:line="320" w:lineRule="exact"/>
        <w:jc w:val="both"/>
        <w:rPr>
          <w:rFonts w:ascii="Arial" w:eastAsia="Arial Unicode MS" w:hAnsi="Arial" w:cs="Arial"/>
          <w:sz w:val="23"/>
          <w:szCs w:val="23"/>
        </w:rPr>
      </w:pPr>
      <w:proofErr w:type="gramStart"/>
      <w:r w:rsidRPr="00A051DE">
        <w:rPr>
          <w:rFonts w:ascii="Arial" w:eastAsia="Arial Unicode MS" w:hAnsi="Arial" w:cs="Arial"/>
          <w:sz w:val="23"/>
          <w:szCs w:val="23"/>
        </w:rPr>
        <w:t>5.2.2  O</w:t>
      </w:r>
      <w:proofErr w:type="gramEnd"/>
      <w:r w:rsidRPr="00A051DE">
        <w:rPr>
          <w:rFonts w:ascii="Arial" w:eastAsia="Arial Unicode MS" w:hAnsi="Arial" w:cs="Arial"/>
          <w:sz w:val="23"/>
          <w:szCs w:val="23"/>
        </w:rPr>
        <w:t xml:space="preserve"> pagamento será efetuado por depósito em conta no 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 xml:space="preserve">BANCO ITAÚ. </w:t>
      </w:r>
      <w:r w:rsidRPr="00A051DE">
        <w:rPr>
          <w:rFonts w:ascii="Arial" w:eastAsia="Arial Unicode MS" w:hAnsi="Arial" w:cs="Arial"/>
          <w:sz w:val="23"/>
          <w:szCs w:val="23"/>
        </w:rPr>
        <w:t xml:space="preserve">Caso a 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>CONTRATADA</w:t>
      </w:r>
      <w:r w:rsidRPr="00A051DE">
        <w:rPr>
          <w:rFonts w:ascii="Arial" w:eastAsia="Arial Unicode MS" w:hAnsi="Arial" w:cs="Arial"/>
          <w:sz w:val="23"/>
          <w:szCs w:val="23"/>
        </w:rPr>
        <w:t xml:space="preserve"> não possua conta neste Banco, a 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>CESAMA</w:t>
      </w:r>
      <w:r w:rsidRPr="00A051DE">
        <w:rPr>
          <w:rFonts w:ascii="Arial" w:eastAsia="Arial Unicode MS" w:hAnsi="Arial" w:cs="Arial"/>
          <w:sz w:val="23"/>
          <w:szCs w:val="23"/>
        </w:rPr>
        <w:t xml:space="preserve"> efetuará o pagamento via 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>TED</w:t>
      </w:r>
      <w:r w:rsidRPr="00A051DE">
        <w:rPr>
          <w:rFonts w:ascii="Arial" w:eastAsia="Arial Unicode MS" w:hAnsi="Arial" w:cs="Arial"/>
          <w:sz w:val="23"/>
          <w:szCs w:val="23"/>
        </w:rPr>
        <w:t xml:space="preserve"> (transferência eletrônica disponível) para valores iguais ou superiores a R$1.000,00 (</w:t>
      </w:r>
      <w:r w:rsidR="005C2284">
        <w:rPr>
          <w:rFonts w:ascii="Arial" w:eastAsia="Arial Unicode MS" w:hAnsi="Arial" w:cs="Arial"/>
          <w:sz w:val="23"/>
          <w:szCs w:val="23"/>
        </w:rPr>
        <w:t xml:space="preserve">um </w:t>
      </w:r>
      <w:r w:rsidRPr="00A051DE">
        <w:rPr>
          <w:rFonts w:ascii="Arial" w:eastAsia="Arial Unicode MS" w:hAnsi="Arial" w:cs="Arial"/>
          <w:sz w:val="23"/>
          <w:szCs w:val="23"/>
        </w:rPr>
        <w:t xml:space="preserve">mil reais), cujas tarifas extras correrão por conta da 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>CONTRATADA</w:t>
      </w:r>
      <w:r w:rsidRPr="00A051DE">
        <w:rPr>
          <w:rFonts w:ascii="Arial" w:eastAsia="Arial Unicode MS" w:hAnsi="Arial" w:cs="Arial"/>
          <w:sz w:val="23"/>
          <w:szCs w:val="23"/>
        </w:rPr>
        <w:t>.</w:t>
      </w:r>
    </w:p>
    <w:p w:rsidR="00BC2CC4" w:rsidRPr="00A051DE" w:rsidRDefault="00BC2CC4" w:rsidP="00BC2CC4">
      <w:pPr>
        <w:tabs>
          <w:tab w:val="left" w:pos="567"/>
          <w:tab w:val="left" w:pos="1110"/>
        </w:tabs>
        <w:spacing w:before="60" w:after="60" w:line="320" w:lineRule="exact"/>
        <w:jc w:val="both"/>
        <w:rPr>
          <w:rFonts w:ascii="Arial" w:eastAsia="Arial Unicode MS" w:hAnsi="Arial" w:cs="Arial"/>
          <w:sz w:val="23"/>
          <w:szCs w:val="23"/>
        </w:rPr>
      </w:pPr>
      <w:r w:rsidRPr="00A051DE">
        <w:rPr>
          <w:rFonts w:ascii="Arial" w:eastAsia="Arial Unicode MS" w:hAnsi="Arial" w:cs="Arial"/>
          <w:sz w:val="23"/>
          <w:szCs w:val="23"/>
        </w:rPr>
        <w:t xml:space="preserve">5.2.3   O pagamento 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>SOMENTE</w:t>
      </w:r>
      <w:r w:rsidRPr="00A051DE">
        <w:rPr>
          <w:rFonts w:ascii="Arial" w:eastAsia="Arial Unicode MS" w:hAnsi="Arial" w:cs="Arial"/>
          <w:sz w:val="23"/>
          <w:szCs w:val="23"/>
        </w:rPr>
        <w:t xml:space="preserve"> será efetuado:</w:t>
      </w:r>
    </w:p>
    <w:p w:rsidR="00BC2CC4" w:rsidRPr="00A051DE" w:rsidRDefault="00BC2CC4" w:rsidP="00BC2CC4">
      <w:pPr>
        <w:spacing w:before="120" w:line="320" w:lineRule="exact"/>
        <w:jc w:val="both"/>
        <w:rPr>
          <w:rFonts w:ascii="Arial" w:eastAsia="Arial Unicode MS" w:hAnsi="Arial" w:cs="Arial"/>
          <w:sz w:val="23"/>
          <w:szCs w:val="23"/>
        </w:rPr>
      </w:pPr>
      <w:r w:rsidRPr="00A051DE">
        <w:rPr>
          <w:rFonts w:ascii="Arial" w:eastAsia="Arial Unicode MS" w:hAnsi="Arial" w:cs="Arial"/>
          <w:sz w:val="23"/>
          <w:szCs w:val="23"/>
        </w:rPr>
        <w:t xml:space="preserve">a) </w:t>
      </w:r>
      <w:r w:rsidRPr="00A051DE">
        <w:rPr>
          <w:rFonts w:ascii="Arial" w:hAnsi="Arial" w:cs="Arial"/>
          <w:sz w:val="23"/>
          <w:szCs w:val="23"/>
        </w:rPr>
        <w:t xml:space="preserve"> Após a </w:t>
      </w:r>
      <w:r w:rsidRPr="00A051DE">
        <w:rPr>
          <w:rFonts w:ascii="Arial" w:hAnsi="Arial" w:cs="Arial"/>
          <w:bCs/>
          <w:sz w:val="23"/>
          <w:szCs w:val="23"/>
        </w:rPr>
        <w:t>aceitação</w:t>
      </w:r>
      <w:r w:rsidRPr="00A051DE">
        <w:rPr>
          <w:rFonts w:ascii="Arial" w:hAnsi="Arial" w:cs="Arial"/>
          <w:sz w:val="23"/>
          <w:szCs w:val="23"/>
        </w:rPr>
        <w:t xml:space="preserve"> da Nota Fiscal;</w:t>
      </w:r>
      <w:r w:rsidRPr="00A051DE">
        <w:rPr>
          <w:rFonts w:ascii="Arial" w:eastAsia="Arial Unicode MS" w:hAnsi="Arial" w:cs="Arial"/>
          <w:sz w:val="23"/>
          <w:szCs w:val="23"/>
        </w:rPr>
        <w:t xml:space="preserve">   </w:t>
      </w:r>
    </w:p>
    <w:p w:rsidR="00BC2CC4" w:rsidRPr="00A051DE" w:rsidRDefault="00BC2CC4" w:rsidP="00A051DE">
      <w:pPr>
        <w:pStyle w:val="Recuodecorpodetexto2"/>
        <w:tabs>
          <w:tab w:val="left" w:pos="567"/>
        </w:tabs>
        <w:spacing w:before="60" w:after="60" w:line="300" w:lineRule="exact"/>
        <w:ind w:left="0" w:firstLine="0"/>
        <w:rPr>
          <w:rFonts w:eastAsia="Arial Unicode MS" w:cs="Arial"/>
          <w:sz w:val="23"/>
          <w:szCs w:val="23"/>
        </w:rPr>
      </w:pPr>
      <w:r w:rsidRPr="00A051DE">
        <w:rPr>
          <w:rFonts w:eastAsia="Arial Unicode MS" w:cs="Arial"/>
          <w:sz w:val="23"/>
          <w:szCs w:val="23"/>
        </w:rPr>
        <w:lastRenderedPageBreak/>
        <w:t>b) Após o recolhimento pela adjudicatária de quaisquer multas que lhe tenham sido impostas em decorrência de inadimplemento contratual.</w:t>
      </w:r>
    </w:p>
    <w:p w:rsidR="00FD2FF4" w:rsidRPr="00FD2FF4" w:rsidRDefault="00BC2CC4" w:rsidP="00FD2FF4">
      <w:pPr>
        <w:pStyle w:val="Recuodecorpodetexto2"/>
        <w:tabs>
          <w:tab w:val="left" w:pos="-5954"/>
          <w:tab w:val="left" w:pos="-3402"/>
        </w:tabs>
        <w:spacing w:after="0" w:line="276" w:lineRule="auto"/>
        <w:ind w:left="0" w:firstLine="0"/>
        <w:rPr>
          <w:sz w:val="21"/>
          <w:szCs w:val="21"/>
        </w:rPr>
      </w:pPr>
      <w:r w:rsidRPr="00A051DE">
        <w:rPr>
          <w:rFonts w:eastAsia="Arial Unicode MS" w:cs="Arial"/>
          <w:sz w:val="23"/>
          <w:szCs w:val="23"/>
        </w:rPr>
        <w:t>5.2.4</w:t>
      </w:r>
      <w:r w:rsidRPr="00A051DE">
        <w:rPr>
          <w:rFonts w:eastAsia="Arial Unicode MS" w:cs="Arial"/>
          <w:sz w:val="23"/>
          <w:szCs w:val="23"/>
        </w:rPr>
        <w:tab/>
        <w:t xml:space="preserve"> Para efetivação do pagamento, </w:t>
      </w:r>
      <w:r w:rsidR="00FD2FF4" w:rsidRPr="00FD2FF4">
        <w:rPr>
          <w:rFonts w:cs="Arial"/>
          <w:sz w:val="21"/>
          <w:szCs w:val="21"/>
        </w:rPr>
        <w:t>P</w:t>
      </w:r>
      <w:r w:rsidR="00FD2FF4" w:rsidRPr="00FD2FF4">
        <w:rPr>
          <w:rFonts w:cs="Arial"/>
          <w:color w:val="000000"/>
          <w:sz w:val="21"/>
          <w:szCs w:val="21"/>
        </w:rPr>
        <w:t xml:space="preserve">ara efetivação do pagamento, </w:t>
      </w:r>
      <w:r w:rsidR="00FD2FF4" w:rsidRPr="00FD2FF4">
        <w:rPr>
          <w:rFonts w:eastAsia="Arial Unicode MS"/>
          <w:sz w:val="21"/>
          <w:szCs w:val="21"/>
        </w:rPr>
        <w:t>a</w:t>
      </w:r>
      <w:r w:rsidR="00FD2FF4" w:rsidRPr="00FD2FF4">
        <w:rPr>
          <w:sz w:val="21"/>
          <w:szCs w:val="21"/>
        </w:rPr>
        <w:t xml:space="preserve"> </w:t>
      </w:r>
      <w:r w:rsidR="00FD2FF4" w:rsidRPr="00FD2FF4">
        <w:rPr>
          <w:b/>
          <w:bCs/>
          <w:sz w:val="21"/>
          <w:szCs w:val="21"/>
        </w:rPr>
        <w:t>CONTRATADA</w:t>
      </w:r>
      <w:r w:rsidR="00FD2FF4" w:rsidRPr="00FD2FF4">
        <w:rPr>
          <w:sz w:val="21"/>
          <w:szCs w:val="21"/>
        </w:rPr>
        <w:t xml:space="preserve"> deverá elaborar </w:t>
      </w:r>
      <w:r w:rsidR="00FD2FF4" w:rsidRPr="00FD2FF4">
        <w:rPr>
          <w:b/>
          <w:bCs/>
          <w:sz w:val="21"/>
          <w:szCs w:val="21"/>
        </w:rPr>
        <w:t>Folha de Pagamento</w:t>
      </w:r>
      <w:r w:rsidR="00FD2FF4" w:rsidRPr="00FD2FF4">
        <w:rPr>
          <w:sz w:val="21"/>
          <w:szCs w:val="21"/>
        </w:rPr>
        <w:t xml:space="preserve"> contendo nome do empregado, número da </w:t>
      </w:r>
      <w:r w:rsidR="00FD2FF4" w:rsidRPr="00FD2FF4">
        <w:rPr>
          <w:bCs/>
          <w:sz w:val="21"/>
          <w:szCs w:val="21"/>
        </w:rPr>
        <w:t>Carteira de Trabalho e Previdência Social –</w:t>
      </w:r>
      <w:r w:rsidR="00FD2FF4" w:rsidRPr="00FD2FF4">
        <w:rPr>
          <w:b/>
          <w:bCs/>
          <w:sz w:val="21"/>
          <w:szCs w:val="21"/>
        </w:rPr>
        <w:t xml:space="preserve"> CTPS</w:t>
      </w:r>
      <w:r w:rsidR="00FD2FF4" w:rsidRPr="00FD2FF4">
        <w:rPr>
          <w:sz w:val="21"/>
          <w:szCs w:val="21"/>
        </w:rPr>
        <w:t>, data de admissão, salário pago relativo aos empregados designados para a prestação dos serviços. Ainda deverão ser anexadas cópias dos contra cheques e folhas de ponto de cada empregado.</w:t>
      </w:r>
      <w:r w:rsidR="00FD2FF4" w:rsidRPr="00FD2FF4">
        <w:rPr>
          <w:bCs/>
          <w:sz w:val="21"/>
          <w:szCs w:val="21"/>
        </w:rPr>
        <w:t xml:space="preserve"> Deverá ser apresentada a </w:t>
      </w:r>
      <w:r w:rsidR="00FD2FF4" w:rsidRPr="00FD2FF4">
        <w:rPr>
          <w:b/>
          <w:bCs/>
          <w:sz w:val="21"/>
          <w:szCs w:val="21"/>
        </w:rPr>
        <w:t xml:space="preserve">RE </w:t>
      </w:r>
      <w:r w:rsidR="00FD2FF4" w:rsidRPr="00FD2FF4">
        <w:rPr>
          <w:bCs/>
          <w:sz w:val="21"/>
          <w:szCs w:val="21"/>
        </w:rPr>
        <w:t>(Relação de Empregados)</w:t>
      </w:r>
      <w:r w:rsidR="00FD2FF4" w:rsidRPr="00FD2FF4">
        <w:rPr>
          <w:b/>
          <w:bCs/>
          <w:sz w:val="21"/>
          <w:szCs w:val="21"/>
        </w:rPr>
        <w:t xml:space="preserve"> </w:t>
      </w:r>
      <w:r w:rsidR="00FD2FF4" w:rsidRPr="00FD2FF4">
        <w:rPr>
          <w:bCs/>
          <w:sz w:val="21"/>
          <w:szCs w:val="21"/>
        </w:rPr>
        <w:t>constantes no Arquivo</w:t>
      </w:r>
      <w:r w:rsidR="00FD2FF4" w:rsidRPr="00FD2FF4">
        <w:rPr>
          <w:b/>
          <w:bCs/>
          <w:sz w:val="21"/>
          <w:szCs w:val="21"/>
        </w:rPr>
        <w:t xml:space="preserve"> SEFIP </w:t>
      </w:r>
      <w:r w:rsidR="00FD2FF4" w:rsidRPr="00FD2FF4">
        <w:rPr>
          <w:sz w:val="21"/>
          <w:szCs w:val="21"/>
        </w:rPr>
        <w:t xml:space="preserve">(Sistema Empresa de Recolhimento do FGTS e Informações à Previdência Social) junto com a Nota Fiscal ou Fatura, para comprovar o recolhimento devido. Todos os valores apresentados deverão estar de acordo com o salário mínimo da classe a que pertencer os empregados, sem o qual a </w:t>
      </w:r>
      <w:r w:rsidR="00FD2FF4" w:rsidRPr="00FD2FF4">
        <w:rPr>
          <w:b/>
          <w:bCs/>
          <w:sz w:val="21"/>
          <w:szCs w:val="21"/>
        </w:rPr>
        <w:t>CESAMA</w:t>
      </w:r>
      <w:r w:rsidR="00FD2FF4" w:rsidRPr="00FD2FF4">
        <w:rPr>
          <w:sz w:val="21"/>
          <w:szCs w:val="21"/>
        </w:rPr>
        <w:t xml:space="preserve"> ficará inibida da quitação da Nota Fiscal; </w:t>
      </w:r>
    </w:p>
    <w:p w:rsidR="00BC2CC4" w:rsidRPr="00A051DE" w:rsidRDefault="00BC2CC4" w:rsidP="00FD2FF4">
      <w:pPr>
        <w:pStyle w:val="Recuodecorpodetexto2"/>
        <w:tabs>
          <w:tab w:val="left" w:pos="-5954"/>
          <w:tab w:val="left" w:pos="567"/>
          <w:tab w:val="left" w:pos="709"/>
        </w:tabs>
        <w:spacing w:before="60" w:after="60" w:line="300" w:lineRule="exact"/>
        <w:ind w:left="0" w:firstLine="0"/>
        <w:rPr>
          <w:rFonts w:eastAsia="Arial Unicode MS" w:cs="Arial"/>
          <w:iCs/>
          <w:sz w:val="23"/>
          <w:szCs w:val="23"/>
        </w:rPr>
      </w:pPr>
      <w:r w:rsidRPr="00A051DE">
        <w:rPr>
          <w:rFonts w:eastAsia="Arial Unicode MS" w:cs="Arial"/>
          <w:iCs/>
          <w:sz w:val="23"/>
          <w:szCs w:val="23"/>
        </w:rPr>
        <w:t>5.2.5</w:t>
      </w:r>
      <w:proofErr w:type="gramStart"/>
      <w:r w:rsidRPr="00A051DE">
        <w:rPr>
          <w:rFonts w:eastAsia="Arial Unicode MS" w:cs="Arial"/>
          <w:b/>
          <w:bCs/>
          <w:iCs/>
          <w:sz w:val="23"/>
          <w:szCs w:val="23"/>
        </w:rPr>
        <w:tab/>
        <w:t xml:space="preserve">  </w:t>
      </w:r>
      <w:r w:rsidRPr="00A051DE">
        <w:rPr>
          <w:rFonts w:eastAsia="Arial Unicode MS" w:cs="Arial"/>
          <w:iCs/>
          <w:sz w:val="23"/>
          <w:szCs w:val="23"/>
        </w:rPr>
        <w:t>Nas</w:t>
      </w:r>
      <w:proofErr w:type="gramEnd"/>
      <w:r w:rsidRPr="00A051DE">
        <w:rPr>
          <w:rFonts w:eastAsia="Arial Unicode MS" w:cs="Arial"/>
          <w:iCs/>
          <w:sz w:val="23"/>
          <w:szCs w:val="23"/>
        </w:rPr>
        <w:t xml:space="preserve"> Notas Fiscais deverão ser anexadas, também, cópias da </w:t>
      </w:r>
      <w:r w:rsidRPr="00A051DE">
        <w:rPr>
          <w:rFonts w:eastAsia="Arial Unicode MS" w:cs="Arial"/>
          <w:b/>
          <w:bCs/>
          <w:iCs/>
          <w:sz w:val="23"/>
          <w:szCs w:val="23"/>
        </w:rPr>
        <w:t>Guia de Recolhimento do FGTS e Informações à Previdência Social (GFIP) e da Guia da Previdência Social (GPS)</w:t>
      </w:r>
      <w:r w:rsidRPr="00A051DE">
        <w:rPr>
          <w:rFonts w:eastAsia="Arial Unicode MS" w:cs="Arial"/>
          <w:iCs/>
          <w:sz w:val="23"/>
          <w:szCs w:val="23"/>
        </w:rPr>
        <w:t>, relativos aos empregados designados para trabalhar no serviço, objeto deste contrato;</w:t>
      </w:r>
    </w:p>
    <w:p w:rsidR="00BC2CC4" w:rsidRPr="00A051DE" w:rsidRDefault="00BC2CC4" w:rsidP="00BC2CC4">
      <w:pPr>
        <w:tabs>
          <w:tab w:val="left" w:pos="567"/>
        </w:tabs>
        <w:spacing w:before="60" w:after="60" w:line="320" w:lineRule="exact"/>
        <w:jc w:val="both"/>
        <w:rPr>
          <w:rFonts w:ascii="Arial" w:eastAsia="Arial Unicode MS" w:hAnsi="Arial" w:cs="Arial"/>
          <w:iCs/>
          <w:sz w:val="23"/>
          <w:szCs w:val="23"/>
        </w:rPr>
      </w:pPr>
      <w:proofErr w:type="gramStart"/>
      <w:r w:rsidRPr="00A051DE">
        <w:rPr>
          <w:rFonts w:ascii="Arial" w:eastAsia="Arial Unicode MS" w:hAnsi="Arial" w:cs="Arial"/>
          <w:bCs/>
          <w:iCs/>
          <w:sz w:val="23"/>
          <w:szCs w:val="23"/>
        </w:rPr>
        <w:t>5.2.6</w:t>
      </w:r>
      <w:r w:rsidRPr="00A051DE">
        <w:rPr>
          <w:rFonts w:ascii="Arial" w:eastAsia="Arial Unicode MS" w:hAnsi="Arial" w:cs="Arial"/>
          <w:b/>
          <w:bCs/>
          <w:iCs/>
          <w:sz w:val="23"/>
          <w:szCs w:val="23"/>
        </w:rPr>
        <w:t xml:space="preserve">  </w:t>
      </w:r>
      <w:r w:rsidRPr="00A051DE">
        <w:rPr>
          <w:rFonts w:ascii="Arial" w:eastAsia="Arial Unicode MS" w:hAnsi="Arial" w:cs="Arial"/>
          <w:iCs/>
          <w:sz w:val="23"/>
          <w:szCs w:val="23"/>
        </w:rPr>
        <w:t>Na</w:t>
      </w:r>
      <w:proofErr w:type="gramEnd"/>
      <w:r w:rsidRPr="00A051DE">
        <w:rPr>
          <w:rFonts w:ascii="Arial" w:eastAsia="Arial Unicode MS" w:hAnsi="Arial" w:cs="Arial"/>
          <w:iCs/>
          <w:sz w:val="23"/>
          <w:szCs w:val="23"/>
        </w:rPr>
        <w:t xml:space="preserve"> Nota Fiscal (em duas vias) deverão, ainda, ser anexadas as certidões atualizadas de regularidade junto ao INSS, ao FGTS e a Justiça do Trabalho (CNDT);</w:t>
      </w:r>
    </w:p>
    <w:p w:rsidR="00BC2CC4" w:rsidRPr="00A051DE" w:rsidRDefault="00BC2CC4" w:rsidP="00BC2CC4">
      <w:pPr>
        <w:tabs>
          <w:tab w:val="left" w:pos="567"/>
        </w:tabs>
        <w:spacing w:before="60" w:after="60" w:line="320" w:lineRule="exact"/>
        <w:jc w:val="both"/>
        <w:rPr>
          <w:rFonts w:ascii="Arial" w:eastAsia="Arial Unicode MS" w:hAnsi="Arial" w:cs="Arial"/>
          <w:iCs/>
          <w:sz w:val="23"/>
          <w:szCs w:val="23"/>
        </w:rPr>
      </w:pPr>
      <w:r w:rsidRPr="00A051DE">
        <w:rPr>
          <w:rFonts w:ascii="Arial" w:eastAsia="Arial Unicode MS" w:hAnsi="Arial" w:cs="Arial"/>
          <w:iCs/>
          <w:sz w:val="23"/>
          <w:szCs w:val="23"/>
        </w:rPr>
        <w:t>5.2.7 O recolhimento do INSS e do FGTS referente aos serviços deverá ser feito de forma individualizada, por tomador, e esta condição deverá ser comprovada mensalmente, a cada emissão de Nota Fiscal;</w:t>
      </w:r>
    </w:p>
    <w:p w:rsidR="00BC2CC4" w:rsidRDefault="00BC2CC4" w:rsidP="00BC2CC4">
      <w:pPr>
        <w:tabs>
          <w:tab w:val="left" w:pos="567"/>
        </w:tabs>
        <w:spacing w:before="60" w:after="60" w:line="320" w:lineRule="exact"/>
        <w:jc w:val="both"/>
        <w:rPr>
          <w:rFonts w:ascii="Arial" w:eastAsia="Arial Unicode MS" w:hAnsi="Arial" w:cs="Arial"/>
          <w:iCs/>
          <w:sz w:val="23"/>
          <w:szCs w:val="23"/>
        </w:rPr>
      </w:pPr>
      <w:r w:rsidRPr="00A051DE">
        <w:rPr>
          <w:rFonts w:ascii="Arial" w:eastAsia="Arial Unicode MS" w:hAnsi="Arial" w:cs="Arial"/>
          <w:iCs/>
          <w:sz w:val="23"/>
          <w:szCs w:val="23"/>
        </w:rPr>
        <w:t xml:space="preserve">5.2.8 Na hipótese de ocorrer atraso no pagamento da Nota Fiscal por responsabilidade da CESAMA, </w:t>
      </w:r>
      <w:proofErr w:type="spellStart"/>
      <w:r w:rsidRPr="00A051DE">
        <w:rPr>
          <w:rFonts w:ascii="Arial" w:eastAsia="Arial Unicode MS" w:hAnsi="Arial" w:cs="Arial"/>
          <w:iCs/>
          <w:sz w:val="23"/>
          <w:szCs w:val="23"/>
        </w:rPr>
        <w:t>esta</w:t>
      </w:r>
      <w:proofErr w:type="spellEnd"/>
      <w:r w:rsidRPr="00A051DE">
        <w:rPr>
          <w:rFonts w:ascii="Arial" w:eastAsia="Arial Unicode MS" w:hAnsi="Arial" w:cs="Arial"/>
          <w:iCs/>
          <w:sz w:val="23"/>
          <w:szCs w:val="23"/>
        </w:rPr>
        <w:t xml:space="preserve"> se compromete a aplicar, conforme legislação em vigor, juros de mora sobre o valor devido </w:t>
      </w:r>
      <w:r w:rsidRPr="00A051DE">
        <w:rPr>
          <w:rFonts w:ascii="Arial" w:eastAsia="Arial Unicode MS" w:hAnsi="Arial" w:cs="Arial"/>
          <w:i/>
          <w:iCs/>
          <w:sz w:val="23"/>
          <w:szCs w:val="23"/>
        </w:rPr>
        <w:t>“pro rata”</w:t>
      </w:r>
      <w:r w:rsidRPr="00A051DE">
        <w:rPr>
          <w:rFonts w:ascii="Arial" w:eastAsia="Arial Unicode MS" w:hAnsi="Arial" w:cs="Arial"/>
          <w:iCs/>
          <w:sz w:val="23"/>
          <w:szCs w:val="23"/>
        </w:rPr>
        <w:t xml:space="preserve"> entre a data do vencimento e o efetivo pagamento.</w:t>
      </w:r>
    </w:p>
    <w:p w:rsidR="00FD2FF4" w:rsidRDefault="00FD2FF4" w:rsidP="00A051DE">
      <w:pPr>
        <w:tabs>
          <w:tab w:val="left" w:pos="567"/>
        </w:tabs>
        <w:spacing w:line="320" w:lineRule="exact"/>
        <w:jc w:val="both"/>
        <w:rPr>
          <w:rFonts w:ascii="Arial" w:eastAsia="Arial Unicode MS" w:hAnsi="Arial" w:cs="Arial"/>
          <w:b/>
          <w:sz w:val="23"/>
          <w:szCs w:val="23"/>
        </w:rPr>
      </w:pPr>
    </w:p>
    <w:p w:rsidR="00BC2CC4" w:rsidRPr="00A051DE" w:rsidRDefault="00BC2CC4" w:rsidP="00A051DE">
      <w:pPr>
        <w:tabs>
          <w:tab w:val="left" w:pos="567"/>
        </w:tabs>
        <w:spacing w:line="320" w:lineRule="exact"/>
        <w:jc w:val="both"/>
        <w:rPr>
          <w:rFonts w:ascii="Arial" w:eastAsia="Arial Unicode MS" w:hAnsi="Arial" w:cs="Arial"/>
          <w:b/>
          <w:sz w:val="23"/>
          <w:szCs w:val="23"/>
        </w:rPr>
      </w:pPr>
      <w:r w:rsidRPr="00A051DE">
        <w:rPr>
          <w:rFonts w:ascii="Arial" w:eastAsia="Arial Unicode MS" w:hAnsi="Arial" w:cs="Arial"/>
          <w:b/>
          <w:sz w:val="23"/>
          <w:szCs w:val="23"/>
        </w:rPr>
        <w:t>CLÁUSULA SEXTA:   REVISÃO</w:t>
      </w:r>
    </w:p>
    <w:p w:rsidR="00BC2CC4" w:rsidRPr="00A051DE" w:rsidRDefault="00BC2CC4" w:rsidP="00BC2CC4">
      <w:pPr>
        <w:numPr>
          <w:ilvl w:val="1"/>
          <w:numId w:val="13"/>
        </w:numPr>
        <w:spacing w:after="60"/>
        <w:ind w:left="0" w:firstLine="0"/>
        <w:jc w:val="both"/>
        <w:rPr>
          <w:rFonts w:ascii="Arial" w:eastAsia="Arial Unicode MS" w:hAnsi="Arial" w:cs="Arial"/>
          <w:sz w:val="23"/>
          <w:szCs w:val="23"/>
        </w:rPr>
      </w:pPr>
      <w:r w:rsidRPr="00A051DE">
        <w:rPr>
          <w:rFonts w:ascii="Arial" w:eastAsia="Arial Unicode MS" w:hAnsi="Arial" w:cs="Arial"/>
          <w:b/>
          <w:bCs/>
          <w:sz w:val="23"/>
          <w:szCs w:val="23"/>
        </w:rPr>
        <w:t> </w:t>
      </w:r>
      <w:r w:rsidRPr="00A051DE">
        <w:rPr>
          <w:rFonts w:ascii="Arial" w:eastAsia="Arial Unicode MS" w:hAnsi="Arial" w:cs="Arial"/>
          <w:sz w:val="23"/>
          <w:szCs w:val="23"/>
        </w:rPr>
        <w:t>Os preços contratados serão fixos e irreajustáveis.</w:t>
      </w:r>
    </w:p>
    <w:p w:rsidR="00FD2FF4" w:rsidRDefault="00FD2FF4" w:rsidP="00FD2FF4">
      <w:pPr>
        <w:pStyle w:val="Recuodecorpodetexto"/>
        <w:spacing w:before="0"/>
        <w:ind w:left="0"/>
        <w:rPr>
          <w:rFonts w:eastAsia="Arial Unicode MS" w:cs="Arial"/>
          <w:b/>
          <w:bCs/>
          <w:sz w:val="23"/>
          <w:szCs w:val="23"/>
        </w:rPr>
      </w:pPr>
    </w:p>
    <w:p w:rsidR="00BC2CC4" w:rsidRPr="00A051DE" w:rsidRDefault="00BC2CC4" w:rsidP="00FD2FF4">
      <w:pPr>
        <w:pStyle w:val="Recuodecorpodetexto"/>
        <w:spacing w:before="0"/>
        <w:ind w:left="0"/>
        <w:rPr>
          <w:rFonts w:eastAsia="Arial Unicode MS" w:cs="Arial"/>
          <w:b/>
          <w:bCs/>
          <w:sz w:val="23"/>
          <w:szCs w:val="23"/>
        </w:rPr>
      </w:pPr>
      <w:proofErr w:type="gramStart"/>
      <w:r w:rsidRPr="00A051DE">
        <w:rPr>
          <w:rFonts w:eastAsia="Arial Unicode MS" w:cs="Arial"/>
          <w:b/>
          <w:bCs/>
          <w:sz w:val="23"/>
          <w:szCs w:val="23"/>
        </w:rPr>
        <w:t>CLÁUSULA  SÉTIMA</w:t>
      </w:r>
      <w:proofErr w:type="gramEnd"/>
      <w:r w:rsidRPr="00A051DE">
        <w:rPr>
          <w:rFonts w:eastAsia="Arial Unicode MS" w:cs="Arial"/>
          <w:b/>
          <w:bCs/>
          <w:sz w:val="23"/>
          <w:szCs w:val="23"/>
        </w:rPr>
        <w:t>:  PENALIDADES</w:t>
      </w:r>
    </w:p>
    <w:p w:rsidR="00BC2CC4" w:rsidRPr="00A051DE" w:rsidRDefault="00BC2CC4" w:rsidP="00BC2CC4">
      <w:pPr>
        <w:spacing w:after="60" w:line="300" w:lineRule="exact"/>
        <w:jc w:val="both"/>
        <w:rPr>
          <w:rFonts w:ascii="Arial" w:eastAsia="Arial Unicode MS" w:hAnsi="Arial" w:cs="Arial"/>
          <w:sz w:val="23"/>
          <w:szCs w:val="23"/>
        </w:rPr>
      </w:pPr>
      <w:r w:rsidRPr="00A051DE">
        <w:rPr>
          <w:rFonts w:ascii="Arial" w:eastAsia="Arial Unicode MS" w:hAnsi="Arial" w:cs="Arial"/>
          <w:b/>
          <w:bCs/>
          <w:sz w:val="23"/>
          <w:szCs w:val="23"/>
          <w:lang w:val="de-DE"/>
        </w:rPr>
        <w:t>7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>.1</w:t>
      </w:r>
      <w:r w:rsidRPr="00A051DE">
        <w:rPr>
          <w:rFonts w:ascii="Arial" w:eastAsia="Arial Unicode MS" w:hAnsi="Arial" w:cs="Arial"/>
          <w:sz w:val="23"/>
          <w:szCs w:val="23"/>
        </w:rPr>
        <w:t xml:space="preserve"> </w:t>
      </w:r>
      <w:r w:rsidRPr="00A051DE">
        <w:rPr>
          <w:rFonts w:ascii="Arial" w:eastAsia="Arial Unicode MS" w:hAnsi="Arial" w:cs="Arial"/>
          <w:sz w:val="23"/>
          <w:szCs w:val="23"/>
        </w:rPr>
        <w:tab/>
        <w:t>O atraso injustificado na prestação dos serviços, sujeita a CONTRATADA ao pagamento de uma multa de mora de 0,05% (zero vírgula zero cinco por cento) para cada dia de atraso, sobre o valor global do contrato, observado o prazo máximo de 05 (cinco) dias.</w:t>
      </w:r>
    </w:p>
    <w:p w:rsidR="00BC2CC4" w:rsidRPr="00A051DE" w:rsidRDefault="00BC2CC4" w:rsidP="00BC2CC4">
      <w:pPr>
        <w:jc w:val="both"/>
        <w:rPr>
          <w:rFonts w:ascii="Arial" w:eastAsia="Arial Unicode MS" w:hAnsi="Arial" w:cs="Arial"/>
          <w:b/>
          <w:bCs/>
          <w:sz w:val="23"/>
          <w:szCs w:val="23"/>
        </w:rPr>
      </w:pPr>
      <w:proofErr w:type="gramStart"/>
      <w:r w:rsidRPr="00A051DE">
        <w:rPr>
          <w:rFonts w:ascii="Arial" w:eastAsia="Arial Unicode MS" w:hAnsi="Arial" w:cs="Arial"/>
          <w:b/>
          <w:bCs/>
          <w:sz w:val="23"/>
          <w:szCs w:val="23"/>
        </w:rPr>
        <w:t>7.2</w:t>
      </w:r>
      <w:r w:rsidRPr="00A051DE">
        <w:rPr>
          <w:rFonts w:ascii="Arial" w:eastAsia="Arial Unicode MS" w:hAnsi="Arial" w:cs="Arial"/>
          <w:sz w:val="23"/>
          <w:szCs w:val="23"/>
        </w:rPr>
        <w:t xml:space="preserve">  A</w:t>
      </w:r>
      <w:proofErr w:type="gramEnd"/>
      <w:r w:rsidRPr="00A051DE">
        <w:rPr>
          <w:rFonts w:ascii="Arial" w:eastAsia="Arial Unicode MS" w:hAnsi="Arial" w:cs="Arial"/>
          <w:sz w:val="23"/>
          <w:szCs w:val="23"/>
        </w:rPr>
        <w:t xml:space="preserve"> multa de que trata este Item não impedirá a rescisão unilateral do contrato pela CESAMA e a aplicação de outras sanções.</w:t>
      </w:r>
    </w:p>
    <w:p w:rsidR="00BC2CC4" w:rsidRPr="00A051DE" w:rsidRDefault="00BC2CC4" w:rsidP="00BC2CC4">
      <w:pPr>
        <w:spacing w:before="60" w:after="60" w:line="300" w:lineRule="exact"/>
        <w:jc w:val="both"/>
        <w:rPr>
          <w:rFonts w:ascii="Arial" w:eastAsia="Arial Unicode MS" w:hAnsi="Arial" w:cs="Arial"/>
          <w:b/>
          <w:bCs/>
          <w:sz w:val="23"/>
          <w:szCs w:val="23"/>
        </w:rPr>
      </w:pPr>
      <w:r w:rsidRPr="00A051DE">
        <w:rPr>
          <w:rFonts w:ascii="Arial" w:eastAsia="Arial Unicode MS" w:hAnsi="Arial" w:cs="Arial"/>
          <w:b/>
          <w:bCs/>
          <w:sz w:val="23"/>
          <w:szCs w:val="23"/>
        </w:rPr>
        <w:t>7.3</w:t>
      </w:r>
      <w:r w:rsidRPr="00A051DE">
        <w:rPr>
          <w:rFonts w:ascii="Arial" w:eastAsia="Arial Unicode MS" w:hAnsi="Arial" w:cs="Arial"/>
          <w:sz w:val="23"/>
          <w:szCs w:val="23"/>
        </w:rPr>
        <w:tab/>
        <w:t xml:space="preserve">Pela inexecução, total ou parcial do contrato, a CESAMA poderá aplicar à 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>CONTRATADA</w:t>
      </w:r>
      <w:r w:rsidRPr="00A051DE">
        <w:rPr>
          <w:rFonts w:ascii="Arial" w:eastAsia="Arial Unicode MS" w:hAnsi="Arial" w:cs="Arial"/>
          <w:sz w:val="23"/>
          <w:szCs w:val="23"/>
        </w:rPr>
        <w:t xml:space="preserve"> as seguintes sanções, isoladas ou cumulativamente:</w:t>
      </w:r>
    </w:p>
    <w:p w:rsidR="00BC2CC4" w:rsidRPr="00A051DE" w:rsidRDefault="00BC2CC4" w:rsidP="00BC2CC4">
      <w:pPr>
        <w:tabs>
          <w:tab w:val="left" w:pos="284"/>
        </w:tabs>
        <w:spacing w:before="40" w:after="40" w:line="300" w:lineRule="exact"/>
        <w:jc w:val="both"/>
        <w:rPr>
          <w:rFonts w:ascii="Arial" w:eastAsia="Arial Unicode MS" w:hAnsi="Arial" w:cs="Arial"/>
          <w:sz w:val="23"/>
          <w:szCs w:val="23"/>
        </w:rPr>
      </w:pPr>
      <w:r w:rsidRPr="00A051DE">
        <w:rPr>
          <w:rFonts w:ascii="Arial" w:eastAsia="Arial Unicode MS" w:hAnsi="Arial" w:cs="Arial"/>
          <w:sz w:val="23"/>
          <w:szCs w:val="23"/>
        </w:rPr>
        <w:t>a)</w:t>
      </w:r>
      <w:r w:rsidRPr="00A051DE">
        <w:rPr>
          <w:rFonts w:ascii="Arial" w:eastAsia="Arial Unicode MS" w:hAnsi="Arial" w:cs="Arial"/>
          <w:sz w:val="23"/>
          <w:szCs w:val="23"/>
        </w:rPr>
        <w:tab/>
        <w:t>Advertência;</w:t>
      </w:r>
    </w:p>
    <w:p w:rsidR="00BC2CC4" w:rsidRPr="00A051DE" w:rsidRDefault="00BC2CC4" w:rsidP="00BC2CC4">
      <w:pPr>
        <w:tabs>
          <w:tab w:val="left" w:pos="284"/>
        </w:tabs>
        <w:spacing w:before="40" w:after="40" w:line="300" w:lineRule="exact"/>
        <w:ind w:left="284" w:hanging="284"/>
        <w:jc w:val="both"/>
        <w:rPr>
          <w:rFonts w:ascii="Arial" w:eastAsia="Arial Unicode MS" w:hAnsi="Arial" w:cs="Arial"/>
          <w:b/>
          <w:bCs/>
          <w:sz w:val="23"/>
          <w:szCs w:val="23"/>
        </w:rPr>
      </w:pPr>
      <w:r w:rsidRPr="00A051DE">
        <w:rPr>
          <w:rFonts w:ascii="Arial" w:eastAsia="Arial Unicode MS" w:hAnsi="Arial" w:cs="Arial"/>
          <w:sz w:val="23"/>
          <w:szCs w:val="23"/>
        </w:rPr>
        <w:t>b)</w:t>
      </w:r>
      <w:r w:rsidRPr="00A051DE">
        <w:rPr>
          <w:rFonts w:ascii="Arial" w:eastAsia="Arial Unicode MS" w:hAnsi="Arial" w:cs="Arial"/>
          <w:sz w:val="23"/>
          <w:szCs w:val="23"/>
        </w:rPr>
        <w:tab/>
        <w:t xml:space="preserve">Multa meramente moratória, como previsto no item anterior (7.1) ou multa-penalidade     de </w:t>
      </w:r>
      <w:r w:rsidR="00FD2FF4">
        <w:rPr>
          <w:rFonts w:ascii="Arial" w:eastAsia="Arial Unicode MS" w:hAnsi="Arial" w:cs="Arial"/>
          <w:sz w:val="23"/>
          <w:szCs w:val="23"/>
        </w:rPr>
        <w:t>3</w:t>
      </w:r>
      <w:r w:rsidRPr="00A051DE">
        <w:rPr>
          <w:rFonts w:ascii="Arial" w:eastAsia="Arial Unicode MS" w:hAnsi="Arial" w:cs="Arial"/>
          <w:sz w:val="23"/>
          <w:szCs w:val="23"/>
        </w:rPr>
        <w:t>% (</w:t>
      </w:r>
      <w:r w:rsidR="00FD2FF4">
        <w:rPr>
          <w:rFonts w:ascii="Arial" w:eastAsia="Arial Unicode MS" w:hAnsi="Arial" w:cs="Arial"/>
          <w:sz w:val="23"/>
          <w:szCs w:val="23"/>
        </w:rPr>
        <w:t xml:space="preserve">três </w:t>
      </w:r>
      <w:r w:rsidRPr="00A051DE">
        <w:rPr>
          <w:rFonts w:ascii="Arial" w:eastAsia="Arial Unicode MS" w:hAnsi="Arial" w:cs="Arial"/>
          <w:sz w:val="23"/>
          <w:szCs w:val="23"/>
        </w:rPr>
        <w:t>por cento) sobre o valor do contrato, na impossibilidade do mesmo;</w:t>
      </w:r>
    </w:p>
    <w:p w:rsidR="00BC2CC4" w:rsidRPr="00A051DE" w:rsidRDefault="00BC2CC4" w:rsidP="00BC2CC4">
      <w:pPr>
        <w:pStyle w:val="Recuodecorpodetexto"/>
        <w:tabs>
          <w:tab w:val="left" w:pos="284"/>
        </w:tabs>
        <w:spacing w:before="40" w:after="40" w:line="300" w:lineRule="exact"/>
        <w:ind w:left="284" w:hanging="284"/>
        <w:rPr>
          <w:rFonts w:eastAsia="Arial Unicode MS" w:cs="Arial"/>
          <w:b/>
          <w:bCs/>
          <w:sz w:val="23"/>
          <w:szCs w:val="23"/>
        </w:rPr>
      </w:pPr>
      <w:r w:rsidRPr="00A051DE">
        <w:rPr>
          <w:rFonts w:eastAsia="Arial Unicode MS" w:cs="Arial"/>
          <w:sz w:val="23"/>
          <w:szCs w:val="23"/>
        </w:rPr>
        <w:t>c)</w:t>
      </w:r>
      <w:r w:rsidRPr="00A051DE">
        <w:rPr>
          <w:rFonts w:eastAsia="Arial Unicode MS" w:cs="Arial"/>
          <w:sz w:val="23"/>
          <w:szCs w:val="23"/>
        </w:rPr>
        <w:tab/>
        <w:t>Suspensão temporária de participação em licitações e impedidos de contratar com a CESAMA, por prazo não superior a 02 (dois) anos.</w:t>
      </w:r>
    </w:p>
    <w:p w:rsidR="00BC2CC4" w:rsidRPr="00A051DE" w:rsidRDefault="00BC2CC4" w:rsidP="00BC2CC4">
      <w:pPr>
        <w:pStyle w:val="Recuodecorpodetexto"/>
        <w:tabs>
          <w:tab w:val="left" w:pos="284"/>
        </w:tabs>
        <w:spacing w:before="40" w:after="40" w:line="300" w:lineRule="exact"/>
        <w:ind w:left="0"/>
        <w:rPr>
          <w:rFonts w:eastAsia="Arial Unicode MS" w:cs="Arial"/>
          <w:b/>
          <w:bCs/>
          <w:sz w:val="23"/>
          <w:szCs w:val="23"/>
        </w:rPr>
      </w:pPr>
      <w:r w:rsidRPr="00A051DE">
        <w:rPr>
          <w:rFonts w:eastAsia="Arial Unicode MS" w:cs="Arial"/>
          <w:sz w:val="23"/>
          <w:szCs w:val="23"/>
        </w:rPr>
        <w:t>d)</w:t>
      </w:r>
      <w:r w:rsidRPr="00A051DE">
        <w:rPr>
          <w:rFonts w:eastAsia="Arial Unicode MS" w:cs="Arial"/>
          <w:sz w:val="23"/>
          <w:szCs w:val="23"/>
        </w:rPr>
        <w:tab/>
        <w:t>Declaração de inidoneidade para licitar ou contratar com a CESAMA.</w:t>
      </w:r>
    </w:p>
    <w:p w:rsidR="00BC2CC4" w:rsidRPr="00A051DE" w:rsidRDefault="00BC2CC4" w:rsidP="00BC2CC4">
      <w:pPr>
        <w:pStyle w:val="Recuodecorpodetexto2"/>
        <w:spacing w:before="60" w:after="60" w:line="300" w:lineRule="exact"/>
        <w:ind w:left="0" w:firstLine="0"/>
        <w:rPr>
          <w:rFonts w:eastAsia="Arial Unicode MS" w:cs="Arial"/>
          <w:sz w:val="23"/>
          <w:szCs w:val="23"/>
        </w:rPr>
      </w:pPr>
      <w:r w:rsidRPr="00A051DE">
        <w:rPr>
          <w:rFonts w:eastAsia="Arial Unicode MS" w:cs="Arial"/>
          <w:b/>
          <w:bCs/>
          <w:sz w:val="23"/>
          <w:szCs w:val="23"/>
        </w:rPr>
        <w:t xml:space="preserve">7.3.1 </w:t>
      </w:r>
      <w:r w:rsidRPr="00A051DE">
        <w:rPr>
          <w:rFonts w:eastAsia="Arial Unicode MS" w:cs="Arial"/>
          <w:sz w:val="23"/>
          <w:szCs w:val="23"/>
        </w:rPr>
        <w:t>A sanção estabelecida na letra “d” do Item 7.3 é de co</w:t>
      </w:r>
      <w:r w:rsidR="00637951">
        <w:rPr>
          <w:rFonts w:eastAsia="Arial Unicode MS" w:cs="Arial"/>
          <w:sz w:val="23"/>
          <w:szCs w:val="23"/>
        </w:rPr>
        <w:t>mpetência exclusiva do Diretor P</w:t>
      </w:r>
      <w:r w:rsidRPr="00A051DE">
        <w:rPr>
          <w:rFonts w:eastAsia="Arial Unicode MS" w:cs="Arial"/>
          <w:sz w:val="23"/>
          <w:szCs w:val="23"/>
        </w:rPr>
        <w:t xml:space="preserve">residente da CESAMA, facultada a defesa do interessado no respectivo processo, no </w:t>
      </w:r>
      <w:r w:rsidRPr="00A051DE">
        <w:rPr>
          <w:rFonts w:eastAsia="Arial Unicode MS" w:cs="Arial"/>
          <w:sz w:val="23"/>
          <w:szCs w:val="23"/>
        </w:rPr>
        <w:lastRenderedPageBreak/>
        <w:t>prazo de 10 (dez) dias a contar da abertura de vista.</w:t>
      </w:r>
    </w:p>
    <w:p w:rsidR="00BC2CC4" w:rsidRPr="00A051DE" w:rsidRDefault="00BC2CC4" w:rsidP="00BC2CC4">
      <w:pPr>
        <w:spacing w:before="60" w:after="60" w:line="300" w:lineRule="exact"/>
        <w:jc w:val="both"/>
        <w:rPr>
          <w:rFonts w:ascii="Arial" w:eastAsia="Arial Unicode MS" w:hAnsi="Arial" w:cs="Arial"/>
          <w:b/>
          <w:bCs/>
          <w:sz w:val="23"/>
          <w:szCs w:val="23"/>
        </w:rPr>
      </w:pPr>
      <w:r w:rsidRPr="00A051DE">
        <w:rPr>
          <w:rFonts w:ascii="Arial" w:eastAsia="Arial Unicode MS" w:hAnsi="Arial" w:cs="Arial"/>
          <w:b/>
          <w:bCs/>
          <w:sz w:val="23"/>
          <w:szCs w:val="23"/>
        </w:rPr>
        <w:t>7.4</w:t>
      </w:r>
      <w:r w:rsidRPr="00A051DE">
        <w:rPr>
          <w:rFonts w:ascii="Arial" w:eastAsia="Arial Unicode MS" w:hAnsi="Arial" w:cs="Arial"/>
          <w:sz w:val="23"/>
          <w:szCs w:val="23"/>
        </w:rPr>
        <w:t xml:space="preserve"> Quando o objeto da </w:t>
      </w:r>
      <w:r w:rsidR="005E000B">
        <w:rPr>
          <w:rFonts w:ascii="Arial" w:eastAsia="Arial Unicode MS" w:hAnsi="Arial" w:cs="Arial"/>
          <w:sz w:val="23"/>
          <w:szCs w:val="23"/>
        </w:rPr>
        <w:t xml:space="preserve">dispensa de </w:t>
      </w:r>
      <w:r w:rsidRPr="00A051DE">
        <w:rPr>
          <w:rFonts w:ascii="Arial" w:eastAsia="Arial Unicode MS" w:hAnsi="Arial" w:cs="Arial"/>
          <w:sz w:val="23"/>
          <w:szCs w:val="23"/>
        </w:rPr>
        <w:t>licitação não for realizado e aceito até o vencimento do prazo estipulado para a execução dos serviços a suspensão do contrato será automática e perdurará até que seja realizado o serviço, sem prejuízo de outras penalidades previstas em lei sendo que as despesas serão efetuadas à expensas da Contratada.</w:t>
      </w:r>
    </w:p>
    <w:p w:rsidR="00BC2CC4" w:rsidRPr="00A051DE" w:rsidRDefault="00BC2CC4" w:rsidP="00A051DE">
      <w:pPr>
        <w:pStyle w:val="Recuodecorpodetexto2"/>
        <w:spacing w:before="60" w:after="60" w:line="300" w:lineRule="exact"/>
        <w:ind w:left="0" w:firstLine="0"/>
        <w:rPr>
          <w:rFonts w:eastAsia="Arial Unicode MS" w:cs="Arial"/>
          <w:b/>
          <w:bCs/>
          <w:sz w:val="23"/>
          <w:szCs w:val="23"/>
        </w:rPr>
      </w:pPr>
      <w:r w:rsidRPr="00A051DE">
        <w:rPr>
          <w:rFonts w:eastAsia="Arial Unicode MS" w:cs="Arial"/>
          <w:b/>
          <w:sz w:val="23"/>
          <w:szCs w:val="23"/>
        </w:rPr>
        <w:t>7.5</w:t>
      </w:r>
      <w:r w:rsidRPr="00A051DE">
        <w:rPr>
          <w:rFonts w:eastAsia="Arial Unicode MS" w:cs="Arial"/>
          <w:sz w:val="23"/>
          <w:szCs w:val="23"/>
        </w:rPr>
        <w:t xml:space="preserve"> Suspensão do direito de licitar com o Governo deste município e com seus órgãos descentralizados, pelos prazos de 03 (três) a 06 (seis) meses e por maiores prazos quando a firma incorrer nos casos previstos no regulamento e normas locais.</w:t>
      </w:r>
    </w:p>
    <w:p w:rsidR="00BC2CC4" w:rsidRPr="00A051DE" w:rsidRDefault="00BC2CC4" w:rsidP="00BC2CC4">
      <w:pPr>
        <w:spacing w:before="60" w:after="60" w:line="300" w:lineRule="exact"/>
        <w:jc w:val="both"/>
        <w:rPr>
          <w:rFonts w:ascii="Arial" w:eastAsia="Arial Unicode MS" w:hAnsi="Arial" w:cs="Arial"/>
          <w:b/>
          <w:bCs/>
          <w:sz w:val="23"/>
          <w:szCs w:val="23"/>
        </w:rPr>
      </w:pPr>
      <w:r w:rsidRPr="00A051DE">
        <w:rPr>
          <w:rFonts w:ascii="Arial" w:eastAsia="Arial Unicode MS" w:hAnsi="Arial" w:cs="Arial"/>
          <w:b/>
          <w:bCs/>
          <w:sz w:val="23"/>
          <w:szCs w:val="23"/>
        </w:rPr>
        <w:t xml:space="preserve">7.6 </w:t>
      </w:r>
      <w:r w:rsidRPr="00A051DE">
        <w:rPr>
          <w:rFonts w:ascii="Arial" w:eastAsia="Arial Unicode MS" w:hAnsi="Arial" w:cs="Arial"/>
          <w:sz w:val="23"/>
          <w:szCs w:val="23"/>
        </w:rPr>
        <w:t>Declaração de inidoneidade quando a empresa, sem justa causa, não cumprir as obrigações assumidas, praticar falta grave, dolosa ou revestida de má-fé, a juízo da Administração.</w:t>
      </w:r>
    </w:p>
    <w:p w:rsidR="00BC2CC4" w:rsidRPr="00A051DE" w:rsidRDefault="00BC2CC4" w:rsidP="00BC2CC4">
      <w:pPr>
        <w:spacing w:before="60" w:after="60" w:line="300" w:lineRule="exact"/>
        <w:jc w:val="both"/>
        <w:rPr>
          <w:rFonts w:ascii="Arial" w:eastAsia="Arial Unicode MS" w:hAnsi="Arial" w:cs="Arial"/>
          <w:b/>
          <w:bCs/>
          <w:sz w:val="23"/>
          <w:szCs w:val="23"/>
        </w:rPr>
      </w:pPr>
      <w:r w:rsidRPr="00A051DE">
        <w:rPr>
          <w:rFonts w:ascii="Arial" w:eastAsia="Arial Unicode MS" w:hAnsi="Arial" w:cs="Arial"/>
          <w:b/>
          <w:bCs/>
          <w:sz w:val="23"/>
          <w:szCs w:val="23"/>
        </w:rPr>
        <w:t xml:space="preserve">7.7 </w:t>
      </w:r>
      <w:r w:rsidRPr="00A051DE">
        <w:rPr>
          <w:rFonts w:ascii="Arial" w:eastAsia="Arial Unicode MS" w:hAnsi="Arial" w:cs="Arial"/>
          <w:sz w:val="23"/>
          <w:szCs w:val="23"/>
        </w:rPr>
        <w:t>Caso dentro do prazo de 05 (cinco) dias úteis a contar da data da notificação feita pela CESAMA, a contratada não comparecer para a assinatura do contrato, a mesma ficará sujeita às disposições da lei civil vigente.</w:t>
      </w:r>
    </w:p>
    <w:p w:rsidR="00BC2CC4" w:rsidRPr="00A051DE" w:rsidRDefault="00BC2CC4" w:rsidP="00BC2CC4">
      <w:pPr>
        <w:spacing w:before="60" w:after="60"/>
        <w:jc w:val="both"/>
        <w:rPr>
          <w:rFonts w:ascii="Arial" w:eastAsia="Arial Unicode MS" w:hAnsi="Arial" w:cs="Arial"/>
          <w:sz w:val="23"/>
          <w:szCs w:val="23"/>
        </w:rPr>
      </w:pPr>
      <w:r w:rsidRPr="00A051DE">
        <w:rPr>
          <w:rFonts w:ascii="Arial" w:eastAsia="Arial Unicode MS" w:hAnsi="Arial" w:cs="Arial"/>
          <w:b/>
          <w:bCs/>
          <w:sz w:val="23"/>
          <w:szCs w:val="23"/>
        </w:rPr>
        <w:t xml:space="preserve">7.8 </w:t>
      </w:r>
      <w:r w:rsidRPr="00A051DE">
        <w:rPr>
          <w:rFonts w:ascii="Arial" w:eastAsia="Arial Unicode MS" w:hAnsi="Arial" w:cs="Arial"/>
          <w:sz w:val="23"/>
          <w:szCs w:val="23"/>
        </w:rPr>
        <w:t xml:space="preserve">As penalidades previstas no </w:t>
      </w:r>
      <w:r w:rsidR="00187702">
        <w:rPr>
          <w:rFonts w:ascii="Arial" w:eastAsia="Arial Unicode MS" w:hAnsi="Arial" w:cs="Arial"/>
          <w:sz w:val="23"/>
          <w:szCs w:val="23"/>
        </w:rPr>
        <w:t>presente instrumento</w:t>
      </w:r>
      <w:r w:rsidRPr="00A051DE">
        <w:rPr>
          <w:rFonts w:ascii="Arial" w:eastAsia="Arial Unicode MS" w:hAnsi="Arial" w:cs="Arial"/>
          <w:sz w:val="23"/>
          <w:szCs w:val="23"/>
        </w:rPr>
        <w:t xml:space="preserve"> poderão deixar de ser aplicadas, total ou parcialmente, a critério da CESAMA, se entender as justificativa</w:t>
      </w:r>
      <w:r w:rsidR="00637951">
        <w:rPr>
          <w:rFonts w:ascii="Arial" w:eastAsia="Arial Unicode MS" w:hAnsi="Arial" w:cs="Arial"/>
          <w:sz w:val="23"/>
          <w:szCs w:val="23"/>
        </w:rPr>
        <w:t xml:space="preserve">s apresentadas pela CONTRATADA </w:t>
      </w:r>
      <w:r w:rsidRPr="00A051DE">
        <w:rPr>
          <w:rFonts w:ascii="Arial" w:eastAsia="Arial Unicode MS" w:hAnsi="Arial" w:cs="Arial"/>
          <w:sz w:val="23"/>
          <w:szCs w:val="23"/>
        </w:rPr>
        <w:t>relevantes.</w:t>
      </w:r>
    </w:p>
    <w:p w:rsidR="00BC2CC4" w:rsidRPr="00A051DE" w:rsidRDefault="00BC2CC4" w:rsidP="00BC2CC4">
      <w:pPr>
        <w:spacing w:before="60" w:after="60"/>
        <w:jc w:val="both"/>
        <w:rPr>
          <w:rFonts w:ascii="Arial" w:eastAsia="Arial Unicode MS" w:hAnsi="Arial" w:cs="Arial"/>
          <w:sz w:val="23"/>
          <w:szCs w:val="23"/>
        </w:rPr>
      </w:pPr>
      <w:r w:rsidRPr="00A051DE">
        <w:rPr>
          <w:rFonts w:ascii="Arial" w:eastAsia="Arial Unicode MS" w:hAnsi="Arial" w:cs="Arial"/>
          <w:b/>
          <w:bCs/>
          <w:sz w:val="23"/>
          <w:szCs w:val="23"/>
        </w:rPr>
        <w:t xml:space="preserve">7.9 </w:t>
      </w:r>
      <w:r w:rsidRPr="00A051DE">
        <w:rPr>
          <w:rFonts w:ascii="Arial" w:eastAsia="Arial Unicode MS" w:hAnsi="Arial" w:cs="Arial"/>
          <w:bCs/>
          <w:sz w:val="23"/>
          <w:szCs w:val="23"/>
        </w:rPr>
        <w:t>As multas aplicadas serão descontadas dos pagamentos devidos decorrentes do respectivo contrato ou, em caso contrário, recolhidas no prazo de 05 (cinco) dias úteis a contar da decisão admini</w:t>
      </w:r>
      <w:r w:rsidR="00637951">
        <w:rPr>
          <w:rFonts w:ascii="Arial" w:eastAsia="Arial Unicode MS" w:hAnsi="Arial" w:cs="Arial"/>
          <w:bCs/>
          <w:sz w:val="23"/>
          <w:szCs w:val="23"/>
        </w:rPr>
        <w:t>strativa que as tenham aplicado ou ainda</w:t>
      </w:r>
      <w:r w:rsidRPr="00A051DE">
        <w:rPr>
          <w:rFonts w:ascii="Arial" w:eastAsia="Arial Unicode MS" w:hAnsi="Arial" w:cs="Arial"/>
          <w:bCs/>
          <w:sz w:val="23"/>
          <w:szCs w:val="23"/>
        </w:rPr>
        <w:t xml:space="preserve"> quando for o caso, cobradas judicialmente.</w:t>
      </w:r>
    </w:p>
    <w:p w:rsidR="00BC2CC4" w:rsidRPr="00A051DE" w:rsidRDefault="00BC2CC4" w:rsidP="00BC2CC4">
      <w:pPr>
        <w:spacing w:before="60" w:after="60" w:line="300" w:lineRule="exact"/>
        <w:jc w:val="both"/>
        <w:rPr>
          <w:rFonts w:ascii="Arial" w:eastAsia="Arial Unicode MS" w:hAnsi="Arial" w:cs="Arial"/>
          <w:iCs/>
          <w:sz w:val="23"/>
          <w:szCs w:val="23"/>
        </w:rPr>
      </w:pPr>
      <w:r w:rsidRPr="00A051DE">
        <w:rPr>
          <w:rFonts w:ascii="Arial" w:eastAsia="Arial Unicode MS" w:hAnsi="Arial" w:cs="Arial"/>
          <w:b/>
          <w:iCs/>
          <w:sz w:val="23"/>
          <w:szCs w:val="23"/>
        </w:rPr>
        <w:t>7.10</w:t>
      </w:r>
      <w:r w:rsidRPr="00A051DE">
        <w:rPr>
          <w:rFonts w:ascii="Arial" w:eastAsia="Arial Unicode MS" w:hAnsi="Arial" w:cs="Arial"/>
          <w:iCs/>
          <w:sz w:val="23"/>
          <w:szCs w:val="23"/>
        </w:rPr>
        <w:t xml:space="preserve"> Serão aplicadas multas diferenciadas para o descumprimento de cada item de Segurança e Medicina do Trabalho determinado pela Portaria n° 3214/78 e quando de sua aplicação acarretará o desconto na medição mensal sobre o valor global do contrato de 0,1% infração nível 1, 0,2</w:t>
      </w:r>
      <w:proofErr w:type="gramStart"/>
      <w:r w:rsidRPr="00A051DE">
        <w:rPr>
          <w:rFonts w:ascii="Arial" w:eastAsia="Arial Unicode MS" w:hAnsi="Arial" w:cs="Arial"/>
          <w:iCs/>
          <w:sz w:val="23"/>
          <w:szCs w:val="23"/>
        </w:rPr>
        <w:t>%  infração</w:t>
      </w:r>
      <w:proofErr w:type="gramEnd"/>
      <w:r w:rsidRPr="00A051DE">
        <w:rPr>
          <w:rFonts w:ascii="Arial" w:eastAsia="Arial Unicode MS" w:hAnsi="Arial" w:cs="Arial"/>
          <w:iCs/>
          <w:sz w:val="23"/>
          <w:szCs w:val="23"/>
        </w:rPr>
        <w:t xml:space="preserve"> nível 2, 0,3%  infração nível 3 e 0,4%  infração nível 4, observando-se as gradações existentes na NR-28 Fiscalização e Penalidades da Portaria 3214/78. Para riscos gerados não previstos nesta portaria descontar-se-á o percentual de 0,25% nas mesmas condições. Em caso de reincidência a multa será acrescida em 100% sobre a multa anterior. Poderão ainda ser feitas notificações pela CESAMA através do SESMT e/ou gestor do contrato.</w:t>
      </w:r>
    </w:p>
    <w:p w:rsidR="00BC2CC4" w:rsidRPr="00A051DE" w:rsidRDefault="00BC2CC4" w:rsidP="00BC2CC4">
      <w:pPr>
        <w:spacing w:before="60" w:after="60" w:line="300" w:lineRule="exact"/>
        <w:jc w:val="both"/>
        <w:rPr>
          <w:rFonts w:ascii="Arial" w:eastAsia="Arial Unicode MS" w:hAnsi="Arial" w:cs="Arial"/>
          <w:sz w:val="23"/>
          <w:szCs w:val="23"/>
        </w:rPr>
      </w:pPr>
      <w:proofErr w:type="gramStart"/>
      <w:r w:rsidRPr="00A051DE">
        <w:rPr>
          <w:rFonts w:ascii="Arial" w:eastAsia="Arial Unicode MS" w:hAnsi="Arial" w:cs="Arial"/>
          <w:b/>
          <w:sz w:val="23"/>
          <w:szCs w:val="23"/>
        </w:rPr>
        <w:t>7.10.1</w:t>
      </w:r>
      <w:r w:rsidRPr="00A051DE">
        <w:rPr>
          <w:rFonts w:ascii="Arial" w:eastAsia="Arial Unicode MS" w:hAnsi="Arial" w:cs="Arial"/>
          <w:sz w:val="23"/>
          <w:szCs w:val="23"/>
        </w:rPr>
        <w:t xml:space="preserve">  A</w:t>
      </w:r>
      <w:proofErr w:type="gramEnd"/>
      <w:r w:rsidRPr="00A051DE">
        <w:rPr>
          <w:rFonts w:ascii="Arial" w:eastAsia="Arial Unicode MS" w:hAnsi="Arial" w:cs="Arial"/>
          <w:sz w:val="23"/>
          <w:szCs w:val="23"/>
        </w:rPr>
        <w:t xml:space="preserve"> multa relativa ao descumprimento das normas regulamentadoras de Segurança e Medicina do Trabalho contidas na Portaria n° 3214/78 poderá ser aplicada cumulativamente à multa penalidade descrita no Item 7.3 letra “b”.</w:t>
      </w:r>
    </w:p>
    <w:p w:rsidR="00BC2CC4" w:rsidRPr="00A051DE" w:rsidRDefault="00BC2CC4" w:rsidP="00BC2CC4">
      <w:pPr>
        <w:pStyle w:val="Ttulo2"/>
        <w:spacing w:before="360" w:after="0" w:line="300" w:lineRule="exact"/>
        <w:rPr>
          <w:rFonts w:eastAsia="Arial Unicode MS" w:cs="Arial"/>
          <w:sz w:val="23"/>
          <w:szCs w:val="23"/>
        </w:rPr>
      </w:pPr>
      <w:proofErr w:type="gramStart"/>
      <w:r w:rsidRPr="00A051DE">
        <w:rPr>
          <w:rFonts w:eastAsia="Arial Unicode MS" w:cs="Arial"/>
          <w:sz w:val="23"/>
          <w:szCs w:val="23"/>
        </w:rPr>
        <w:t>CLÁUSULA  OITAVA</w:t>
      </w:r>
      <w:proofErr w:type="gramEnd"/>
      <w:r w:rsidRPr="00A051DE">
        <w:rPr>
          <w:rFonts w:eastAsia="Arial Unicode MS" w:cs="Arial"/>
          <w:sz w:val="23"/>
          <w:szCs w:val="23"/>
        </w:rPr>
        <w:t xml:space="preserve">:   RESCISÃO: </w:t>
      </w:r>
    </w:p>
    <w:p w:rsidR="00BC2CC4" w:rsidRPr="00A051DE" w:rsidRDefault="00BC2CC4" w:rsidP="00A051DE">
      <w:pPr>
        <w:pStyle w:val="Ttulo2"/>
        <w:spacing w:after="0" w:line="300" w:lineRule="exact"/>
        <w:rPr>
          <w:rFonts w:eastAsia="Arial Unicode MS" w:cs="Arial"/>
          <w:sz w:val="23"/>
          <w:szCs w:val="23"/>
        </w:rPr>
      </w:pPr>
      <w:r w:rsidRPr="00A051DE">
        <w:rPr>
          <w:rFonts w:eastAsia="Arial Unicode MS" w:cs="Arial"/>
          <w:sz w:val="23"/>
          <w:szCs w:val="23"/>
        </w:rPr>
        <w:t>8.1</w:t>
      </w:r>
      <w:r w:rsidRPr="00A051DE">
        <w:rPr>
          <w:rFonts w:eastAsia="Arial Unicode MS" w:cs="Arial"/>
          <w:b w:val="0"/>
          <w:sz w:val="23"/>
          <w:szCs w:val="23"/>
        </w:rPr>
        <w:t xml:space="preserve"> A </w:t>
      </w:r>
      <w:r w:rsidRPr="00A051DE">
        <w:rPr>
          <w:rFonts w:eastAsia="Arial Unicode MS" w:cs="Arial"/>
          <w:b w:val="0"/>
          <w:bCs/>
          <w:sz w:val="23"/>
          <w:szCs w:val="23"/>
        </w:rPr>
        <w:t>CESAMA</w:t>
      </w:r>
      <w:r w:rsidRPr="00A051DE">
        <w:rPr>
          <w:rFonts w:eastAsia="Arial Unicode MS" w:cs="Arial"/>
          <w:b w:val="0"/>
          <w:sz w:val="23"/>
          <w:szCs w:val="23"/>
        </w:rPr>
        <w:t xml:space="preserve"> poderá rescindir este contrato, de direito, independentemente de interpelação judicial ou extrajudicial, quando a </w:t>
      </w:r>
      <w:r w:rsidRPr="00A051DE">
        <w:rPr>
          <w:rFonts w:eastAsia="Arial Unicode MS" w:cs="Arial"/>
          <w:b w:val="0"/>
          <w:bCs/>
          <w:sz w:val="23"/>
          <w:szCs w:val="23"/>
        </w:rPr>
        <w:t>CONTRATADA</w:t>
      </w:r>
      <w:r w:rsidRPr="00A051DE">
        <w:rPr>
          <w:rFonts w:eastAsia="Arial Unicode MS" w:cs="Arial"/>
          <w:sz w:val="23"/>
          <w:szCs w:val="23"/>
        </w:rPr>
        <w:t>:</w:t>
      </w:r>
    </w:p>
    <w:p w:rsidR="00BC2CC4" w:rsidRPr="00A051DE" w:rsidRDefault="005C2284" w:rsidP="00F20E2D">
      <w:pPr>
        <w:spacing w:before="120" w:after="60" w:line="300" w:lineRule="exact"/>
        <w:jc w:val="both"/>
        <w:rPr>
          <w:rFonts w:ascii="Arial" w:eastAsia="Arial Unicode MS" w:hAnsi="Arial" w:cs="Arial"/>
          <w:sz w:val="23"/>
          <w:szCs w:val="23"/>
        </w:rPr>
      </w:pPr>
      <w:r>
        <w:rPr>
          <w:rFonts w:ascii="Arial" w:eastAsia="Arial Unicode MS" w:hAnsi="Arial" w:cs="Arial"/>
          <w:sz w:val="23"/>
          <w:szCs w:val="23"/>
        </w:rPr>
        <w:t>a) Falir, entrar em</w:t>
      </w:r>
      <w:r w:rsidR="00BC2CC4" w:rsidRPr="00A051DE">
        <w:rPr>
          <w:rFonts w:ascii="Arial" w:eastAsia="Arial Unicode MS" w:hAnsi="Arial" w:cs="Arial"/>
          <w:sz w:val="23"/>
          <w:szCs w:val="23"/>
        </w:rPr>
        <w:t xml:space="preserve"> recuperação judicial, concurso de credores, dissolução ou liquidação;</w:t>
      </w:r>
    </w:p>
    <w:p w:rsidR="00BC2CC4" w:rsidRPr="00A051DE" w:rsidRDefault="00BC2CC4" w:rsidP="00BC2CC4">
      <w:pPr>
        <w:spacing w:before="60" w:after="60" w:line="300" w:lineRule="exact"/>
        <w:jc w:val="both"/>
        <w:rPr>
          <w:rFonts w:ascii="Arial" w:eastAsia="Arial Unicode MS" w:hAnsi="Arial" w:cs="Arial"/>
          <w:b/>
          <w:bCs/>
          <w:sz w:val="23"/>
          <w:szCs w:val="23"/>
        </w:rPr>
      </w:pPr>
      <w:r w:rsidRPr="00A051DE">
        <w:rPr>
          <w:rFonts w:ascii="Arial" w:eastAsia="Arial Unicode MS" w:hAnsi="Arial" w:cs="Arial"/>
          <w:sz w:val="23"/>
          <w:szCs w:val="23"/>
        </w:rPr>
        <w:t>b)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 xml:space="preserve"> </w:t>
      </w:r>
      <w:r w:rsidRPr="00A051DE">
        <w:rPr>
          <w:rFonts w:ascii="Arial" w:eastAsia="Arial Unicode MS" w:hAnsi="Arial" w:cs="Arial"/>
          <w:bCs/>
          <w:sz w:val="23"/>
          <w:szCs w:val="23"/>
        </w:rPr>
        <w:t>Transferir em parte</w:t>
      </w:r>
      <w:r w:rsidRPr="00A051DE">
        <w:rPr>
          <w:rFonts w:ascii="Arial" w:eastAsia="Arial Unicode MS" w:hAnsi="Arial" w:cs="Arial"/>
          <w:sz w:val="23"/>
          <w:szCs w:val="23"/>
        </w:rPr>
        <w:t xml:space="preserve"> as obrigações decorrentes deste Contrato, sem prévia anuência do Diretor Presidente da 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>CESAMA</w:t>
      </w:r>
      <w:r w:rsidRPr="00A051DE">
        <w:rPr>
          <w:rFonts w:ascii="Arial" w:eastAsia="Arial Unicode MS" w:hAnsi="Arial" w:cs="Arial"/>
          <w:sz w:val="23"/>
          <w:szCs w:val="23"/>
        </w:rPr>
        <w:t>;</w:t>
      </w:r>
    </w:p>
    <w:p w:rsidR="00BC2CC4" w:rsidRPr="00A051DE" w:rsidRDefault="00BC2CC4" w:rsidP="00BC2CC4">
      <w:pPr>
        <w:spacing w:before="60" w:after="60" w:line="300" w:lineRule="exact"/>
        <w:jc w:val="both"/>
        <w:rPr>
          <w:rFonts w:ascii="Arial" w:eastAsia="Arial Unicode MS" w:hAnsi="Arial" w:cs="Arial"/>
          <w:sz w:val="23"/>
          <w:szCs w:val="23"/>
        </w:rPr>
      </w:pPr>
      <w:r w:rsidRPr="00A051DE">
        <w:rPr>
          <w:rFonts w:ascii="Arial" w:eastAsia="Arial Unicode MS" w:hAnsi="Arial" w:cs="Arial"/>
          <w:sz w:val="23"/>
          <w:szCs w:val="23"/>
        </w:rPr>
        <w:t>c) Não executar os serviços dentro dos prazos estipulados;</w:t>
      </w:r>
    </w:p>
    <w:p w:rsidR="00BC2CC4" w:rsidRPr="00A051DE" w:rsidRDefault="00BC2CC4" w:rsidP="00BC2CC4">
      <w:pPr>
        <w:spacing w:before="60" w:after="60" w:line="300" w:lineRule="exact"/>
        <w:jc w:val="both"/>
        <w:rPr>
          <w:rFonts w:ascii="Arial" w:eastAsia="Arial Unicode MS" w:hAnsi="Arial" w:cs="Arial"/>
          <w:sz w:val="23"/>
          <w:szCs w:val="23"/>
        </w:rPr>
      </w:pPr>
      <w:r w:rsidRPr="00A051DE">
        <w:rPr>
          <w:rFonts w:ascii="Arial" w:eastAsia="Arial Unicode MS" w:hAnsi="Arial" w:cs="Arial"/>
          <w:sz w:val="23"/>
          <w:szCs w:val="23"/>
        </w:rPr>
        <w:t>d) Descumprir no todo ou em parte quaisquer cláusulas deste contrato;</w:t>
      </w:r>
    </w:p>
    <w:p w:rsidR="00BC2CC4" w:rsidRPr="00A051DE" w:rsidRDefault="00BC2CC4" w:rsidP="00BC2CC4">
      <w:pPr>
        <w:pStyle w:val="Recuodecorpodetexto3"/>
        <w:ind w:left="0"/>
        <w:rPr>
          <w:rFonts w:eastAsia="Arial Unicode MS" w:cs="Arial"/>
          <w:b w:val="0"/>
          <w:color w:val="auto"/>
          <w:sz w:val="23"/>
          <w:szCs w:val="23"/>
        </w:rPr>
      </w:pPr>
      <w:r w:rsidRPr="00A051DE">
        <w:rPr>
          <w:rFonts w:eastAsia="Arial Unicode MS" w:cs="Arial"/>
          <w:b w:val="0"/>
          <w:color w:val="auto"/>
          <w:sz w:val="23"/>
          <w:szCs w:val="23"/>
        </w:rPr>
        <w:t>e) Não apresentar as certidões atualizadas de regularidade do INSS, do FGTS</w:t>
      </w:r>
      <w:r w:rsidR="00A051DE">
        <w:rPr>
          <w:rFonts w:eastAsia="Arial Unicode MS" w:cs="Arial"/>
          <w:b w:val="0"/>
          <w:color w:val="auto"/>
          <w:sz w:val="23"/>
          <w:szCs w:val="23"/>
        </w:rPr>
        <w:t xml:space="preserve"> e da Justiça </w:t>
      </w:r>
      <w:r w:rsidR="00A051DE">
        <w:rPr>
          <w:rFonts w:eastAsia="Arial Unicode MS" w:cs="Arial"/>
          <w:b w:val="0"/>
          <w:color w:val="auto"/>
          <w:sz w:val="23"/>
          <w:szCs w:val="23"/>
        </w:rPr>
        <w:lastRenderedPageBreak/>
        <w:t>do Trabalho</w:t>
      </w:r>
      <w:r w:rsidRPr="00A051DE">
        <w:rPr>
          <w:rFonts w:eastAsia="Arial Unicode MS" w:cs="Arial"/>
          <w:b w:val="0"/>
          <w:color w:val="auto"/>
          <w:sz w:val="23"/>
          <w:szCs w:val="23"/>
        </w:rPr>
        <w:t>;</w:t>
      </w:r>
    </w:p>
    <w:p w:rsidR="00BC2CC4" w:rsidRPr="00A051DE" w:rsidRDefault="00BC2CC4" w:rsidP="00BC2CC4">
      <w:pPr>
        <w:numPr>
          <w:ilvl w:val="0"/>
          <w:numId w:val="18"/>
        </w:numPr>
        <w:spacing w:before="60" w:after="60" w:line="300" w:lineRule="exact"/>
        <w:jc w:val="both"/>
        <w:rPr>
          <w:rFonts w:ascii="Arial" w:eastAsia="Arial Unicode MS" w:hAnsi="Arial" w:cs="Arial"/>
          <w:sz w:val="23"/>
          <w:szCs w:val="23"/>
        </w:rPr>
      </w:pPr>
      <w:r w:rsidRPr="00A051DE">
        <w:rPr>
          <w:rFonts w:ascii="Arial" w:eastAsia="Arial Unicode MS" w:hAnsi="Arial" w:cs="Arial"/>
          <w:sz w:val="23"/>
          <w:szCs w:val="23"/>
        </w:rPr>
        <w:t>Ainda por razões de interesse público de alta relevância e amplo conhecimento, justificadas e determinadas pelo diretor presidente da CESAMA;</w:t>
      </w:r>
    </w:p>
    <w:p w:rsidR="00BC2CC4" w:rsidRPr="00A051DE" w:rsidRDefault="00BC2CC4" w:rsidP="00BC2CC4">
      <w:pPr>
        <w:pStyle w:val="Ttulo2"/>
        <w:spacing w:before="360" w:after="0" w:line="300" w:lineRule="exact"/>
        <w:rPr>
          <w:rFonts w:eastAsia="Arial Unicode MS" w:cs="Arial"/>
          <w:sz w:val="23"/>
          <w:szCs w:val="23"/>
        </w:rPr>
      </w:pPr>
      <w:proofErr w:type="gramStart"/>
      <w:r w:rsidRPr="00A051DE">
        <w:rPr>
          <w:rFonts w:eastAsia="Arial Unicode MS" w:cs="Arial"/>
          <w:sz w:val="23"/>
          <w:szCs w:val="23"/>
        </w:rPr>
        <w:t>CLÁUSULA  NONA</w:t>
      </w:r>
      <w:proofErr w:type="gramEnd"/>
      <w:r w:rsidRPr="00A051DE">
        <w:rPr>
          <w:rFonts w:eastAsia="Arial Unicode MS" w:cs="Arial"/>
          <w:sz w:val="23"/>
          <w:szCs w:val="23"/>
        </w:rPr>
        <w:t>:   LEGISLAÇÃO APLICÁVEL</w:t>
      </w:r>
    </w:p>
    <w:p w:rsidR="00BC2CC4" w:rsidRPr="00A051DE" w:rsidRDefault="00BC2CC4" w:rsidP="00BC2CC4">
      <w:pPr>
        <w:spacing w:before="60" w:after="60" w:line="300" w:lineRule="exact"/>
        <w:jc w:val="both"/>
        <w:rPr>
          <w:rFonts w:ascii="Arial" w:eastAsia="Arial Unicode MS" w:hAnsi="Arial" w:cs="Arial"/>
          <w:sz w:val="23"/>
          <w:szCs w:val="23"/>
        </w:rPr>
      </w:pPr>
      <w:proofErr w:type="gramStart"/>
      <w:r w:rsidRPr="00A051DE">
        <w:rPr>
          <w:rFonts w:ascii="Arial" w:eastAsia="Arial Unicode MS" w:hAnsi="Arial" w:cs="Arial"/>
          <w:b/>
          <w:bCs/>
          <w:sz w:val="23"/>
          <w:szCs w:val="23"/>
        </w:rPr>
        <w:t>9.1</w:t>
      </w:r>
      <w:r w:rsidRPr="00A051DE">
        <w:rPr>
          <w:rFonts w:ascii="Arial" w:eastAsia="Arial Unicode MS" w:hAnsi="Arial" w:cs="Arial"/>
          <w:sz w:val="23"/>
          <w:szCs w:val="23"/>
        </w:rPr>
        <w:t xml:space="preserve">  A</w:t>
      </w:r>
      <w:proofErr w:type="gramEnd"/>
      <w:r w:rsidRPr="00A051DE">
        <w:rPr>
          <w:rFonts w:ascii="Arial" w:eastAsia="Arial Unicode MS" w:hAnsi="Arial" w:cs="Arial"/>
          <w:sz w:val="23"/>
          <w:szCs w:val="23"/>
        </w:rPr>
        <w:t xml:space="preserve"> 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>CONTRATADA</w:t>
      </w:r>
      <w:r w:rsidRPr="00A051DE">
        <w:rPr>
          <w:rFonts w:ascii="Arial" w:eastAsia="Arial Unicode MS" w:hAnsi="Arial" w:cs="Arial"/>
          <w:sz w:val="23"/>
          <w:szCs w:val="23"/>
        </w:rPr>
        <w:t xml:space="preserve"> deverá cumprir o disposto da 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>Portaria nº 3.214/78</w:t>
      </w:r>
      <w:r w:rsidRPr="00A051DE">
        <w:rPr>
          <w:rFonts w:ascii="Arial" w:eastAsia="Arial Unicode MS" w:hAnsi="Arial" w:cs="Arial"/>
          <w:sz w:val="23"/>
          <w:szCs w:val="23"/>
        </w:rPr>
        <w:t xml:space="preserve"> e seus anexos, do Ministério do Trabalho, no tocante às exigências da Segurança e Medicina do Trabalho, dentro aquilo que seja necessário para o cumprimento do contrato.</w:t>
      </w:r>
    </w:p>
    <w:p w:rsidR="00BC2CC4" w:rsidRPr="00A051DE" w:rsidRDefault="00BC2CC4" w:rsidP="00BC2CC4">
      <w:pPr>
        <w:pStyle w:val="Recuodecorpodetexto3"/>
        <w:tabs>
          <w:tab w:val="left" w:pos="-4820"/>
          <w:tab w:val="left" w:pos="9142"/>
        </w:tabs>
        <w:ind w:left="0"/>
        <w:rPr>
          <w:rFonts w:eastAsia="Arial Unicode MS" w:cs="Arial"/>
          <w:b w:val="0"/>
          <w:color w:val="auto"/>
          <w:sz w:val="23"/>
          <w:szCs w:val="23"/>
        </w:rPr>
      </w:pPr>
      <w:r w:rsidRPr="00A051DE">
        <w:rPr>
          <w:rFonts w:eastAsia="Arial Unicode MS" w:cs="Arial"/>
          <w:b w:val="0"/>
          <w:bCs w:val="0"/>
          <w:color w:val="auto"/>
          <w:sz w:val="23"/>
          <w:szCs w:val="23"/>
        </w:rPr>
        <w:t>9.2   Aplica-se à execução deste co</w:t>
      </w:r>
      <w:r w:rsidR="004770F3">
        <w:rPr>
          <w:rFonts w:eastAsia="Arial Unicode MS" w:cs="Arial"/>
          <w:b w:val="0"/>
          <w:bCs w:val="0"/>
          <w:color w:val="auto"/>
          <w:sz w:val="23"/>
          <w:szCs w:val="23"/>
        </w:rPr>
        <w:t>ntrato a Lei Federal 8.666/</w:t>
      </w:r>
      <w:r w:rsidR="00A051DE">
        <w:rPr>
          <w:rFonts w:eastAsia="Arial Unicode MS" w:cs="Arial"/>
          <w:b w:val="0"/>
          <w:bCs w:val="0"/>
          <w:color w:val="auto"/>
          <w:sz w:val="23"/>
          <w:szCs w:val="23"/>
        </w:rPr>
        <w:t>93</w:t>
      </w:r>
      <w:r w:rsidRPr="00A051DE">
        <w:rPr>
          <w:rFonts w:eastAsia="Arial Unicode MS" w:cs="Arial"/>
          <w:b w:val="0"/>
          <w:bCs w:val="0"/>
          <w:color w:val="auto"/>
          <w:sz w:val="23"/>
          <w:szCs w:val="23"/>
        </w:rPr>
        <w:t>, inclusive aos casos omissos, bem como legislação municipal</w:t>
      </w:r>
      <w:r w:rsidR="0026723C">
        <w:rPr>
          <w:rFonts w:eastAsia="Arial Unicode MS" w:cs="Arial"/>
          <w:b w:val="0"/>
          <w:bCs w:val="0"/>
          <w:color w:val="auto"/>
          <w:sz w:val="23"/>
          <w:szCs w:val="23"/>
        </w:rPr>
        <w:t>,</w:t>
      </w:r>
      <w:r w:rsidRPr="00A051DE">
        <w:rPr>
          <w:rFonts w:eastAsia="Arial Unicode MS" w:cs="Arial"/>
          <w:b w:val="0"/>
          <w:bCs w:val="0"/>
          <w:color w:val="auto"/>
          <w:sz w:val="23"/>
          <w:szCs w:val="23"/>
        </w:rPr>
        <w:t xml:space="preserve"> civil e ambiental aplicáveis ao objeto do contrato.</w:t>
      </w:r>
    </w:p>
    <w:p w:rsidR="00BC2CC4" w:rsidRPr="00A051DE" w:rsidRDefault="00BC2CC4" w:rsidP="00BC2CC4">
      <w:pPr>
        <w:pStyle w:val="Recuodecorpodetexto3"/>
        <w:tabs>
          <w:tab w:val="left" w:pos="-4820"/>
          <w:tab w:val="left" w:pos="9142"/>
        </w:tabs>
        <w:spacing w:before="360" w:after="0"/>
        <w:ind w:left="0"/>
        <w:rPr>
          <w:rFonts w:eastAsia="Arial Unicode MS" w:cs="Arial"/>
          <w:bCs w:val="0"/>
          <w:color w:val="auto"/>
          <w:sz w:val="23"/>
          <w:szCs w:val="23"/>
        </w:rPr>
      </w:pPr>
      <w:proofErr w:type="gramStart"/>
      <w:r w:rsidRPr="00A051DE">
        <w:rPr>
          <w:rFonts w:eastAsia="Arial Unicode MS" w:cs="Arial"/>
          <w:color w:val="auto"/>
          <w:sz w:val="23"/>
          <w:szCs w:val="23"/>
        </w:rPr>
        <w:t>CLÁUSULA  DÉCIMA</w:t>
      </w:r>
      <w:proofErr w:type="gramEnd"/>
      <w:r w:rsidRPr="00A051DE">
        <w:rPr>
          <w:rFonts w:eastAsia="Arial Unicode MS" w:cs="Arial"/>
          <w:color w:val="auto"/>
          <w:sz w:val="23"/>
          <w:szCs w:val="23"/>
        </w:rPr>
        <w:t>: FORO</w:t>
      </w:r>
    </w:p>
    <w:p w:rsidR="00BC2CC4" w:rsidRPr="00A051DE" w:rsidRDefault="00BC2CC4" w:rsidP="00BC2CC4">
      <w:pPr>
        <w:pStyle w:val="Recuodecorpodetexto3"/>
        <w:tabs>
          <w:tab w:val="left" w:pos="3117"/>
          <w:tab w:val="left" w:pos="9142"/>
        </w:tabs>
        <w:ind w:left="0"/>
        <w:rPr>
          <w:rFonts w:eastAsia="Arial Unicode MS" w:cs="Arial"/>
          <w:b w:val="0"/>
          <w:bCs w:val="0"/>
          <w:color w:val="auto"/>
          <w:sz w:val="23"/>
          <w:szCs w:val="23"/>
        </w:rPr>
      </w:pPr>
      <w:r w:rsidRPr="00A051DE">
        <w:rPr>
          <w:rFonts w:eastAsia="Arial Unicode MS" w:cs="Arial"/>
          <w:b w:val="0"/>
          <w:bCs w:val="0"/>
          <w:color w:val="auto"/>
          <w:sz w:val="23"/>
          <w:szCs w:val="23"/>
        </w:rPr>
        <w:t>As partes contratantes elegem o foro da Comarca de Juiz de Fora, com renúncia expressa de qualquer outro porventura existente, por mais privilegiado que seja, para dirimir dúvidas oriundas do presente contrato.</w:t>
      </w:r>
    </w:p>
    <w:p w:rsidR="00BC2CC4" w:rsidRPr="00A051DE" w:rsidRDefault="00BC2CC4" w:rsidP="00A051DE">
      <w:pPr>
        <w:pStyle w:val="Corpodetexto"/>
        <w:spacing w:before="60" w:after="60" w:line="300" w:lineRule="exact"/>
        <w:jc w:val="both"/>
        <w:rPr>
          <w:rFonts w:ascii="Arial" w:eastAsia="Arial Unicode MS" w:hAnsi="Arial" w:cs="Arial"/>
          <w:sz w:val="23"/>
          <w:szCs w:val="23"/>
        </w:rPr>
      </w:pPr>
      <w:r w:rsidRPr="00A051DE">
        <w:rPr>
          <w:rFonts w:ascii="Arial" w:eastAsia="Arial Unicode MS" w:hAnsi="Arial" w:cs="Arial"/>
          <w:sz w:val="23"/>
          <w:szCs w:val="23"/>
        </w:rPr>
        <w:t>Por estarem assim justos e contratados, lavrou-se o este Contrato, que vai assinado pelas partes, na presença de duas testemunhas.</w:t>
      </w:r>
    </w:p>
    <w:p w:rsidR="00BC2CC4" w:rsidRPr="00A051DE" w:rsidRDefault="00BC2CC4" w:rsidP="00A051DE">
      <w:pPr>
        <w:pStyle w:val="Corpodetexto"/>
        <w:spacing w:before="60" w:after="60" w:line="300" w:lineRule="exact"/>
        <w:jc w:val="both"/>
        <w:rPr>
          <w:rFonts w:ascii="Arial" w:eastAsia="Arial Unicode MS" w:hAnsi="Arial" w:cs="Arial"/>
          <w:sz w:val="23"/>
          <w:szCs w:val="23"/>
        </w:rPr>
      </w:pPr>
    </w:p>
    <w:p w:rsidR="00BC2CC4" w:rsidRPr="00A051DE" w:rsidRDefault="00BC2CC4" w:rsidP="00BC2CC4">
      <w:pPr>
        <w:spacing w:before="240" w:after="60" w:line="300" w:lineRule="exact"/>
        <w:jc w:val="center"/>
        <w:rPr>
          <w:rFonts w:ascii="Arial" w:eastAsia="Arial Unicode MS" w:hAnsi="Arial" w:cs="Arial"/>
          <w:sz w:val="23"/>
          <w:szCs w:val="23"/>
        </w:rPr>
      </w:pPr>
      <w:r w:rsidRPr="00A051DE">
        <w:rPr>
          <w:rFonts w:ascii="Arial" w:eastAsia="Arial Unicode MS" w:hAnsi="Arial" w:cs="Arial"/>
          <w:sz w:val="23"/>
          <w:szCs w:val="23"/>
        </w:rPr>
        <w:t xml:space="preserve">Juiz de Fora, </w:t>
      </w:r>
      <w:r w:rsidR="0011338A">
        <w:rPr>
          <w:rFonts w:ascii="Arial" w:eastAsia="Arial Unicode MS" w:hAnsi="Arial" w:cs="Arial"/>
          <w:sz w:val="23"/>
          <w:szCs w:val="23"/>
        </w:rPr>
        <w:t>21</w:t>
      </w:r>
      <w:r w:rsidR="00442951">
        <w:rPr>
          <w:rFonts w:ascii="Arial" w:eastAsia="Arial Unicode MS" w:hAnsi="Arial" w:cs="Arial"/>
          <w:sz w:val="23"/>
          <w:szCs w:val="23"/>
        </w:rPr>
        <w:t xml:space="preserve"> de </w:t>
      </w:r>
      <w:r w:rsidR="0011338A">
        <w:rPr>
          <w:rFonts w:ascii="Arial" w:eastAsia="Arial Unicode MS" w:hAnsi="Arial" w:cs="Arial"/>
          <w:sz w:val="23"/>
          <w:szCs w:val="23"/>
        </w:rPr>
        <w:t>dezembro</w:t>
      </w:r>
      <w:r w:rsidR="00442951">
        <w:rPr>
          <w:rFonts w:ascii="Arial" w:eastAsia="Arial Unicode MS" w:hAnsi="Arial" w:cs="Arial"/>
          <w:sz w:val="23"/>
          <w:szCs w:val="23"/>
        </w:rPr>
        <w:t xml:space="preserve"> de 2015</w:t>
      </w:r>
      <w:r w:rsidRPr="00A051DE">
        <w:rPr>
          <w:rFonts w:ascii="Arial" w:eastAsia="Arial Unicode MS" w:hAnsi="Arial" w:cs="Arial"/>
          <w:sz w:val="23"/>
          <w:szCs w:val="23"/>
        </w:rPr>
        <w:t>. </w:t>
      </w:r>
    </w:p>
    <w:tbl>
      <w:tblPr>
        <w:tblW w:w="93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9"/>
        <w:gridCol w:w="4251"/>
      </w:tblGrid>
      <w:tr w:rsidR="00BC2CC4" w:rsidRPr="00F6449A" w:rsidTr="00BC2CC4">
        <w:tc>
          <w:tcPr>
            <w:tcW w:w="5079" w:type="dxa"/>
          </w:tcPr>
          <w:p w:rsidR="00BC2CC4" w:rsidRPr="006C694C" w:rsidRDefault="00BC2CC4" w:rsidP="006C694C">
            <w:pPr>
              <w:spacing w:line="276" w:lineRule="auto"/>
              <w:jc w:val="center"/>
              <w:rPr>
                <w:rFonts w:ascii="Arial" w:eastAsia="Arial Unicode MS" w:hAnsi="Arial" w:cs="Arial"/>
                <w:sz w:val="23"/>
                <w:szCs w:val="23"/>
              </w:rPr>
            </w:pPr>
          </w:p>
          <w:p w:rsidR="00BC2CC4" w:rsidRPr="00A051DE" w:rsidRDefault="00BC2CC4" w:rsidP="006C694C">
            <w:pPr>
              <w:spacing w:line="276" w:lineRule="auto"/>
              <w:jc w:val="center"/>
              <w:rPr>
                <w:rFonts w:ascii="Arial" w:eastAsia="Arial Unicode MS" w:hAnsi="Arial" w:cs="Arial"/>
                <w:sz w:val="23"/>
                <w:szCs w:val="23"/>
              </w:rPr>
            </w:pPr>
          </w:p>
          <w:p w:rsidR="00BC2CC4" w:rsidRPr="006C694C" w:rsidRDefault="00BC2CC4" w:rsidP="00BC2CC4">
            <w:pPr>
              <w:spacing w:line="276" w:lineRule="auto"/>
              <w:jc w:val="center"/>
              <w:rPr>
                <w:rFonts w:ascii="Arial" w:eastAsia="Arial Unicode MS" w:hAnsi="Arial" w:cs="Arial"/>
                <w:sz w:val="23"/>
                <w:szCs w:val="23"/>
              </w:rPr>
            </w:pPr>
            <w:r w:rsidRPr="00A051DE">
              <w:rPr>
                <w:rFonts w:ascii="Arial" w:eastAsia="Arial Unicode MS" w:hAnsi="Arial" w:cs="Arial"/>
                <w:sz w:val="23"/>
                <w:szCs w:val="23"/>
              </w:rPr>
              <w:t>André Borges de Souza</w:t>
            </w:r>
            <w:r w:rsidRPr="006C694C">
              <w:rPr>
                <w:rFonts w:ascii="Arial" w:eastAsia="Arial Unicode MS" w:hAnsi="Arial" w:cs="Arial"/>
                <w:sz w:val="23"/>
                <w:szCs w:val="23"/>
              </w:rPr>
              <w:t xml:space="preserve"> </w:t>
            </w:r>
          </w:p>
          <w:p w:rsidR="00BC2CC4" w:rsidRPr="006C694C" w:rsidRDefault="00BC2CC4" w:rsidP="00BC2CC4">
            <w:pPr>
              <w:spacing w:line="276" w:lineRule="auto"/>
              <w:jc w:val="center"/>
              <w:rPr>
                <w:rFonts w:ascii="Arial" w:eastAsia="Arial Unicode MS" w:hAnsi="Arial" w:cs="Arial"/>
                <w:sz w:val="23"/>
                <w:szCs w:val="23"/>
              </w:rPr>
            </w:pPr>
            <w:r w:rsidRPr="006C694C">
              <w:rPr>
                <w:rFonts w:ascii="Arial" w:eastAsia="Arial Unicode MS" w:hAnsi="Arial" w:cs="Arial"/>
                <w:sz w:val="23"/>
                <w:szCs w:val="23"/>
              </w:rPr>
              <w:t xml:space="preserve">Diretor Presidente </w:t>
            </w:r>
            <w:r w:rsidR="006C694C">
              <w:rPr>
                <w:rFonts w:ascii="Arial" w:eastAsia="Arial Unicode MS" w:hAnsi="Arial" w:cs="Arial"/>
                <w:sz w:val="23"/>
                <w:szCs w:val="23"/>
              </w:rPr>
              <w:t>–</w:t>
            </w:r>
            <w:r w:rsidRPr="006C694C">
              <w:rPr>
                <w:rFonts w:ascii="Arial" w:eastAsia="Arial Unicode MS" w:hAnsi="Arial" w:cs="Arial"/>
                <w:sz w:val="23"/>
                <w:szCs w:val="23"/>
              </w:rPr>
              <w:t xml:space="preserve"> CESAMA</w:t>
            </w:r>
          </w:p>
        </w:tc>
        <w:tc>
          <w:tcPr>
            <w:tcW w:w="4251" w:type="dxa"/>
          </w:tcPr>
          <w:p w:rsidR="00BC2CC4" w:rsidRPr="006C694C" w:rsidRDefault="00BC2CC4" w:rsidP="00BC2CC4">
            <w:pPr>
              <w:spacing w:line="276" w:lineRule="auto"/>
              <w:jc w:val="center"/>
              <w:rPr>
                <w:rFonts w:ascii="Arial" w:eastAsia="Arial Unicode MS" w:hAnsi="Arial" w:cs="Arial"/>
                <w:sz w:val="23"/>
                <w:szCs w:val="23"/>
              </w:rPr>
            </w:pPr>
          </w:p>
          <w:p w:rsidR="00BC2CC4" w:rsidRPr="006C694C" w:rsidRDefault="00BC2CC4" w:rsidP="00BC2CC4">
            <w:pPr>
              <w:spacing w:line="276" w:lineRule="auto"/>
              <w:jc w:val="center"/>
              <w:rPr>
                <w:rFonts w:ascii="Arial" w:eastAsia="Arial Unicode MS" w:hAnsi="Arial" w:cs="Arial"/>
                <w:sz w:val="23"/>
                <w:szCs w:val="23"/>
              </w:rPr>
            </w:pPr>
          </w:p>
          <w:p w:rsidR="006C694C" w:rsidRPr="00DA2AF5" w:rsidRDefault="006C694C" w:rsidP="006C694C">
            <w:pPr>
              <w:spacing w:line="276" w:lineRule="auto"/>
              <w:jc w:val="center"/>
              <w:rPr>
                <w:rFonts w:ascii="Arial" w:eastAsia="Arial Unicode MS" w:hAnsi="Arial" w:cs="Arial"/>
                <w:sz w:val="23"/>
                <w:szCs w:val="23"/>
                <w:lang w:val="en-US"/>
              </w:rPr>
            </w:pPr>
            <w:proofErr w:type="spellStart"/>
            <w:r w:rsidRPr="00DA2AF5">
              <w:rPr>
                <w:rFonts w:ascii="Arial" w:eastAsia="Arial Unicode MS" w:hAnsi="Arial" w:cs="Arial"/>
                <w:sz w:val="23"/>
                <w:szCs w:val="23"/>
                <w:lang w:val="en-US"/>
              </w:rPr>
              <w:t>Alexandre</w:t>
            </w:r>
            <w:proofErr w:type="spellEnd"/>
            <w:r w:rsidRPr="00DA2AF5">
              <w:rPr>
                <w:rFonts w:ascii="Arial" w:eastAsia="Arial Unicode MS" w:hAnsi="Arial" w:cs="Arial"/>
                <w:sz w:val="23"/>
                <w:szCs w:val="23"/>
                <w:lang w:val="en-US"/>
              </w:rPr>
              <w:t xml:space="preserve"> Stephan </w:t>
            </w:r>
            <w:proofErr w:type="spellStart"/>
            <w:r w:rsidRPr="00DA2AF5">
              <w:rPr>
                <w:rFonts w:ascii="Arial" w:eastAsia="Arial Unicode MS" w:hAnsi="Arial" w:cs="Arial"/>
                <w:sz w:val="23"/>
                <w:szCs w:val="23"/>
                <w:lang w:val="en-US"/>
              </w:rPr>
              <w:t>Farhat</w:t>
            </w:r>
            <w:proofErr w:type="spellEnd"/>
            <w:r w:rsidRPr="00DA2AF5">
              <w:rPr>
                <w:rFonts w:ascii="Arial" w:eastAsia="Arial Unicode MS" w:hAnsi="Arial" w:cs="Arial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DA2AF5">
              <w:rPr>
                <w:rFonts w:ascii="Arial" w:eastAsia="Arial Unicode MS" w:hAnsi="Arial" w:cs="Arial"/>
                <w:sz w:val="23"/>
                <w:szCs w:val="23"/>
                <w:lang w:val="en-US"/>
              </w:rPr>
              <w:t>Ltda</w:t>
            </w:r>
            <w:proofErr w:type="spellEnd"/>
          </w:p>
          <w:p w:rsidR="00BC2CC4" w:rsidRPr="00DA2AF5" w:rsidRDefault="006C694C" w:rsidP="006C694C">
            <w:pPr>
              <w:spacing w:line="276" w:lineRule="auto"/>
              <w:jc w:val="center"/>
              <w:rPr>
                <w:rFonts w:ascii="Arial" w:eastAsia="Arial Unicode MS" w:hAnsi="Arial" w:cs="Arial"/>
                <w:sz w:val="23"/>
                <w:szCs w:val="23"/>
                <w:lang w:val="en-US"/>
              </w:rPr>
            </w:pPr>
            <w:r w:rsidRPr="00DA2AF5">
              <w:rPr>
                <w:rFonts w:ascii="Arial" w:eastAsia="Arial Unicode MS" w:hAnsi="Arial" w:cs="Arial"/>
                <w:sz w:val="23"/>
                <w:szCs w:val="23"/>
                <w:lang w:val="en-US"/>
              </w:rPr>
              <w:t xml:space="preserve">CONSTRUTORA STEPHAN FARHAT </w:t>
            </w:r>
          </w:p>
        </w:tc>
      </w:tr>
    </w:tbl>
    <w:p w:rsidR="00BC2CC4" w:rsidRPr="00DA2AF5" w:rsidRDefault="00BC2CC4" w:rsidP="006C694C">
      <w:pPr>
        <w:spacing w:line="276" w:lineRule="auto"/>
        <w:jc w:val="center"/>
        <w:rPr>
          <w:rFonts w:ascii="Arial" w:eastAsia="Arial Unicode MS" w:hAnsi="Arial" w:cs="Arial"/>
          <w:sz w:val="23"/>
          <w:szCs w:val="23"/>
          <w:lang w:val="en-US"/>
        </w:rPr>
      </w:pPr>
      <w:r w:rsidRPr="00DA2AF5">
        <w:rPr>
          <w:rFonts w:ascii="Arial" w:eastAsia="Arial Unicode MS" w:hAnsi="Arial" w:cs="Arial"/>
          <w:sz w:val="23"/>
          <w:szCs w:val="23"/>
          <w:lang w:val="en-US"/>
        </w:rPr>
        <w:t>   </w:t>
      </w:r>
    </w:p>
    <w:p w:rsidR="00BC2CC4" w:rsidRPr="00A051DE" w:rsidRDefault="00BC2CC4" w:rsidP="00BC2CC4">
      <w:pPr>
        <w:pStyle w:val="Ttulo6"/>
        <w:spacing w:before="60" w:line="300" w:lineRule="exact"/>
        <w:jc w:val="both"/>
        <w:rPr>
          <w:rFonts w:eastAsia="Arial Unicode MS" w:cs="Arial"/>
          <w:b w:val="0"/>
          <w:sz w:val="23"/>
          <w:szCs w:val="23"/>
        </w:rPr>
      </w:pPr>
      <w:proofErr w:type="gramStart"/>
      <w:r w:rsidRPr="00A051DE">
        <w:rPr>
          <w:rFonts w:eastAsia="Arial Unicode MS" w:cs="Arial"/>
          <w:b w:val="0"/>
          <w:bCs/>
          <w:sz w:val="23"/>
          <w:szCs w:val="23"/>
        </w:rPr>
        <w:t>Testemunhas  _</w:t>
      </w:r>
      <w:proofErr w:type="gramEnd"/>
      <w:r w:rsidRPr="00A051DE">
        <w:rPr>
          <w:rFonts w:eastAsia="Arial Unicode MS" w:cs="Arial"/>
          <w:b w:val="0"/>
          <w:bCs/>
          <w:sz w:val="23"/>
          <w:szCs w:val="23"/>
        </w:rPr>
        <w:t>______________________       _________________________</w:t>
      </w:r>
    </w:p>
    <w:p w:rsidR="0047540C" w:rsidRDefault="0047540C">
      <w:pPr>
        <w:jc w:val="center"/>
        <w:rPr>
          <w:rFonts w:ascii="Arial" w:hAnsi="Arial" w:cs="Arial"/>
          <w:b/>
          <w:sz w:val="22"/>
          <w:szCs w:val="22"/>
        </w:rPr>
      </w:pPr>
    </w:p>
    <w:p w:rsidR="006957A8" w:rsidRDefault="006957A8" w:rsidP="006720E5">
      <w:pPr>
        <w:spacing w:before="120" w:line="360" w:lineRule="auto"/>
        <w:jc w:val="both"/>
        <w:rPr>
          <w:rFonts w:ascii="Arial" w:hAnsi="Arial" w:cs="Arial"/>
          <w:sz w:val="23"/>
          <w:szCs w:val="23"/>
        </w:rPr>
      </w:pPr>
    </w:p>
    <w:p w:rsidR="00A051DE" w:rsidRDefault="00A051DE" w:rsidP="006720E5">
      <w:pPr>
        <w:spacing w:before="120" w:line="360" w:lineRule="auto"/>
        <w:jc w:val="both"/>
        <w:rPr>
          <w:rFonts w:ascii="Arial" w:hAnsi="Arial" w:cs="Arial"/>
          <w:sz w:val="23"/>
          <w:szCs w:val="23"/>
        </w:rPr>
      </w:pPr>
    </w:p>
    <w:sectPr w:rsidR="00A051DE">
      <w:headerReference w:type="default" r:id="rId8"/>
      <w:footerReference w:type="default" r:id="rId9"/>
      <w:footnotePr>
        <w:pos w:val="beneathText"/>
      </w:footnotePr>
      <w:pgSz w:w="11905" w:h="16837" w:code="9"/>
      <w:pgMar w:top="1701" w:right="1134" w:bottom="1134" w:left="156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F4B" w:rsidRDefault="004B7F4B">
      <w:r>
        <w:separator/>
      </w:r>
    </w:p>
  </w:endnote>
  <w:endnote w:type="continuationSeparator" w:id="0">
    <w:p w:rsidR="004B7F4B" w:rsidRDefault="004B7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5"/>
      <w:gridCol w:w="4244"/>
    </w:tblGrid>
    <w:tr w:rsidR="009F18D7" w:rsidRPr="00F00E5B" w:rsidTr="006F3D21">
      <w:trPr>
        <w:trHeight w:val="366"/>
        <w:jc w:val="center"/>
      </w:trPr>
      <w:tc>
        <w:tcPr>
          <w:tcW w:w="1555" w:type="dxa"/>
          <w:tcBorders>
            <w:top w:val="nil"/>
            <w:left w:val="nil"/>
            <w:bottom w:val="nil"/>
            <w:right w:val="nil"/>
          </w:tcBorders>
        </w:tcPr>
        <w:p w:rsidR="009F18D7" w:rsidRPr="00F00E5B" w:rsidRDefault="00363FDB" w:rsidP="0021133D">
          <w:pPr>
            <w:pStyle w:val="Lista"/>
            <w:spacing w:after="0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noProof/>
              <w:sz w:val="12"/>
              <w:szCs w:val="12"/>
            </w:rPr>
            <w:drawing>
              <wp:inline distT="0" distB="0" distL="0" distR="0">
                <wp:extent cx="828675" cy="247650"/>
                <wp:effectExtent l="19050" t="0" r="9525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4" w:type="dxa"/>
          <w:tcBorders>
            <w:top w:val="nil"/>
            <w:left w:val="nil"/>
            <w:bottom w:val="nil"/>
            <w:right w:val="nil"/>
          </w:tcBorders>
        </w:tcPr>
        <w:p w:rsidR="009F18D7" w:rsidRPr="00F00E5B" w:rsidRDefault="009F18D7">
          <w:pPr>
            <w:pStyle w:val="Ttulo3"/>
            <w:numPr>
              <w:ilvl w:val="0"/>
              <w:numId w:val="0"/>
            </w:numPr>
            <w:tabs>
              <w:tab w:val="left" w:pos="-6849"/>
            </w:tabs>
            <w:spacing w:before="160"/>
            <w:ind w:left="-23" w:right="-227"/>
            <w:rPr>
              <w:rFonts w:cs="Arial"/>
              <w:color w:val="000080"/>
              <w:sz w:val="12"/>
              <w:szCs w:val="12"/>
            </w:rPr>
          </w:pPr>
          <w:r w:rsidRPr="00F00E5B">
            <w:rPr>
              <w:rFonts w:cs="Arial"/>
              <w:color w:val="000080"/>
              <w:sz w:val="12"/>
              <w:szCs w:val="12"/>
            </w:rPr>
            <w:t>COMPANHIA DE SANEAMENTO MUNICIPAL</w:t>
          </w:r>
        </w:p>
      </w:tc>
    </w:tr>
  </w:tbl>
  <w:p w:rsidR="009F18D7" w:rsidRPr="00F00E5B" w:rsidRDefault="009F18D7">
    <w:pPr>
      <w:pStyle w:val="Rodap"/>
      <w:tabs>
        <w:tab w:val="left" w:pos="831"/>
      </w:tabs>
      <w:jc w:val="center"/>
      <w:rPr>
        <w:rFonts w:ascii="Arial" w:hAnsi="Arial" w:cs="Arial"/>
        <w:b/>
        <w:bCs/>
        <w:iCs/>
        <w:color w:val="000080"/>
        <w:sz w:val="12"/>
        <w:szCs w:val="12"/>
      </w:rPr>
    </w:pPr>
    <w:r w:rsidRPr="00F00E5B">
      <w:rPr>
        <w:rFonts w:ascii="Arial" w:hAnsi="Arial" w:cs="Arial"/>
        <w:b/>
        <w:bCs/>
        <w:iCs/>
        <w:color w:val="000080"/>
        <w:sz w:val="12"/>
        <w:szCs w:val="12"/>
      </w:rPr>
      <w:t>Avenida Barão do Rio Branco, 1843 – 10° andar – Centro – Juiz de Fora / MG - CEP 36013-020.</w:t>
    </w:r>
  </w:p>
  <w:p w:rsidR="009F18D7" w:rsidRPr="00F00E5B" w:rsidRDefault="009F18D7">
    <w:pPr>
      <w:pStyle w:val="Rodap"/>
      <w:jc w:val="center"/>
      <w:rPr>
        <w:rFonts w:ascii="Arial" w:hAnsi="Arial" w:cs="Arial"/>
        <w:sz w:val="12"/>
        <w:szCs w:val="12"/>
      </w:rPr>
    </w:pPr>
    <w:r w:rsidRPr="00F00E5B">
      <w:rPr>
        <w:rFonts w:ascii="Arial" w:hAnsi="Arial" w:cs="Arial"/>
        <w:b/>
        <w:bCs/>
        <w:iCs/>
        <w:color w:val="000080"/>
        <w:sz w:val="12"/>
        <w:szCs w:val="12"/>
      </w:rPr>
      <w:t xml:space="preserve">Telefone: (32) 3239-1231 / (32) 3239-1229 – </w:t>
    </w:r>
    <w:r w:rsidRPr="00F00E5B">
      <w:rPr>
        <w:rFonts w:ascii="Arial" w:hAnsi="Arial" w:cs="Arial"/>
        <w:b/>
        <w:bCs/>
        <w:iCs/>
        <w:color w:val="000080"/>
        <w:sz w:val="12"/>
        <w:szCs w:val="12"/>
        <w:u w:val="single"/>
      </w:rPr>
      <w:t>licita@cesama.com.br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F4B" w:rsidRDefault="004B7F4B">
      <w:r>
        <w:separator/>
      </w:r>
    </w:p>
  </w:footnote>
  <w:footnote w:type="continuationSeparator" w:id="0">
    <w:p w:rsidR="004B7F4B" w:rsidRDefault="004B7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8D7" w:rsidRDefault="00363FDB">
    <w:pPr>
      <w:pStyle w:val="Cabealho"/>
      <w:jc w:val="center"/>
    </w:pPr>
    <w:r>
      <w:rPr>
        <w:noProof/>
      </w:rPr>
      <w:drawing>
        <wp:inline distT="0" distB="0" distL="0" distR="0">
          <wp:extent cx="1571625" cy="571500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F18D7">
      <w:t xml:space="preserve">         </w:t>
    </w:r>
    <w:r>
      <w:rPr>
        <w:i/>
        <w:iCs/>
        <w:noProof/>
      </w:rPr>
      <w:drawing>
        <wp:inline distT="0" distB="0" distL="0" distR="0">
          <wp:extent cx="1371600" cy="390525"/>
          <wp:effectExtent l="1905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905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B2D62CE6"/>
    <w:name w:val="WW8Num2"/>
    <w:lvl w:ilvl="0">
      <w:start w:val="1"/>
      <w:numFmt w:val="decimal"/>
      <w:lvlText w:val="%1"/>
      <w:lvlJc w:val="left"/>
      <w:pPr>
        <w:tabs>
          <w:tab w:val="num" w:pos="1695"/>
        </w:tabs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695"/>
        </w:tabs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1695"/>
        </w:tabs>
      </w:pPr>
    </w:lvl>
    <w:lvl w:ilvl="3">
      <w:start w:val="1"/>
      <w:numFmt w:val="decimal"/>
      <w:lvlText w:val="%1.%2.%3.%4"/>
      <w:lvlJc w:val="left"/>
      <w:pPr>
        <w:tabs>
          <w:tab w:val="num" w:pos="1695"/>
        </w:tabs>
      </w:pPr>
    </w:lvl>
    <w:lvl w:ilvl="4">
      <w:start w:val="1"/>
      <w:numFmt w:val="decimal"/>
      <w:lvlText w:val="%1.%2.%3.%4.%5"/>
      <w:lvlJc w:val="left"/>
      <w:pPr>
        <w:tabs>
          <w:tab w:val="num" w:pos="1695"/>
        </w:tabs>
      </w:pPr>
    </w:lvl>
    <w:lvl w:ilvl="5">
      <w:start w:val="1"/>
      <w:numFmt w:val="decimal"/>
      <w:lvlText w:val="%1.%2.%3.%4.%5.%6"/>
      <w:lvlJc w:val="left"/>
      <w:pPr>
        <w:tabs>
          <w:tab w:val="num" w:pos="1695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695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</w:p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"/>
      <w:lvlJc w:val="left"/>
      <w:pPr>
        <w:tabs>
          <w:tab w:val="num" w:pos="1695"/>
        </w:tabs>
      </w:pPr>
    </w:lvl>
    <w:lvl w:ilvl="1">
      <w:start w:val="3"/>
      <w:numFmt w:val="decimal"/>
      <w:lvlText w:val="%1.%2"/>
      <w:lvlJc w:val="left"/>
      <w:pPr>
        <w:tabs>
          <w:tab w:val="num" w:pos="1695"/>
        </w:tabs>
      </w:pPr>
    </w:lvl>
    <w:lvl w:ilvl="2">
      <w:start w:val="1"/>
      <w:numFmt w:val="decimal"/>
      <w:lvlText w:val="%1.%2.%3"/>
      <w:lvlJc w:val="left"/>
      <w:pPr>
        <w:tabs>
          <w:tab w:val="num" w:pos="1695"/>
        </w:tabs>
      </w:pPr>
    </w:lvl>
    <w:lvl w:ilvl="3">
      <w:start w:val="1"/>
      <w:numFmt w:val="decimal"/>
      <w:lvlText w:val="%1.%2.%3.%4"/>
      <w:lvlJc w:val="left"/>
      <w:pPr>
        <w:tabs>
          <w:tab w:val="num" w:pos="1695"/>
        </w:tabs>
      </w:pPr>
    </w:lvl>
    <w:lvl w:ilvl="4">
      <w:start w:val="1"/>
      <w:numFmt w:val="decimal"/>
      <w:lvlText w:val="%1.%2.%3.%4.%5"/>
      <w:lvlJc w:val="left"/>
      <w:pPr>
        <w:tabs>
          <w:tab w:val="num" w:pos="1695"/>
        </w:tabs>
      </w:pPr>
    </w:lvl>
    <w:lvl w:ilvl="5">
      <w:start w:val="1"/>
      <w:numFmt w:val="decimal"/>
      <w:lvlText w:val="%1.%2.%3.%4.%5.%6"/>
      <w:lvlJc w:val="left"/>
      <w:pPr>
        <w:tabs>
          <w:tab w:val="num" w:pos="1695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695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4">
    <w:nsid w:val="00000005"/>
    <w:multiLevelType w:val="multilevel"/>
    <w:tmpl w:val="00000005"/>
    <w:name w:val="WW8Num5"/>
    <w:lvl w:ilvl="0">
      <w:start w:val="5"/>
      <w:numFmt w:val="decimal"/>
      <w:lvlText w:val="%1"/>
      <w:lvlJc w:val="left"/>
      <w:pPr>
        <w:tabs>
          <w:tab w:val="num" w:pos="1695"/>
        </w:tabs>
      </w:pPr>
    </w:lvl>
    <w:lvl w:ilvl="1">
      <w:start w:val="1"/>
      <w:numFmt w:val="decimal"/>
      <w:lvlText w:val="%1.%2"/>
      <w:lvlJc w:val="left"/>
      <w:pPr>
        <w:tabs>
          <w:tab w:val="num" w:pos="1695"/>
        </w:tabs>
      </w:pPr>
    </w:lvl>
    <w:lvl w:ilvl="2">
      <w:start w:val="1"/>
      <w:numFmt w:val="decimal"/>
      <w:lvlText w:val="%1.%2.%3"/>
      <w:lvlJc w:val="left"/>
      <w:pPr>
        <w:tabs>
          <w:tab w:val="num" w:pos="1695"/>
        </w:tabs>
      </w:pPr>
    </w:lvl>
    <w:lvl w:ilvl="3">
      <w:start w:val="1"/>
      <w:numFmt w:val="decimal"/>
      <w:lvlText w:val="%1.%2.%3.%4"/>
      <w:lvlJc w:val="left"/>
      <w:pPr>
        <w:tabs>
          <w:tab w:val="num" w:pos="1695"/>
        </w:tabs>
      </w:pPr>
    </w:lvl>
    <w:lvl w:ilvl="4">
      <w:start w:val="1"/>
      <w:numFmt w:val="decimal"/>
      <w:lvlText w:val="%1.%2.%3.%4.%5"/>
      <w:lvlJc w:val="left"/>
      <w:pPr>
        <w:tabs>
          <w:tab w:val="num" w:pos="1695"/>
        </w:tabs>
      </w:pPr>
    </w:lvl>
    <w:lvl w:ilvl="5">
      <w:start w:val="1"/>
      <w:numFmt w:val="decimal"/>
      <w:lvlText w:val="%1.%2.%3.%4.%5.%6"/>
      <w:lvlJc w:val="left"/>
      <w:pPr>
        <w:tabs>
          <w:tab w:val="num" w:pos="1695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695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2061"/>
        </w:tabs>
      </w:pPr>
    </w:lvl>
  </w:abstractNum>
  <w:abstractNum w:abstractNumId="11">
    <w:nsid w:val="00000018"/>
    <w:multiLevelType w:val="multilevel"/>
    <w:tmpl w:val="00000018"/>
    <w:name w:val="WW8Num45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727"/>
        </w:tabs>
        <w:ind w:left="727" w:hanging="360"/>
      </w:pPr>
    </w:lvl>
    <w:lvl w:ilvl="2">
      <w:start w:val="2"/>
      <w:numFmt w:val="decimal"/>
      <w:lvlText w:val="%1.%2.%3"/>
      <w:lvlJc w:val="left"/>
      <w:pPr>
        <w:tabs>
          <w:tab w:val="num" w:pos="1094"/>
        </w:tabs>
        <w:ind w:left="1094" w:hanging="720"/>
      </w:pPr>
    </w:lvl>
    <w:lvl w:ilvl="3">
      <w:start w:val="1"/>
      <w:numFmt w:val="decimal"/>
      <w:lvlText w:val="%1.%2.%3.%4"/>
      <w:lvlJc w:val="left"/>
      <w:pPr>
        <w:tabs>
          <w:tab w:val="num" w:pos="1101"/>
        </w:tabs>
        <w:ind w:left="1101" w:hanging="720"/>
      </w:pPr>
    </w:lvl>
    <w:lvl w:ilvl="4">
      <w:start w:val="1"/>
      <w:numFmt w:val="decimal"/>
      <w:lvlText w:val="%1.%2.%3.%4.%5"/>
      <w:lvlJc w:val="left"/>
      <w:pPr>
        <w:tabs>
          <w:tab w:val="num" w:pos="1468"/>
        </w:tabs>
        <w:ind w:left="1468" w:hanging="1080"/>
      </w:pPr>
    </w:lvl>
    <w:lvl w:ilvl="5">
      <w:start w:val="1"/>
      <w:numFmt w:val="decimal"/>
      <w:lvlText w:val="%1.%2.%3.%4.%5.%6"/>
      <w:lvlJc w:val="left"/>
      <w:pPr>
        <w:tabs>
          <w:tab w:val="num" w:pos="1835"/>
        </w:tabs>
        <w:ind w:left="183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42"/>
        </w:tabs>
        <w:ind w:left="1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209"/>
        </w:tabs>
        <w:ind w:left="220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216"/>
        </w:tabs>
        <w:ind w:left="2216" w:hanging="1800"/>
      </w:pPr>
    </w:lvl>
  </w:abstractNum>
  <w:abstractNum w:abstractNumId="12">
    <w:nsid w:val="00000021"/>
    <w:multiLevelType w:val="multilevel"/>
    <w:tmpl w:val="0000002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7132350"/>
    <w:multiLevelType w:val="hybridMultilevel"/>
    <w:tmpl w:val="DE3C2EF0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0D110273"/>
    <w:multiLevelType w:val="multilevel"/>
    <w:tmpl w:val="26306A8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5">
    <w:nsid w:val="0F4C7F11"/>
    <w:multiLevelType w:val="hybridMultilevel"/>
    <w:tmpl w:val="FBF458FA"/>
    <w:lvl w:ilvl="0" w:tplc="0416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21E200E"/>
    <w:multiLevelType w:val="hybridMultilevel"/>
    <w:tmpl w:val="F162F9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E505C3"/>
    <w:multiLevelType w:val="multilevel"/>
    <w:tmpl w:val="6722EF64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2CF20706"/>
    <w:multiLevelType w:val="hybridMultilevel"/>
    <w:tmpl w:val="25AC7C1E"/>
    <w:lvl w:ilvl="0" w:tplc="43A0DB84">
      <w:start w:val="1"/>
      <w:numFmt w:val="lowerLetter"/>
      <w:lvlText w:val="%1)"/>
      <w:lvlJc w:val="left"/>
      <w:pPr>
        <w:tabs>
          <w:tab w:val="num" w:pos="360"/>
        </w:tabs>
      </w:pPr>
      <w:rPr>
        <w:rFonts w:ascii="Arial" w:hAnsi="Arial" w:cs="Arial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E6760C3"/>
    <w:multiLevelType w:val="multilevel"/>
    <w:tmpl w:val="D10A115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0">
    <w:nsid w:val="4CD67B52"/>
    <w:multiLevelType w:val="singleLevel"/>
    <w:tmpl w:val="0000000B"/>
    <w:lvl w:ilvl="0">
      <w:start w:val="1"/>
      <w:numFmt w:val="lowerLetter"/>
      <w:lvlText w:val="%1)"/>
      <w:lvlJc w:val="left"/>
      <w:pPr>
        <w:tabs>
          <w:tab w:val="num" w:pos="2061"/>
        </w:tabs>
      </w:pPr>
    </w:lvl>
  </w:abstractNum>
  <w:abstractNum w:abstractNumId="21">
    <w:nsid w:val="4CDC67DB"/>
    <w:multiLevelType w:val="hybridMultilevel"/>
    <w:tmpl w:val="3A12546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0EE7CA5"/>
    <w:multiLevelType w:val="multilevel"/>
    <w:tmpl w:val="4C1EA61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3">
    <w:nsid w:val="5C711BFA"/>
    <w:multiLevelType w:val="hybridMultilevel"/>
    <w:tmpl w:val="54DA99FA"/>
    <w:lvl w:ilvl="0" w:tplc="C226B5C2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4">
    <w:nsid w:val="6B0865D3"/>
    <w:multiLevelType w:val="multilevel"/>
    <w:tmpl w:val="1664429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25">
    <w:nsid w:val="79353F04"/>
    <w:multiLevelType w:val="hybridMultilevel"/>
    <w:tmpl w:val="4F167DC0"/>
    <w:lvl w:ilvl="0" w:tplc="4394E226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Lucida Sans Unicode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6">
    <w:nsid w:val="7C471559"/>
    <w:multiLevelType w:val="hybridMultilevel"/>
    <w:tmpl w:val="AAB8EE18"/>
    <w:lvl w:ilvl="0" w:tplc="9500A3C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9"/>
  </w:num>
  <w:num w:numId="16">
    <w:abstractNumId w:val="22"/>
  </w:num>
  <w:num w:numId="17">
    <w:abstractNumId w:val="23"/>
  </w:num>
  <w:num w:numId="18">
    <w:abstractNumId w:val="18"/>
  </w:num>
  <w:num w:numId="19">
    <w:abstractNumId w:val="20"/>
  </w:num>
  <w:num w:numId="20">
    <w:abstractNumId w:val="11"/>
  </w:num>
  <w:num w:numId="21">
    <w:abstractNumId w:val="12"/>
  </w:num>
  <w:num w:numId="22">
    <w:abstractNumId w:val="17"/>
  </w:num>
  <w:num w:numId="23">
    <w:abstractNumId w:val="25"/>
  </w:num>
  <w:num w:numId="24">
    <w:abstractNumId w:val="21"/>
  </w:num>
  <w:num w:numId="25">
    <w:abstractNumId w:val="16"/>
  </w:num>
  <w:num w:numId="26">
    <w:abstractNumId w:val="15"/>
  </w:num>
  <w:num w:numId="27">
    <w:abstractNumId w:val="13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E70"/>
    <w:rsid w:val="00000484"/>
    <w:rsid w:val="000070AA"/>
    <w:rsid w:val="0001568B"/>
    <w:rsid w:val="00024BBB"/>
    <w:rsid w:val="00036F91"/>
    <w:rsid w:val="00053DA2"/>
    <w:rsid w:val="000672A6"/>
    <w:rsid w:val="00073502"/>
    <w:rsid w:val="00075D66"/>
    <w:rsid w:val="000774D3"/>
    <w:rsid w:val="0008246F"/>
    <w:rsid w:val="000841CB"/>
    <w:rsid w:val="00095321"/>
    <w:rsid w:val="000C5037"/>
    <w:rsid w:val="000D482A"/>
    <w:rsid w:val="000E3E1D"/>
    <w:rsid w:val="000E63A2"/>
    <w:rsid w:val="000F27A6"/>
    <w:rsid w:val="000F7B6B"/>
    <w:rsid w:val="00111E1B"/>
    <w:rsid w:val="0011338A"/>
    <w:rsid w:val="00120F3B"/>
    <w:rsid w:val="001222F4"/>
    <w:rsid w:val="001245AB"/>
    <w:rsid w:val="001326C1"/>
    <w:rsid w:val="00135CD9"/>
    <w:rsid w:val="001548CB"/>
    <w:rsid w:val="001636A5"/>
    <w:rsid w:val="00166E7D"/>
    <w:rsid w:val="00172430"/>
    <w:rsid w:val="00175697"/>
    <w:rsid w:val="00176B71"/>
    <w:rsid w:val="0018680B"/>
    <w:rsid w:val="00187702"/>
    <w:rsid w:val="001906FF"/>
    <w:rsid w:val="00190E2E"/>
    <w:rsid w:val="00196520"/>
    <w:rsid w:val="001975BB"/>
    <w:rsid w:val="001B0841"/>
    <w:rsid w:val="001B244B"/>
    <w:rsid w:val="001B3000"/>
    <w:rsid w:val="001B7144"/>
    <w:rsid w:val="001B7ED5"/>
    <w:rsid w:val="001C55B1"/>
    <w:rsid w:val="001C5AE2"/>
    <w:rsid w:val="001C619F"/>
    <w:rsid w:val="001D1816"/>
    <w:rsid w:val="001E0374"/>
    <w:rsid w:val="001E2439"/>
    <w:rsid w:val="001F17FD"/>
    <w:rsid w:val="001F2B22"/>
    <w:rsid w:val="00201A8B"/>
    <w:rsid w:val="00210244"/>
    <w:rsid w:val="0021133D"/>
    <w:rsid w:val="00223B6A"/>
    <w:rsid w:val="00235390"/>
    <w:rsid w:val="002355D4"/>
    <w:rsid w:val="002416FA"/>
    <w:rsid w:val="002417E6"/>
    <w:rsid w:val="0024347F"/>
    <w:rsid w:val="00245FD5"/>
    <w:rsid w:val="0024797C"/>
    <w:rsid w:val="00255EBC"/>
    <w:rsid w:val="0026488D"/>
    <w:rsid w:val="0026723C"/>
    <w:rsid w:val="00272CCC"/>
    <w:rsid w:val="00274068"/>
    <w:rsid w:val="00277F3E"/>
    <w:rsid w:val="002A36C4"/>
    <w:rsid w:val="002B5BF3"/>
    <w:rsid w:val="002C648D"/>
    <w:rsid w:val="002C70C2"/>
    <w:rsid w:val="002D3B85"/>
    <w:rsid w:val="002E2FA7"/>
    <w:rsid w:val="002E7CC9"/>
    <w:rsid w:val="00304DD5"/>
    <w:rsid w:val="00314A7F"/>
    <w:rsid w:val="00315CC9"/>
    <w:rsid w:val="00316F9A"/>
    <w:rsid w:val="00323903"/>
    <w:rsid w:val="00330C99"/>
    <w:rsid w:val="0033470A"/>
    <w:rsid w:val="0033589B"/>
    <w:rsid w:val="00350AC8"/>
    <w:rsid w:val="00357B67"/>
    <w:rsid w:val="00363FDB"/>
    <w:rsid w:val="00366B92"/>
    <w:rsid w:val="0039007A"/>
    <w:rsid w:val="00390C77"/>
    <w:rsid w:val="00394F7C"/>
    <w:rsid w:val="003970E1"/>
    <w:rsid w:val="003B4ECF"/>
    <w:rsid w:val="003C4DE5"/>
    <w:rsid w:val="003D44F2"/>
    <w:rsid w:val="003E462C"/>
    <w:rsid w:val="003E725A"/>
    <w:rsid w:val="004029D7"/>
    <w:rsid w:val="00406F9A"/>
    <w:rsid w:val="00415127"/>
    <w:rsid w:val="00420439"/>
    <w:rsid w:val="00436C3C"/>
    <w:rsid w:val="00442951"/>
    <w:rsid w:val="00446826"/>
    <w:rsid w:val="00451666"/>
    <w:rsid w:val="00460435"/>
    <w:rsid w:val="00472109"/>
    <w:rsid w:val="0047540C"/>
    <w:rsid w:val="004770F3"/>
    <w:rsid w:val="004774AA"/>
    <w:rsid w:val="00486D6A"/>
    <w:rsid w:val="004A251D"/>
    <w:rsid w:val="004A48AC"/>
    <w:rsid w:val="004B0413"/>
    <w:rsid w:val="004B5E70"/>
    <w:rsid w:val="004B698B"/>
    <w:rsid w:val="004B7E59"/>
    <w:rsid w:val="004B7F4B"/>
    <w:rsid w:val="004C21A6"/>
    <w:rsid w:val="004C4A30"/>
    <w:rsid w:val="004C5995"/>
    <w:rsid w:val="004D1B7C"/>
    <w:rsid w:val="004D259F"/>
    <w:rsid w:val="004E0BE6"/>
    <w:rsid w:val="004E1067"/>
    <w:rsid w:val="004E659C"/>
    <w:rsid w:val="004E71F3"/>
    <w:rsid w:val="00500F0E"/>
    <w:rsid w:val="00502DE3"/>
    <w:rsid w:val="00513124"/>
    <w:rsid w:val="0051356B"/>
    <w:rsid w:val="005164B1"/>
    <w:rsid w:val="00523540"/>
    <w:rsid w:val="005269A5"/>
    <w:rsid w:val="00536D46"/>
    <w:rsid w:val="0054394B"/>
    <w:rsid w:val="0057547C"/>
    <w:rsid w:val="005762E2"/>
    <w:rsid w:val="00577279"/>
    <w:rsid w:val="00583B6B"/>
    <w:rsid w:val="00584FFB"/>
    <w:rsid w:val="00594780"/>
    <w:rsid w:val="005A2039"/>
    <w:rsid w:val="005A31F0"/>
    <w:rsid w:val="005A57A8"/>
    <w:rsid w:val="005A5846"/>
    <w:rsid w:val="005C2284"/>
    <w:rsid w:val="005C3A57"/>
    <w:rsid w:val="005D48E5"/>
    <w:rsid w:val="005E000B"/>
    <w:rsid w:val="005F4F88"/>
    <w:rsid w:val="005F7DE8"/>
    <w:rsid w:val="006064BF"/>
    <w:rsid w:val="00611E5B"/>
    <w:rsid w:val="00614E71"/>
    <w:rsid w:val="00617856"/>
    <w:rsid w:val="00622C91"/>
    <w:rsid w:val="00630ED3"/>
    <w:rsid w:val="00631FD4"/>
    <w:rsid w:val="0063450E"/>
    <w:rsid w:val="00637951"/>
    <w:rsid w:val="00643FE8"/>
    <w:rsid w:val="0066290E"/>
    <w:rsid w:val="006720E5"/>
    <w:rsid w:val="006721DC"/>
    <w:rsid w:val="006824CD"/>
    <w:rsid w:val="0068393B"/>
    <w:rsid w:val="0068731A"/>
    <w:rsid w:val="006878A0"/>
    <w:rsid w:val="00690211"/>
    <w:rsid w:val="006957A8"/>
    <w:rsid w:val="006A19BD"/>
    <w:rsid w:val="006A1FFA"/>
    <w:rsid w:val="006B4A49"/>
    <w:rsid w:val="006B5537"/>
    <w:rsid w:val="006B5F63"/>
    <w:rsid w:val="006B67C2"/>
    <w:rsid w:val="006B752D"/>
    <w:rsid w:val="006C2ED3"/>
    <w:rsid w:val="006C3C24"/>
    <w:rsid w:val="006C694C"/>
    <w:rsid w:val="006D1D9F"/>
    <w:rsid w:val="006E2057"/>
    <w:rsid w:val="006E25BE"/>
    <w:rsid w:val="006E2CDA"/>
    <w:rsid w:val="006E410F"/>
    <w:rsid w:val="006F3D21"/>
    <w:rsid w:val="00714ADE"/>
    <w:rsid w:val="00735DED"/>
    <w:rsid w:val="0074561E"/>
    <w:rsid w:val="00747B79"/>
    <w:rsid w:val="00760446"/>
    <w:rsid w:val="00766AAB"/>
    <w:rsid w:val="007769ED"/>
    <w:rsid w:val="00794FA6"/>
    <w:rsid w:val="007A4325"/>
    <w:rsid w:val="007B77D4"/>
    <w:rsid w:val="007C4240"/>
    <w:rsid w:val="007C7969"/>
    <w:rsid w:val="007E2962"/>
    <w:rsid w:val="007F132C"/>
    <w:rsid w:val="007F2C56"/>
    <w:rsid w:val="0080692C"/>
    <w:rsid w:val="00814B2A"/>
    <w:rsid w:val="00817231"/>
    <w:rsid w:val="008221D2"/>
    <w:rsid w:val="008225B4"/>
    <w:rsid w:val="00822CCD"/>
    <w:rsid w:val="008234DB"/>
    <w:rsid w:val="008258F5"/>
    <w:rsid w:val="008306BC"/>
    <w:rsid w:val="0083186C"/>
    <w:rsid w:val="00836311"/>
    <w:rsid w:val="00840894"/>
    <w:rsid w:val="00851624"/>
    <w:rsid w:val="008676B0"/>
    <w:rsid w:val="00892B35"/>
    <w:rsid w:val="0089459C"/>
    <w:rsid w:val="00896C02"/>
    <w:rsid w:val="008A1189"/>
    <w:rsid w:val="008C3111"/>
    <w:rsid w:val="008C485F"/>
    <w:rsid w:val="008C69E2"/>
    <w:rsid w:val="008D0795"/>
    <w:rsid w:val="008E45F3"/>
    <w:rsid w:val="008E73DF"/>
    <w:rsid w:val="008F1ADF"/>
    <w:rsid w:val="0090384A"/>
    <w:rsid w:val="00913479"/>
    <w:rsid w:val="0091478D"/>
    <w:rsid w:val="00914B3F"/>
    <w:rsid w:val="00917189"/>
    <w:rsid w:val="009218D7"/>
    <w:rsid w:val="00921D82"/>
    <w:rsid w:val="00923006"/>
    <w:rsid w:val="00937172"/>
    <w:rsid w:val="00940008"/>
    <w:rsid w:val="009442DE"/>
    <w:rsid w:val="00955770"/>
    <w:rsid w:val="009665BD"/>
    <w:rsid w:val="00966E3E"/>
    <w:rsid w:val="00987E64"/>
    <w:rsid w:val="00990FEB"/>
    <w:rsid w:val="009A63D7"/>
    <w:rsid w:val="009A6AFC"/>
    <w:rsid w:val="009B491F"/>
    <w:rsid w:val="009C05AE"/>
    <w:rsid w:val="009C275C"/>
    <w:rsid w:val="009C5203"/>
    <w:rsid w:val="009C632A"/>
    <w:rsid w:val="009D5E98"/>
    <w:rsid w:val="009E1F87"/>
    <w:rsid w:val="009E2112"/>
    <w:rsid w:val="009F014C"/>
    <w:rsid w:val="009F18D7"/>
    <w:rsid w:val="00A0217B"/>
    <w:rsid w:val="00A051DE"/>
    <w:rsid w:val="00A05B07"/>
    <w:rsid w:val="00A06668"/>
    <w:rsid w:val="00A11122"/>
    <w:rsid w:val="00A12859"/>
    <w:rsid w:val="00A20441"/>
    <w:rsid w:val="00A25F75"/>
    <w:rsid w:val="00A31E84"/>
    <w:rsid w:val="00A34831"/>
    <w:rsid w:val="00A477E6"/>
    <w:rsid w:val="00A52968"/>
    <w:rsid w:val="00A52F5E"/>
    <w:rsid w:val="00A5755E"/>
    <w:rsid w:val="00A70D9D"/>
    <w:rsid w:val="00A833CC"/>
    <w:rsid w:val="00A84C18"/>
    <w:rsid w:val="00A9653C"/>
    <w:rsid w:val="00A96A1A"/>
    <w:rsid w:val="00AB14C2"/>
    <w:rsid w:val="00AB2513"/>
    <w:rsid w:val="00AC2E7B"/>
    <w:rsid w:val="00AE2228"/>
    <w:rsid w:val="00AE76A2"/>
    <w:rsid w:val="00AE79E4"/>
    <w:rsid w:val="00AF7D3A"/>
    <w:rsid w:val="00B22FF7"/>
    <w:rsid w:val="00B27AA7"/>
    <w:rsid w:val="00B45798"/>
    <w:rsid w:val="00B564C6"/>
    <w:rsid w:val="00B728AD"/>
    <w:rsid w:val="00B7483D"/>
    <w:rsid w:val="00B80EA3"/>
    <w:rsid w:val="00B83CF2"/>
    <w:rsid w:val="00B9204C"/>
    <w:rsid w:val="00B94038"/>
    <w:rsid w:val="00B94DA6"/>
    <w:rsid w:val="00B974A1"/>
    <w:rsid w:val="00BA23EC"/>
    <w:rsid w:val="00BA4CA8"/>
    <w:rsid w:val="00BB621D"/>
    <w:rsid w:val="00BB7626"/>
    <w:rsid w:val="00BC2CC4"/>
    <w:rsid w:val="00BD5B59"/>
    <w:rsid w:val="00BE4290"/>
    <w:rsid w:val="00BF00BC"/>
    <w:rsid w:val="00BF545B"/>
    <w:rsid w:val="00C03BB0"/>
    <w:rsid w:val="00C12EAD"/>
    <w:rsid w:val="00C13548"/>
    <w:rsid w:val="00C13731"/>
    <w:rsid w:val="00C17DFD"/>
    <w:rsid w:val="00C34657"/>
    <w:rsid w:val="00C34F99"/>
    <w:rsid w:val="00C56DD6"/>
    <w:rsid w:val="00C610A0"/>
    <w:rsid w:val="00C70BBF"/>
    <w:rsid w:val="00C75FDB"/>
    <w:rsid w:val="00C808BB"/>
    <w:rsid w:val="00C9089B"/>
    <w:rsid w:val="00C946AA"/>
    <w:rsid w:val="00C95002"/>
    <w:rsid w:val="00C95814"/>
    <w:rsid w:val="00CA440F"/>
    <w:rsid w:val="00CA6103"/>
    <w:rsid w:val="00CC3144"/>
    <w:rsid w:val="00CC4A32"/>
    <w:rsid w:val="00CC4F24"/>
    <w:rsid w:val="00CD181D"/>
    <w:rsid w:val="00CD4C5A"/>
    <w:rsid w:val="00CE6584"/>
    <w:rsid w:val="00CE6714"/>
    <w:rsid w:val="00CE7DAD"/>
    <w:rsid w:val="00CF356B"/>
    <w:rsid w:val="00D03132"/>
    <w:rsid w:val="00D07664"/>
    <w:rsid w:val="00D100CF"/>
    <w:rsid w:val="00D10724"/>
    <w:rsid w:val="00D161E2"/>
    <w:rsid w:val="00D17937"/>
    <w:rsid w:val="00D21425"/>
    <w:rsid w:val="00D21FDE"/>
    <w:rsid w:val="00D34F31"/>
    <w:rsid w:val="00D5221C"/>
    <w:rsid w:val="00D57121"/>
    <w:rsid w:val="00D67CCF"/>
    <w:rsid w:val="00D73F2E"/>
    <w:rsid w:val="00D83749"/>
    <w:rsid w:val="00DA2AF5"/>
    <w:rsid w:val="00DB1881"/>
    <w:rsid w:val="00DB3F03"/>
    <w:rsid w:val="00DB4A77"/>
    <w:rsid w:val="00DB4CFF"/>
    <w:rsid w:val="00DB5EE2"/>
    <w:rsid w:val="00DC3F92"/>
    <w:rsid w:val="00DC4F79"/>
    <w:rsid w:val="00DC7ACF"/>
    <w:rsid w:val="00DD53D2"/>
    <w:rsid w:val="00DE1238"/>
    <w:rsid w:val="00DE275C"/>
    <w:rsid w:val="00DF033A"/>
    <w:rsid w:val="00E07D5E"/>
    <w:rsid w:val="00E26CAD"/>
    <w:rsid w:val="00E31103"/>
    <w:rsid w:val="00E3239B"/>
    <w:rsid w:val="00E33C0C"/>
    <w:rsid w:val="00E3581C"/>
    <w:rsid w:val="00E370A6"/>
    <w:rsid w:val="00E52FE6"/>
    <w:rsid w:val="00E572D6"/>
    <w:rsid w:val="00E70E1C"/>
    <w:rsid w:val="00E94BCC"/>
    <w:rsid w:val="00EA1212"/>
    <w:rsid w:val="00EA1389"/>
    <w:rsid w:val="00EA25CB"/>
    <w:rsid w:val="00EC1877"/>
    <w:rsid w:val="00ED2252"/>
    <w:rsid w:val="00EE19CC"/>
    <w:rsid w:val="00EF3520"/>
    <w:rsid w:val="00EF654A"/>
    <w:rsid w:val="00F00E5B"/>
    <w:rsid w:val="00F15717"/>
    <w:rsid w:val="00F174A1"/>
    <w:rsid w:val="00F20E2D"/>
    <w:rsid w:val="00F2273C"/>
    <w:rsid w:val="00F244BF"/>
    <w:rsid w:val="00F32F6E"/>
    <w:rsid w:val="00F33D1C"/>
    <w:rsid w:val="00F3408A"/>
    <w:rsid w:val="00F6449A"/>
    <w:rsid w:val="00F710CF"/>
    <w:rsid w:val="00F7586F"/>
    <w:rsid w:val="00F90673"/>
    <w:rsid w:val="00F94A5E"/>
    <w:rsid w:val="00FB4427"/>
    <w:rsid w:val="00FB6AA6"/>
    <w:rsid w:val="00FD23DF"/>
    <w:rsid w:val="00FD2BA2"/>
    <w:rsid w:val="00FD2FF4"/>
    <w:rsid w:val="00FD41CE"/>
    <w:rsid w:val="00FF17FC"/>
    <w:rsid w:val="00FF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3D9D0F-2A31-4050-B32C-EC4540055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360" w:after="120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120" w:after="120"/>
      <w:jc w:val="both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-1080"/>
      <w:outlineLvl w:val="2"/>
    </w:pPr>
    <w:rPr>
      <w:rFonts w:ascii="Arial" w:hAnsi="Arial"/>
      <w:b/>
      <w:color w:val="FF0000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bCs/>
      <w:sz w:val="22"/>
    </w:rPr>
  </w:style>
  <w:style w:type="paragraph" w:styleId="Ttulo5">
    <w:name w:val="heading 5"/>
    <w:basedOn w:val="Normal"/>
    <w:next w:val="Normal"/>
    <w:qFormat/>
    <w:pPr>
      <w:keepNext/>
      <w:spacing w:line="480" w:lineRule="auto"/>
      <w:jc w:val="center"/>
      <w:outlineLvl w:val="4"/>
    </w:pPr>
    <w:rPr>
      <w:rFonts w:ascii="Arial" w:hAnsi="Arial" w:cs="Arial"/>
      <w:b/>
      <w:bCs/>
      <w:sz w:val="28"/>
      <w:szCs w:val="36"/>
    </w:rPr>
  </w:style>
  <w:style w:type="paragraph" w:styleId="Ttulo6">
    <w:name w:val="heading 6"/>
    <w:basedOn w:val="Normal"/>
    <w:next w:val="Normal"/>
    <w:qFormat/>
    <w:pPr>
      <w:keepNext/>
      <w:spacing w:before="360" w:after="60"/>
      <w:ind w:left="1701" w:hanging="1701"/>
      <w:outlineLvl w:val="5"/>
    </w:pPr>
    <w:rPr>
      <w:rFonts w:ascii="Arial" w:hAnsi="Arial"/>
      <w:b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Cs/>
      <w:color w:val="FF0000"/>
      <w:sz w:val="50"/>
    </w:rPr>
  </w:style>
  <w:style w:type="paragraph" w:styleId="Ttulo9">
    <w:name w:val="heading 9"/>
    <w:basedOn w:val="Normal"/>
    <w:next w:val="Normal"/>
    <w:qFormat/>
    <w:pPr>
      <w:keepNext/>
      <w:widowControl/>
      <w:suppressAutoHyphens w:val="0"/>
      <w:jc w:val="center"/>
      <w:outlineLvl w:val="8"/>
    </w:pPr>
    <w:rPr>
      <w:rFonts w:ascii="Arial" w:eastAsia="Times New Roman" w:hAnsi="Arial" w:cs="Arial"/>
      <w:kern w:val="0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4z0">
    <w:name w:val="WW8Num4z0"/>
    <w:rPr>
      <w:b w:val="0"/>
      <w:i w:val="0"/>
    </w:rPr>
  </w:style>
  <w:style w:type="character" w:customStyle="1" w:styleId="WW8Num6z0">
    <w:name w:val="WW8Num6z0"/>
    <w:rPr>
      <w:b w:val="0"/>
      <w:i w:val="0"/>
    </w:rPr>
  </w:style>
  <w:style w:type="character" w:customStyle="1" w:styleId="WW8Num7z0">
    <w:name w:val="WW8Num7z0"/>
    <w:rPr>
      <w:b w:val="0"/>
      <w:i w:val="0"/>
    </w:rPr>
  </w:style>
  <w:style w:type="character" w:customStyle="1" w:styleId="WW8Num9z0">
    <w:name w:val="WW8Num9z0"/>
    <w:rPr>
      <w:b w:val="0"/>
      <w:i w:val="0"/>
    </w:rPr>
  </w:style>
  <w:style w:type="character" w:customStyle="1" w:styleId="WW8Num10z0">
    <w:name w:val="WW8Num10z0"/>
    <w:rPr>
      <w:b w:val="0"/>
      <w:i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4z0">
    <w:name w:val="WW8Num14z0"/>
    <w:rPr>
      <w:b w:val="0"/>
      <w:i w:val="0"/>
    </w:rPr>
  </w:style>
  <w:style w:type="character" w:customStyle="1" w:styleId="WW8Num43z0">
    <w:name w:val="WW8Num43z0"/>
    <w:rPr>
      <w:b w:val="0"/>
      <w:i w:val="0"/>
    </w:rPr>
  </w:style>
  <w:style w:type="character" w:customStyle="1" w:styleId="WW8Num11z0">
    <w:name w:val="WW8Num11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customStyle="1" w:styleId="Smbolosdenumerao">
    <w:name w:val="Símbolos de numeração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Recuodecorpodetexto">
    <w:name w:val="Body Text Indent"/>
    <w:basedOn w:val="Normal"/>
    <w:semiHidden/>
    <w:pPr>
      <w:spacing w:before="120"/>
      <w:ind w:left="1701"/>
      <w:jc w:val="both"/>
    </w:pPr>
    <w:rPr>
      <w:rFonts w:ascii="Arial" w:hAnsi="Arial"/>
    </w:rPr>
  </w:style>
  <w:style w:type="paragraph" w:styleId="Textoembloco">
    <w:name w:val="Block Text"/>
    <w:basedOn w:val="Normal"/>
    <w:semiHidden/>
    <w:pPr>
      <w:spacing w:before="120" w:after="120"/>
      <w:ind w:left="1701" w:right="51"/>
      <w:jc w:val="both"/>
    </w:pPr>
    <w:rPr>
      <w:rFonts w:ascii="Arial" w:hAnsi="Arial"/>
      <w:iCs/>
    </w:rPr>
  </w:style>
  <w:style w:type="paragraph" w:customStyle="1" w:styleId="WW-Recuodecorpodetexto2">
    <w:name w:val="WW-Recuo de corpo de texto 2"/>
    <w:basedOn w:val="Normal"/>
    <w:pPr>
      <w:spacing w:before="120" w:after="120"/>
      <w:ind w:left="1701" w:hanging="1701"/>
      <w:jc w:val="both"/>
    </w:pPr>
    <w:rPr>
      <w:rFonts w:ascii="Arial" w:hAnsi="Arial"/>
    </w:rPr>
  </w:style>
  <w:style w:type="paragraph" w:styleId="Recuodecorpodetexto2">
    <w:name w:val="Body Text Indent 2"/>
    <w:basedOn w:val="Normal"/>
    <w:semiHidden/>
    <w:pPr>
      <w:spacing w:before="120" w:after="120"/>
      <w:ind w:left="1701" w:hanging="1701"/>
      <w:jc w:val="both"/>
    </w:pPr>
    <w:rPr>
      <w:rFonts w:ascii="Arial" w:hAnsi="Arial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semiHidden/>
    <w:pPr>
      <w:spacing w:before="360" w:after="60"/>
      <w:jc w:val="both"/>
    </w:pPr>
    <w:rPr>
      <w:rFonts w:ascii="Arial" w:hAnsi="Arial" w:cs="Arial"/>
      <w:b/>
      <w:bCs/>
    </w:rPr>
  </w:style>
  <w:style w:type="paragraph" w:styleId="Recuodecorpodetexto3">
    <w:name w:val="Body Text Indent 3"/>
    <w:basedOn w:val="Normal"/>
    <w:semiHidden/>
    <w:pPr>
      <w:tabs>
        <w:tab w:val="left" w:pos="1701"/>
      </w:tabs>
      <w:spacing w:before="60" w:after="60" w:line="300" w:lineRule="exact"/>
      <w:ind w:left="1701"/>
      <w:jc w:val="both"/>
    </w:pPr>
    <w:rPr>
      <w:rFonts w:ascii="Arial" w:hAnsi="Arial"/>
      <w:b/>
      <w:bCs/>
      <w:color w:val="FF0000"/>
    </w:rPr>
  </w:style>
  <w:style w:type="paragraph" w:styleId="Corpodetexto3">
    <w:name w:val="Body Text 3"/>
    <w:basedOn w:val="Normal"/>
    <w:semiHidden/>
    <w:pPr>
      <w:widowControl/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b/>
      <w:bCs/>
      <w:color w:val="FF00FF"/>
      <w:kern w:val="0"/>
    </w:rPr>
  </w:style>
  <w:style w:type="paragraph" w:customStyle="1" w:styleId="Recuodecorpodetexto21">
    <w:name w:val="Recuo de corpo de texto 21"/>
    <w:basedOn w:val="Normal"/>
    <w:pPr>
      <w:widowControl/>
      <w:spacing w:before="120" w:after="120"/>
      <w:ind w:left="1701" w:hanging="1701"/>
      <w:jc w:val="both"/>
    </w:pPr>
    <w:rPr>
      <w:rFonts w:ascii="Arial" w:hAnsi="Arial"/>
      <w:lang w:eastAsia="ar-SA"/>
    </w:rPr>
  </w:style>
  <w:style w:type="paragraph" w:customStyle="1" w:styleId="Recuodecorpodetexto22">
    <w:name w:val="Recuo de corpo de texto 22"/>
    <w:basedOn w:val="Normal"/>
    <w:pPr>
      <w:widowControl/>
      <w:spacing w:before="120" w:after="120"/>
      <w:ind w:left="1701" w:hanging="1701"/>
      <w:jc w:val="both"/>
    </w:pPr>
    <w:rPr>
      <w:rFonts w:ascii="Arial" w:hAnsi="Arial"/>
      <w:lang w:eastAsia="ar-SA"/>
    </w:rPr>
  </w:style>
  <w:style w:type="paragraph" w:customStyle="1" w:styleId="Corpodetexto21">
    <w:name w:val="Corpo de texto 21"/>
    <w:basedOn w:val="Normal"/>
    <w:pPr>
      <w:widowControl/>
      <w:spacing w:before="360" w:after="60"/>
      <w:jc w:val="both"/>
    </w:pPr>
    <w:rPr>
      <w:rFonts w:ascii="Arial" w:hAnsi="Arial" w:cs="Arial"/>
      <w:b/>
      <w:bCs/>
      <w:lang w:eastAsia="ar-SA"/>
    </w:rPr>
  </w:style>
  <w:style w:type="paragraph" w:customStyle="1" w:styleId="BodyText21">
    <w:name w:val="Body Text 21"/>
    <w:basedOn w:val="Normal"/>
    <w:pPr>
      <w:widowControl/>
      <w:jc w:val="both"/>
    </w:pPr>
    <w:rPr>
      <w:rFonts w:eastAsia="Times New Roman"/>
      <w:lang w:eastAsia="ar-SA"/>
    </w:rPr>
  </w:style>
  <w:style w:type="paragraph" w:styleId="Textodebal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Pr>
      <w:rFonts w:ascii="Tahoma" w:eastAsia="Lucida Sans Unicode" w:hAnsi="Tahoma" w:cs="Tahoma"/>
      <w:kern w:val="1"/>
      <w:sz w:val="16"/>
      <w:szCs w:val="16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500F0E"/>
    <w:pPr>
      <w:widowControl/>
      <w:ind w:left="720"/>
      <w:contextualSpacing/>
    </w:pPr>
    <w:rPr>
      <w:rFonts w:eastAsia="Times New Roman"/>
      <w:i/>
      <w:kern w:val="0"/>
      <w:sz w:val="28"/>
      <w:szCs w:val="20"/>
      <w:lang w:eastAsia="ar-SA"/>
    </w:rPr>
  </w:style>
  <w:style w:type="character" w:customStyle="1" w:styleId="WW-Fontepargpadro">
    <w:name w:val="WW-Fonte parág. padrão"/>
    <w:rsid w:val="00304DD5"/>
  </w:style>
  <w:style w:type="paragraph" w:customStyle="1" w:styleId="WW-Corpodetexto31">
    <w:name w:val="WW-Corpo de texto 31"/>
    <w:basedOn w:val="Normal"/>
    <w:rsid w:val="00DC7ACF"/>
    <w:pPr>
      <w:spacing w:line="240" w:lineRule="atLeast"/>
      <w:jc w:val="center"/>
    </w:pPr>
    <w:rPr>
      <w:rFonts w:ascii="Arial" w:eastAsia="Times New Roman" w:hAnsi="Arial"/>
      <w:kern w:val="0"/>
      <w:sz w:val="22"/>
      <w:szCs w:val="20"/>
      <w:lang w:eastAsia="ar-SA"/>
    </w:rPr>
  </w:style>
  <w:style w:type="table" w:customStyle="1" w:styleId="GradeClara-nfase11">
    <w:name w:val="Grade Clara - Ênfase 11"/>
    <w:basedOn w:val="Tabelanormal"/>
    <w:uiPriority w:val="62"/>
    <w:rsid w:val="006720E5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WW-Corpodetexto2">
    <w:name w:val="WW-Corpo de texto 2"/>
    <w:basedOn w:val="Normal"/>
    <w:rsid w:val="006957A8"/>
    <w:pPr>
      <w:widowControl/>
      <w:spacing w:line="240" w:lineRule="atLeast"/>
      <w:jc w:val="both"/>
    </w:pPr>
    <w:rPr>
      <w:rFonts w:ascii="Arial" w:eastAsia="Times New Roman" w:hAnsi="Arial" w:cs="Arial"/>
      <w:kern w:val="0"/>
      <w:sz w:val="28"/>
      <w:szCs w:val="20"/>
      <w:lang w:eastAsia="ar-SA"/>
    </w:rPr>
  </w:style>
  <w:style w:type="paragraph" w:customStyle="1" w:styleId="WW-Corpodetexto312">
    <w:name w:val="WW-Corpo de texto 312"/>
    <w:basedOn w:val="Normal"/>
    <w:rsid w:val="006957A8"/>
    <w:pPr>
      <w:widowControl/>
      <w:jc w:val="both"/>
    </w:pPr>
    <w:rPr>
      <w:rFonts w:ascii="Arial" w:eastAsia="Times New Roman" w:hAnsi="Arial" w:cs="Arial"/>
      <w:b/>
      <w:bCs/>
      <w:kern w:val="0"/>
      <w:sz w:val="22"/>
      <w:szCs w:val="20"/>
      <w:lang w:eastAsia="ar-SA"/>
    </w:rPr>
  </w:style>
  <w:style w:type="paragraph" w:customStyle="1" w:styleId="Corpodetexto210">
    <w:name w:val="Corpo de texto 21"/>
    <w:basedOn w:val="Normal"/>
    <w:rsid w:val="006957A8"/>
    <w:pPr>
      <w:widowControl/>
      <w:jc w:val="both"/>
    </w:pPr>
    <w:rPr>
      <w:rFonts w:ascii="Arial" w:eastAsia="Times New Roman" w:hAnsi="Arial" w:cs="Arial"/>
      <w:color w:val="000000"/>
      <w:kern w:val="0"/>
      <w:sz w:val="22"/>
      <w:szCs w:val="22"/>
      <w:lang w:eastAsia="ar-SA"/>
    </w:rPr>
  </w:style>
  <w:style w:type="character" w:styleId="Forte">
    <w:name w:val="Strong"/>
    <w:basedOn w:val="Fontepargpadro"/>
    <w:qFormat/>
    <w:rsid w:val="008E73DF"/>
    <w:rPr>
      <w:b/>
      <w:bCs/>
    </w:rPr>
  </w:style>
  <w:style w:type="paragraph" w:customStyle="1" w:styleId="Recuodecorpodetexto220">
    <w:name w:val="Recuo de corpo de texto 22"/>
    <w:basedOn w:val="Normal"/>
    <w:rsid w:val="00DF033A"/>
    <w:pPr>
      <w:widowControl/>
      <w:overflowPunct w:val="0"/>
      <w:autoSpaceDE w:val="0"/>
      <w:spacing w:before="120" w:after="120"/>
      <w:ind w:left="1701" w:hanging="1701"/>
      <w:jc w:val="both"/>
      <w:textAlignment w:val="baseline"/>
    </w:pPr>
    <w:rPr>
      <w:rFonts w:ascii="Arial" w:eastAsia="Times New Roman" w:hAnsi="Arial"/>
      <w:kern w:val="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2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2D117-BBEC-49BE-8792-83EB7A0CE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2494</Words>
  <Characters>13468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TOMADA DE PREÇOS Nº 001/09</vt:lpstr>
    </vt:vector>
  </TitlesOfParts>
  <Company>CESAMA</Company>
  <LinksUpToDate>false</LinksUpToDate>
  <CharactersWithSpaces>15931</CharactersWithSpaces>
  <SharedDoc>false</SharedDoc>
  <HLinks>
    <vt:vector size="24" baseType="variant">
      <vt:variant>
        <vt:i4>4915289</vt:i4>
      </vt:variant>
      <vt:variant>
        <vt:i4>9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6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3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2752562</vt:i4>
      </vt:variant>
      <vt:variant>
        <vt:i4>0</vt:i4>
      </vt:variant>
      <vt:variant>
        <vt:i4>0</vt:i4>
      </vt:variant>
      <vt:variant>
        <vt:i4>5</vt:i4>
      </vt:variant>
      <vt:variant>
        <vt:lpwstr>http://www.pjf.mg.gov.br/cpl/cagel.php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TOMADA DE PREÇOS Nº 001/09</dc:title>
  <dc:creator>CESAMA Companhia de Saneamento</dc:creator>
  <cp:lastModifiedBy>fmattos</cp:lastModifiedBy>
  <cp:revision>7</cp:revision>
  <cp:lastPrinted>2014-12-22T11:47:00Z</cp:lastPrinted>
  <dcterms:created xsi:type="dcterms:W3CDTF">2015-12-21T17:43:00Z</dcterms:created>
  <dcterms:modified xsi:type="dcterms:W3CDTF">2015-12-22T12:50:00Z</dcterms:modified>
</cp:coreProperties>
</file>