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42598" w:rsidRPr="00DC73D0" w:rsidRDefault="00DC73D0" w:rsidP="00DC73D0">
      <w:pPr>
        <w:spacing w:before="120" w:line="360" w:lineRule="auto"/>
        <w:rPr>
          <w:rFonts w:eastAsia="Arial Unicode MS" w:cs="Arial"/>
          <w:b/>
          <w:bCs/>
          <w:sz w:val="26"/>
          <w:szCs w:val="26"/>
        </w:rPr>
      </w:pPr>
      <w:r w:rsidRPr="00DC73D0">
        <w:rPr>
          <w:rFonts w:eastAsia="Arial Unicode MS" w:cs="Arial"/>
          <w:b/>
          <w:bCs/>
          <w:sz w:val="26"/>
          <w:szCs w:val="26"/>
        </w:rPr>
        <w:t xml:space="preserve">CONTRATO Nº 74/2015 </w:t>
      </w:r>
    </w:p>
    <w:p w:rsidR="00DC73D0" w:rsidRDefault="00DC73D0" w:rsidP="00D42598">
      <w:pPr>
        <w:jc w:val="center"/>
        <w:rPr>
          <w:b/>
          <w:color w:val="00B050"/>
          <w:sz w:val="18"/>
          <w:szCs w:val="18"/>
        </w:rPr>
      </w:pPr>
    </w:p>
    <w:p w:rsidR="000C351C" w:rsidRDefault="00D42598" w:rsidP="00E401F7">
      <w:pPr>
        <w:spacing w:before="120" w:line="360" w:lineRule="auto"/>
        <w:ind w:left="2832"/>
        <w:rPr>
          <w:rFonts w:eastAsia="Arial Unicode MS" w:cs="Arial"/>
          <w:sz w:val="24"/>
          <w:szCs w:val="24"/>
        </w:rPr>
      </w:pPr>
      <w:r w:rsidRPr="0005584B">
        <w:rPr>
          <w:rFonts w:eastAsia="Arial Unicode MS" w:cs="Arial"/>
          <w:sz w:val="24"/>
          <w:szCs w:val="24"/>
        </w:rPr>
        <w:t xml:space="preserve">Contrato de prestação de serviços que entre si celebram a Companhia de Saneamento Municipal - </w:t>
      </w:r>
      <w:r w:rsidRPr="0005584B">
        <w:rPr>
          <w:rFonts w:eastAsia="Arial Unicode MS" w:cs="Arial"/>
          <w:b/>
          <w:bCs/>
          <w:sz w:val="24"/>
          <w:szCs w:val="24"/>
        </w:rPr>
        <w:t xml:space="preserve">CESAMA </w:t>
      </w:r>
      <w:r w:rsidR="000C351C">
        <w:rPr>
          <w:rFonts w:eastAsia="Arial Unicode MS" w:cs="Arial"/>
          <w:sz w:val="24"/>
          <w:szCs w:val="24"/>
        </w:rPr>
        <w:t xml:space="preserve">e a empresa </w:t>
      </w:r>
      <w:r w:rsidR="00EC5A26">
        <w:rPr>
          <w:rFonts w:eastAsia="Arial Unicode MS" w:cs="Arial"/>
          <w:sz w:val="24"/>
          <w:szCs w:val="24"/>
        </w:rPr>
        <w:t xml:space="preserve">Bureau </w:t>
      </w:r>
      <w:proofErr w:type="spellStart"/>
      <w:r w:rsidR="00EC5A26">
        <w:rPr>
          <w:rFonts w:eastAsia="Arial Unicode MS" w:cs="Arial"/>
          <w:sz w:val="24"/>
          <w:szCs w:val="24"/>
        </w:rPr>
        <w:t>Chamonix</w:t>
      </w:r>
      <w:proofErr w:type="spellEnd"/>
      <w:r w:rsidR="00EC5A26">
        <w:rPr>
          <w:rFonts w:eastAsia="Arial Unicode MS" w:cs="Arial"/>
          <w:sz w:val="24"/>
          <w:szCs w:val="24"/>
        </w:rPr>
        <w:t xml:space="preserve"> </w:t>
      </w:r>
      <w:proofErr w:type="spellStart"/>
      <w:r w:rsidR="00EC5A26">
        <w:rPr>
          <w:rFonts w:eastAsia="Arial Unicode MS" w:cs="Arial"/>
          <w:sz w:val="24"/>
          <w:szCs w:val="24"/>
        </w:rPr>
        <w:t>Print</w:t>
      </w:r>
      <w:proofErr w:type="spellEnd"/>
      <w:r w:rsidR="00EC5A26">
        <w:rPr>
          <w:rFonts w:eastAsia="Arial Unicode MS" w:cs="Arial"/>
          <w:sz w:val="24"/>
          <w:szCs w:val="24"/>
        </w:rPr>
        <w:t xml:space="preserve"> Ltda</w:t>
      </w:r>
      <w:r w:rsidR="003E7466">
        <w:rPr>
          <w:rFonts w:eastAsia="Arial Unicode MS" w:cs="Arial"/>
          <w:sz w:val="24"/>
          <w:szCs w:val="24"/>
        </w:rPr>
        <w:t>.</w:t>
      </w:r>
    </w:p>
    <w:p w:rsidR="00D42598" w:rsidRPr="000C351C" w:rsidRDefault="00D42598" w:rsidP="000C351C">
      <w:pPr>
        <w:spacing w:before="120" w:line="360" w:lineRule="auto"/>
        <w:rPr>
          <w:rFonts w:eastAsia="Arial Unicode MS" w:cs="Arial"/>
          <w:sz w:val="24"/>
          <w:szCs w:val="24"/>
        </w:rPr>
      </w:pPr>
      <w:r w:rsidRPr="000C351C">
        <w:rPr>
          <w:rFonts w:eastAsia="Arial Unicode MS" w:cs="Arial"/>
          <w:sz w:val="24"/>
          <w:szCs w:val="24"/>
        </w:rPr>
        <w:t xml:space="preserve">A Companhia de Saneamento Municipal - CESAMA situada nesta cidade na Av. Rio Branco, 1843, 10º andar, Centro, inscrita no CNPJ sob o nº 21.572.243/0001-74, neste ato representada pelo seu Diretor Presidente Dr. André Borges de Souza, brasileiro, casado, engenheiro, celebra o presente contrato com </w:t>
      </w:r>
      <w:r w:rsidR="009B1AA1">
        <w:rPr>
          <w:rFonts w:eastAsia="Arial Unicode MS" w:cs="Arial"/>
          <w:sz w:val="24"/>
          <w:szCs w:val="24"/>
        </w:rPr>
        <w:t>a</w:t>
      </w:r>
      <w:r w:rsidRPr="000C351C">
        <w:rPr>
          <w:rFonts w:eastAsia="Arial Unicode MS" w:cs="Arial"/>
          <w:sz w:val="24"/>
          <w:szCs w:val="24"/>
        </w:rPr>
        <w:t xml:space="preserve"> Sr</w:t>
      </w:r>
      <w:r w:rsidR="009B1AA1">
        <w:rPr>
          <w:rFonts w:eastAsia="Arial Unicode MS" w:cs="Arial"/>
          <w:sz w:val="24"/>
          <w:szCs w:val="24"/>
        </w:rPr>
        <w:t>a</w:t>
      </w:r>
      <w:r w:rsidRPr="000C351C">
        <w:rPr>
          <w:rFonts w:eastAsia="Arial Unicode MS" w:cs="Arial"/>
          <w:sz w:val="24"/>
          <w:szCs w:val="24"/>
        </w:rPr>
        <w:t xml:space="preserve">. </w:t>
      </w:r>
      <w:r w:rsidR="009B1AA1">
        <w:rPr>
          <w:rFonts w:eastAsia="Arial Unicode MS" w:cs="Arial"/>
          <w:sz w:val="24"/>
          <w:szCs w:val="24"/>
        </w:rPr>
        <w:t>Daniele Aparecida Moraes Vieira Pinto</w:t>
      </w:r>
      <w:r w:rsidRPr="000C351C">
        <w:rPr>
          <w:rFonts w:eastAsia="Arial Unicode MS" w:cs="Arial"/>
          <w:sz w:val="24"/>
          <w:szCs w:val="24"/>
        </w:rPr>
        <w:t>, brasileir</w:t>
      </w:r>
      <w:r w:rsidR="009B1AA1">
        <w:rPr>
          <w:rFonts w:eastAsia="Arial Unicode MS" w:cs="Arial"/>
          <w:sz w:val="24"/>
          <w:szCs w:val="24"/>
        </w:rPr>
        <w:t>a</w:t>
      </w:r>
      <w:r w:rsidRPr="000C351C">
        <w:rPr>
          <w:rFonts w:eastAsia="Arial Unicode MS" w:cs="Arial"/>
          <w:sz w:val="24"/>
          <w:szCs w:val="24"/>
        </w:rPr>
        <w:t>,</w:t>
      </w:r>
      <w:r w:rsidR="009B1AA1">
        <w:rPr>
          <w:rFonts w:eastAsia="Arial Unicode MS" w:cs="Arial"/>
          <w:sz w:val="24"/>
          <w:szCs w:val="24"/>
        </w:rPr>
        <w:t xml:space="preserve"> solteira, MG 10.562.924, CPF 063.488.036.51,</w:t>
      </w:r>
      <w:r w:rsidRPr="000C351C">
        <w:rPr>
          <w:rFonts w:eastAsia="Arial Unicode MS" w:cs="Arial"/>
          <w:sz w:val="24"/>
          <w:szCs w:val="24"/>
        </w:rPr>
        <w:t xml:space="preserve"> representante legal da empresa </w:t>
      </w:r>
      <w:r w:rsidR="009B1AA1">
        <w:rPr>
          <w:rFonts w:eastAsia="Arial Unicode MS" w:cs="Arial"/>
          <w:sz w:val="24"/>
          <w:szCs w:val="24"/>
        </w:rPr>
        <w:t xml:space="preserve">Bureau </w:t>
      </w:r>
      <w:proofErr w:type="spellStart"/>
      <w:r w:rsidR="009B1AA1">
        <w:rPr>
          <w:rFonts w:eastAsia="Arial Unicode MS" w:cs="Arial"/>
          <w:sz w:val="24"/>
          <w:szCs w:val="24"/>
        </w:rPr>
        <w:t>Chamonix</w:t>
      </w:r>
      <w:proofErr w:type="spellEnd"/>
      <w:r w:rsidR="009B1AA1">
        <w:rPr>
          <w:rFonts w:eastAsia="Arial Unicode MS" w:cs="Arial"/>
          <w:sz w:val="24"/>
          <w:szCs w:val="24"/>
        </w:rPr>
        <w:t xml:space="preserve"> </w:t>
      </w:r>
      <w:proofErr w:type="spellStart"/>
      <w:r w:rsidR="009B1AA1">
        <w:rPr>
          <w:rFonts w:eastAsia="Arial Unicode MS" w:cs="Arial"/>
          <w:sz w:val="24"/>
          <w:szCs w:val="24"/>
        </w:rPr>
        <w:t>Print</w:t>
      </w:r>
      <w:proofErr w:type="spellEnd"/>
      <w:r w:rsidR="009B1AA1">
        <w:rPr>
          <w:rFonts w:eastAsia="Arial Unicode MS" w:cs="Arial"/>
          <w:sz w:val="24"/>
          <w:szCs w:val="24"/>
        </w:rPr>
        <w:t xml:space="preserve"> </w:t>
      </w:r>
      <w:proofErr w:type="spellStart"/>
      <w:r w:rsidR="009B1AA1">
        <w:rPr>
          <w:rFonts w:eastAsia="Arial Unicode MS" w:cs="Arial"/>
          <w:sz w:val="24"/>
          <w:szCs w:val="24"/>
        </w:rPr>
        <w:t>Ltda</w:t>
      </w:r>
      <w:proofErr w:type="spellEnd"/>
      <w:r w:rsidRPr="000C351C">
        <w:rPr>
          <w:rFonts w:eastAsia="Arial Unicode MS" w:cs="Arial"/>
          <w:sz w:val="24"/>
          <w:szCs w:val="24"/>
        </w:rPr>
        <w:t xml:space="preserve">, inscrita no CNPJ sob o nº </w:t>
      </w:r>
      <w:r w:rsidR="009B1AA1">
        <w:rPr>
          <w:rFonts w:eastAsia="Arial Unicode MS" w:cs="Arial"/>
          <w:sz w:val="24"/>
          <w:szCs w:val="24"/>
        </w:rPr>
        <w:t>11.609.531/0001-00</w:t>
      </w:r>
      <w:r w:rsidRPr="000C351C">
        <w:rPr>
          <w:rFonts w:eastAsia="Arial Unicode MS" w:cs="Arial"/>
          <w:sz w:val="24"/>
          <w:szCs w:val="24"/>
        </w:rPr>
        <w:t xml:space="preserve">, situada na </w:t>
      </w:r>
      <w:r w:rsidR="009B1AA1">
        <w:rPr>
          <w:rFonts w:eastAsia="Arial Unicode MS" w:cs="Arial"/>
          <w:sz w:val="24"/>
          <w:szCs w:val="24"/>
        </w:rPr>
        <w:t>Av. Brasil</w:t>
      </w:r>
      <w:r w:rsidRPr="000C351C">
        <w:rPr>
          <w:rFonts w:eastAsia="Arial Unicode MS" w:cs="Arial"/>
          <w:sz w:val="24"/>
          <w:szCs w:val="24"/>
        </w:rPr>
        <w:t>,</w:t>
      </w:r>
      <w:r w:rsidR="009B1AA1">
        <w:rPr>
          <w:rFonts w:eastAsia="Arial Unicode MS" w:cs="Arial"/>
          <w:sz w:val="24"/>
          <w:szCs w:val="24"/>
        </w:rPr>
        <w:t xml:space="preserve"> 885 – Costa Carvalho – Juiz de Fora/MG (CEP 36.015-400),</w:t>
      </w:r>
      <w:proofErr w:type="gramStart"/>
      <w:r w:rsidR="009B1AA1">
        <w:rPr>
          <w:rFonts w:eastAsia="Arial Unicode MS" w:cs="Arial"/>
          <w:sz w:val="24"/>
          <w:szCs w:val="24"/>
        </w:rPr>
        <w:t xml:space="preserve"> </w:t>
      </w:r>
      <w:r w:rsidRPr="000C351C">
        <w:rPr>
          <w:rFonts w:eastAsia="Arial Unicode MS" w:cs="Arial"/>
          <w:sz w:val="24"/>
          <w:szCs w:val="24"/>
        </w:rPr>
        <w:t xml:space="preserve"> </w:t>
      </w:r>
      <w:proofErr w:type="gramEnd"/>
      <w:r w:rsidRPr="000C351C">
        <w:rPr>
          <w:rFonts w:eastAsia="Arial Unicode MS" w:cs="Arial"/>
          <w:sz w:val="24"/>
          <w:szCs w:val="24"/>
        </w:rPr>
        <w:t xml:space="preserve">cujo objeto é a </w:t>
      </w:r>
      <w:r w:rsidR="003556F4" w:rsidRPr="003556F4">
        <w:rPr>
          <w:rFonts w:cs="Arial"/>
          <w:b/>
          <w:i/>
          <w:sz w:val="24"/>
          <w:szCs w:val="24"/>
        </w:rPr>
        <w:t xml:space="preserve">prestação de serviços de confecção de placas e cavaletes para sinalização das obras do Programa de Despoluição do Rio </w:t>
      </w:r>
      <w:proofErr w:type="spellStart"/>
      <w:r w:rsidR="003556F4" w:rsidRPr="003556F4">
        <w:rPr>
          <w:rFonts w:cs="Arial"/>
          <w:b/>
          <w:i/>
          <w:sz w:val="24"/>
          <w:szCs w:val="24"/>
        </w:rPr>
        <w:t>Paraibuna</w:t>
      </w:r>
      <w:proofErr w:type="spellEnd"/>
      <w:r w:rsidR="003556F4" w:rsidRPr="003556F4">
        <w:rPr>
          <w:rFonts w:cs="Arial"/>
          <w:b/>
          <w:i/>
          <w:sz w:val="24"/>
          <w:szCs w:val="24"/>
        </w:rPr>
        <w:t>, em atendimento às ações do Trabalho Técnico Social – Contrato CEF nº. 0.408.676-09/2013</w:t>
      </w:r>
      <w:r w:rsidRPr="000C351C">
        <w:rPr>
          <w:rFonts w:eastAsia="Arial Unicode MS" w:cs="Arial"/>
          <w:sz w:val="24"/>
          <w:szCs w:val="24"/>
        </w:rPr>
        <w:t xml:space="preserve">, constante de sua proposta vencedora do </w:t>
      </w:r>
      <w:r w:rsidRPr="000C351C">
        <w:rPr>
          <w:rFonts w:eastAsia="Arial Unicode MS" w:cs="Arial"/>
          <w:sz w:val="24"/>
          <w:szCs w:val="24"/>
          <w:u w:val="single"/>
        </w:rPr>
        <w:t xml:space="preserve">PREGÃO </w:t>
      </w:r>
      <w:r w:rsidR="006A68CD" w:rsidRPr="003556F4">
        <w:rPr>
          <w:rFonts w:eastAsia="Arial Unicode MS" w:cs="Arial"/>
          <w:sz w:val="24"/>
          <w:szCs w:val="24"/>
          <w:u w:val="single"/>
        </w:rPr>
        <w:t>PRESENCIAL</w:t>
      </w:r>
      <w:r w:rsidRPr="003556F4">
        <w:rPr>
          <w:rFonts w:eastAsia="Arial Unicode MS" w:cs="Arial"/>
          <w:sz w:val="24"/>
          <w:szCs w:val="24"/>
          <w:u w:val="single"/>
        </w:rPr>
        <w:t xml:space="preserve"> N° </w:t>
      </w:r>
      <w:r w:rsidR="003556F4" w:rsidRPr="003556F4">
        <w:rPr>
          <w:rFonts w:eastAsia="Arial Unicode MS" w:cs="Arial"/>
          <w:sz w:val="24"/>
          <w:szCs w:val="24"/>
          <w:u w:val="single"/>
        </w:rPr>
        <w:t>011/15</w:t>
      </w:r>
      <w:r w:rsidRPr="003556F4">
        <w:rPr>
          <w:rFonts w:eastAsia="Arial Unicode MS" w:cs="Arial"/>
          <w:sz w:val="24"/>
          <w:szCs w:val="24"/>
        </w:rPr>
        <w:t xml:space="preserve"> e</w:t>
      </w:r>
      <w:r w:rsidRPr="000C351C">
        <w:rPr>
          <w:rFonts w:eastAsia="Arial Unicode MS" w:cs="Arial"/>
          <w:sz w:val="24"/>
          <w:szCs w:val="24"/>
        </w:rPr>
        <w:t xml:space="preserve"> demais condições estabelecidas no edital e seus anexos, homologado pelo Diretor Presidente às fls. </w:t>
      </w:r>
      <w:r w:rsidR="009B1AA1">
        <w:rPr>
          <w:rFonts w:eastAsia="Arial Unicode MS" w:cs="Arial"/>
          <w:sz w:val="24"/>
          <w:szCs w:val="24"/>
        </w:rPr>
        <w:t>02</w:t>
      </w:r>
      <w:r w:rsidRPr="000C351C">
        <w:rPr>
          <w:rFonts w:eastAsia="Arial Unicode MS" w:cs="Arial"/>
          <w:sz w:val="24"/>
          <w:szCs w:val="24"/>
        </w:rPr>
        <w:t>, mediante as cláusulas e condições seguintes:</w:t>
      </w:r>
    </w:p>
    <w:p w:rsidR="00D42598" w:rsidRPr="0005584B" w:rsidRDefault="00D42598" w:rsidP="00D42598">
      <w:pPr>
        <w:pStyle w:val="Ttulo2"/>
        <w:spacing w:before="480" w:line="360" w:lineRule="auto"/>
        <w:jc w:val="both"/>
        <w:rPr>
          <w:rFonts w:ascii="Arial" w:eastAsia="Arial Unicode MS" w:hAnsi="Arial" w:cs="Arial"/>
          <w:bCs w:val="0"/>
        </w:rPr>
      </w:pPr>
      <w:r w:rsidRPr="0005584B">
        <w:rPr>
          <w:rFonts w:ascii="Arial" w:eastAsia="Arial Unicode MS" w:hAnsi="Arial" w:cs="Arial"/>
        </w:rPr>
        <w:t>CLÁUSULA PRIMEIRA: PARTES</w:t>
      </w:r>
    </w:p>
    <w:p w:rsidR="00D42598" w:rsidRPr="0005584B" w:rsidRDefault="00D42598" w:rsidP="00D42598">
      <w:pPr>
        <w:spacing w:before="120" w:line="360" w:lineRule="auto"/>
        <w:rPr>
          <w:rFonts w:eastAsia="Arial Unicode MS" w:cs="Arial"/>
          <w:sz w:val="24"/>
          <w:szCs w:val="24"/>
        </w:rPr>
      </w:pPr>
      <w:r>
        <w:rPr>
          <w:rFonts w:eastAsia="Arial Unicode MS" w:cs="Arial"/>
          <w:sz w:val="24"/>
          <w:szCs w:val="24"/>
        </w:rPr>
        <w:t xml:space="preserve">1.1. </w:t>
      </w:r>
      <w:r w:rsidRPr="0005584B">
        <w:rPr>
          <w:rFonts w:eastAsia="Arial Unicode MS" w:cs="Arial"/>
          <w:sz w:val="24"/>
          <w:szCs w:val="24"/>
        </w:rPr>
        <w:t xml:space="preserve">Para os efeitos das disposições contratuais, a Companhia de Saneamento Municipal – </w:t>
      </w:r>
      <w:r w:rsidRPr="008E0089">
        <w:rPr>
          <w:rFonts w:eastAsia="Arial Unicode MS" w:cs="Arial"/>
          <w:bCs/>
          <w:sz w:val="24"/>
          <w:szCs w:val="24"/>
        </w:rPr>
        <w:t>CESAMA</w:t>
      </w:r>
      <w:r w:rsidR="009B1AA1">
        <w:rPr>
          <w:rFonts w:eastAsia="Arial Unicode MS" w:cs="Arial"/>
          <w:bCs/>
          <w:sz w:val="24"/>
          <w:szCs w:val="24"/>
        </w:rPr>
        <w:t xml:space="preserve"> </w:t>
      </w:r>
      <w:r w:rsidRPr="0005584B">
        <w:rPr>
          <w:rFonts w:eastAsia="Arial Unicode MS" w:cs="Arial"/>
          <w:sz w:val="24"/>
          <w:szCs w:val="24"/>
        </w:rPr>
        <w:t xml:space="preserve">será designada pela sigla </w:t>
      </w:r>
      <w:r w:rsidRPr="0005584B">
        <w:rPr>
          <w:rFonts w:eastAsia="Arial Unicode MS" w:cs="Arial"/>
          <w:b/>
          <w:bCs/>
          <w:sz w:val="24"/>
          <w:szCs w:val="24"/>
        </w:rPr>
        <w:t>CESAMA</w:t>
      </w:r>
      <w:r w:rsidRPr="0005584B">
        <w:rPr>
          <w:rFonts w:eastAsia="Arial Unicode MS" w:cs="Arial"/>
          <w:sz w:val="24"/>
          <w:szCs w:val="24"/>
        </w:rPr>
        <w:t xml:space="preserve"> e a empresa </w:t>
      </w:r>
      <w:r w:rsidR="009B1AA1" w:rsidRPr="003E7466">
        <w:rPr>
          <w:rFonts w:eastAsia="Arial Unicode MS" w:cs="Arial"/>
          <w:b/>
          <w:sz w:val="24"/>
          <w:szCs w:val="24"/>
        </w:rPr>
        <w:t xml:space="preserve">Bureau </w:t>
      </w:r>
      <w:proofErr w:type="spellStart"/>
      <w:r w:rsidR="009B1AA1" w:rsidRPr="003E7466">
        <w:rPr>
          <w:rFonts w:eastAsia="Arial Unicode MS" w:cs="Arial"/>
          <w:b/>
          <w:sz w:val="24"/>
          <w:szCs w:val="24"/>
        </w:rPr>
        <w:t>Chamonix</w:t>
      </w:r>
      <w:proofErr w:type="spellEnd"/>
      <w:r w:rsidR="009B1AA1" w:rsidRPr="003E7466">
        <w:rPr>
          <w:rFonts w:eastAsia="Arial Unicode MS" w:cs="Arial"/>
          <w:b/>
          <w:sz w:val="24"/>
          <w:szCs w:val="24"/>
        </w:rPr>
        <w:t xml:space="preserve"> </w:t>
      </w:r>
      <w:proofErr w:type="spellStart"/>
      <w:r w:rsidR="009B1AA1" w:rsidRPr="003E7466">
        <w:rPr>
          <w:rFonts w:eastAsia="Arial Unicode MS" w:cs="Arial"/>
          <w:b/>
          <w:sz w:val="24"/>
          <w:szCs w:val="24"/>
        </w:rPr>
        <w:t>Print</w:t>
      </w:r>
      <w:proofErr w:type="spellEnd"/>
      <w:r w:rsidR="009B1AA1" w:rsidRPr="003E7466">
        <w:rPr>
          <w:rFonts w:eastAsia="Arial Unicode MS" w:cs="Arial"/>
          <w:b/>
          <w:sz w:val="24"/>
          <w:szCs w:val="24"/>
        </w:rPr>
        <w:t xml:space="preserve"> </w:t>
      </w:r>
      <w:proofErr w:type="spellStart"/>
      <w:r w:rsidR="009B1AA1" w:rsidRPr="003E7466">
        <w:rPr>
          <w:rFonts w:eastAsia="Arial Unicode MS" w:cs="Arial"/>
          <w:b/>
          <w:sz w:val="24"/>
          <w:szCs w:val="24"/>
        </w:rPr>
        <w:t>Ltda</w:t>
      </w:r>
      <w:proofErr w:type="spellEnd"/>
      <w:r w:rsidRPr="0005584B">
        <w:rPr>
          <w:rFonts w:eastAsia="Arial Unicode MS" w:cs="Arial"/>
          <w:b/>
          <w:bCs/>
          <w:sz w:val="24"/>
          <w:szCs w:val="24"/>
        </w:rPr>
        <w:t xml:space="preserve"> </w:t>
      </w:r>
      <w:r w:rsidRPr="0005584B">
        <w:rPr>
          <w:rFonts w:eastAsia="Arial Unicode MS" w:cs="Arial"/>
          <w:sz w:val="24"/>
          <w:szCs w:val="24"/>
        </w:rPr>
        <w:t xml:space="preserve">por </w:t>
      </w:r>
      <w:r w:rsidRPr="0005584B">
        <w:rPr>
          <w:rFonts w:eastAsia="Arial Unicode MS" w:cs="Arial"/>
          <w:b/>
          <w:bCs/>
          <w:sz w:val="24"/>
          <w:szCs w:val="24"/>
        </w:rPr>
        <w:t>CONTRATADA</w:t>
      </w:r>
      <w:r>
        <w:rPr>
          <w:rFonts w:eastAsia="Arial Unicode MS" w:cs="Arial"/>
          <w:sz w:val="24"/>
          <w:szCs w:val="24"/>
        </w:rPr>
        <w:t>.</w:t>
      </w:r>
    </w:p>
    <w:p w:rsidR="00D42598" w:rsidRPr="0005584B" w:rsidRDefault="00D42598" w:rsidP="00D42598">
      <w:pPr>
        <w:pStyle w:val="Ttulo2"/>
        <w:spacing w:before="480" w:line="360" w:lineRule="auto"/>
        <w:jc w:val="both"/>
        <w:rPr>
          <w:rFonts w:ascii="Arial" w:eastAsia="Arial Unicode MS" w:hAnsi="Arial" w:cs="Arial"/>
          <w:bCs w:val="0"/>
        </w:rPr>
      </w:pPr>
      <w:r w:rsidRPr="0005584B">
        <w:rPr>
          <w:rFonts w:ascii="Arial" w:eastAsia="Arial Unicode MS" w:hAnsi="Arial" w:cs="Arial"/>
        </w:rPr>
        <w:t>CLÁUSULA SEGUNDA: OBJETO</w:t>
      </w:r>
    </w:p>
    <w:p w:rsidR="00D42598" w:rsidRDefault="00D42598" w:rsidP="00D42598">
      <w:pPr>
        <w:spacing w:before="120" w:line="360" w:lineRule="auto"/>
        <w:rPr>
          <w:rFonts w:eastAsia="Arial Unicode MS" w:cs="Arial"/>
          <w:sz w:val="24"/>
          <w:szCs w:val="24"/>
        </w:rPr>
      </w:pPr>
      <w:r>
        <w:rPr>
          <w:rFonts w:eastAsia="Arial Unicode MS" w:cs="Arial"/>
          <w:sz w:val="24"/>
          <w:szCs w:val="24"/>
        </w:rPr>
        <w:t xml:space="preserve">2.1. </w:t>
      </w:r>
      <w:r w:rsidRPr="0005584B">
        <w:rPr>
          <w:rFonts w:eastAsia="Arial Unicode MS" w:cs="Arial"/>
          <w:sz w:val="24"/>
          <w:szCs w:val="24"/>
        </w:rPr>
        <w:t>Constitui objeto do presente contrato a</w:t>
      </w:r>
      <w:r w:rsidR="00982645">
        <w:rPr>
          <w:rFonts w:eastAsia="Arial Unicode MS" w:cs="Arial"/>
          <w:sz w:val="24"/>
          <w:szCs w:val="24"/>
        </w:rPr>
        <w:t xml:space="preserve"> </w:t>
      </w:r>
      <w:r w:rsidR="003556F4" w:rsidRPr="003556F4">
        <w:rPr>
          <w:rFonts w:cs="Arial"/>
          <w:b/>
          <w:i/>
          <w:sz w:val="24"/>
          <w:szCs w:val="24"/>
        </w:rPr>
        <w:t xml:space="preserve">prestação de serviços de confecção de placas e cavaletes para sinalização das obras do Programa de Despoluição do Rio </w:t>
      </w:r>
      <w:proofErr w:type="spellStart"/>
      <w:r w:rsidR="003556F4" w:rsidRPr="003556F4">
        <w:rPr>
          <w:rFonts w:cs="Arial"/>
          <w:b/>
          <w:i/>
          <w:sz w:val="24"/>
          <w:szCs w:val="24"/>
        </w:rPr>
        <w:t>Paraibuna</w:t>
      </w:r>
      <w:proofErr w:type="spellEnd"/>
      <w:r w:rsidR="003556F4" w:rsidRPr="003556F4">
        <w:rPr>
          <w:rFonts w:cs="Arial"/>
          <w:b/>
          <w:i/>
          <w:sz w:val="24"/>
          <w:szCs w:val="24"/>
        </w:rPr>
        <w:t>, em atendimento às ações do Trabalho Técnico Social – Contrato CEF nº. 0.408.676-09/2013</w:t>
      </w:r>
      <w:r w:rsidRPr="0005584B">
        <w:rPr>
          <w:rFonts w:eastAsia="Arial Unicode MS" w:cs="Arial"/>
          <w:b/>
          <w:sz w:val="24"/>
          <w:szCs w:val="24"/>
          <w:lang w:val="de-DE"/>
        </w:rPr>
        <w:t xml:space="preserve">. </w:t>
      </w:r>
      <w:r w:rsidRPr="0005584B">
        <w:rPr>
          <w:rFonts w:eastAsia="Arial Unicode MS" w:cs="Arial"/>
          <w:sz w:val="24"/>
          <w:szCs w:val="24"/>
          <w:lang w:val="de-DE"/>
        </w:rPr>
        <w:t>Os serviços a serem executados são os descritos no</w:t>
      </w:r>
      <w:r w:rsidRPr="0005584B">
        <w:rPr>
          <w:rFonts w:eastAsia="Arial Unicode MS" w:cs="Arial"/>
          <w:sz w:val="24"/>
          <w:szCs w:val="24"/>
        </w:rPr>
        <w:t xml:space="preserve"> Edital</w:t>
      </w:r>
      <w:r w:rsidR="00982645">
        <w:rPr>
          <w:rFonts w:eastAsia="Arial Unicode MS" w:cs="Arial"/>
          <w:sz w:val="24"/>
          <w:szCs w:val="24"/>
        </w:rPr>
        <w:t xml:space="preserve"> </w:t>
      </w:r>
      <w:r w:rsidRPr="0005584B">
        <w:rPr>
          <w:rFonts w:eastAsia="Arial Unicode MS" w:cs="Arial"/>
          <w:sz w:val="24"/>
          <w:szCs w:val="24"/>
        </w:rPr>
        <w:t xml:space="preserve">do </w:t>
      </w:r>
      <w:r w:rsidRPr="0005584B">
        <w:rPr>
          <w:rFonts w:eastAsia="Arial Unicode MS" w:cs="Arial"/>
          <w:b/>
          <w:bCs/>
          <w:sz w:val="24"/>
          <w:szCs w:val="24"/>
        </w:rPr>
        <w:t xml:space="preserve">PREGÃO </w:t>
      </w:r>
      <w:r w:rsidR="00937598" w:rsidRPr="003556F4">
        <w:rPr>
          <w:rFonts w:eastAsia="Arial Unicode MS" w:cs="Arial"/>
          <w:b/>
          <w:bCs/>
          <w:sz w:val="24"/>
          <w:szCs w:val="24"/>
        </w:rPr>
        <w:t>PRESENCIAL</w:t>
      </w:r>
      <w:r w:rsidRPr="003556F4">
        <w:rPr>
          <w:rFonts w:eastAsia="Arial Unicode MS" w:cs="Arial"/>
          <w:b/>
          <w:bCs/>
          <w:sz w:val="24"/>
          <w:szCs w:val="24"/>
        </w:rPr>
        <w:t xml:space="preserve"> N° </w:t>
      </w:r>
      <w:r w:rsidR="003556F4" w:rsidRPr="003556F4">
        <w:rPr>
          <w:rFonts w:eastAsia="Arial Unicode MS" w:cs="Arial"/>
          <w:b/>
          <w:bCs/>
          <w:sz w:val="24"/>
          <w:szCs w:val="24"/>
        </w:rPr>
        <w:t>011/15</w:t>
      </w:r>
      <w:r w:rsidRPr="003556F4">
        <w:rPr>
          <w:rFonts w:eastAsia="Arial Unicode MS" w:cs="Arial"/>
          <w:bCs/>
          <w:sz w:val="24"/>
          <w:szCs w:val="24"/>
        </w:rPr>
        <w:t>,</w:t>
      </w:r>
      <w:r w:rsidRPr="0005584B">
        <w:rPr>
          <w:rFonts w:eastAsia="Arial Unicode MS" w:cs="Arial"/>
          <w:bCs/>
          <w:sz w:val="24"/>
          <w:szCs w:val="24"/>
        </w:rPr>
        <w:t xml:space="preserve"> no Termo de Referência </w:t>
      </w:r>
      <w:r w:rsidRPr="0005584B">
        <w:rPr>
          <w:rFonts w:eastAsia="Arial Unicode MS" w:cs="Arial"/>
          <w:bCs/>
          <w:sz w:val="24"/>
          <w:szCs w:val="24"/>
        </w:rPr>
        <w:lastRenderedPageBreak/>
        <w:t>e nos demais anexos</w:t>
      </w:r>
      <w:r>
        <w:rPr>
          <w:rFonts w:eastAsia="Arial Unicode MS" w:cs="Arial"/>
          <w:bCs/>
          <w:sz w:val="24"/>
          <w:szCs w:val="24"/>
        </w:rPr>
        <w:t xml:space="preserve"> que</w:t>
      </w:r>
      <w:r w:rsidRPr="0005584B">
        <w:rPr>
          <w:rFonts w:eastAsia="Arial Unicode MS" w:cs="Arial"/>
          <w:bCs/>
          <w:sz w:val="24"/>
          <w:szCs w:val="24"/>
        </w:rPr>
        <w:t xml:space="preserve"> integram este Contrato </w:t>
      </w:r>
      <w:r w:rsidRPr="0005584B">
        <w:rPr>
          <w:rFonts w:eastAsia="Arial Unicode MS" w:cs="Arial"/>
          <w:sz w:val="24"/>
          <w:szCs w:val="24"/>
        </w:rPr>
        <w:t xml:space="preserve">em todos os seus termos e disposições, além da proposta da </w:t>
      </w:r>
      <w:r w:rsidRPr="008E0089">
        <w:rPr>
          <w:rFonts w:eastAsia="Arial Unicode MS" w:cs="Arial"/>
          <w:bCs/>
          <w:sz w:val="24"/>
          <w:szCs w:val="24"/>
        </w:rPr>
        <w:t>CONTRATADA</w:t>
      </w:r>
      <w:r w:rsidRPr="0005584B">
        <w:rPr>
          <w:rFonts w:eastAsia="Arial Unicode MS" w:cs="Arial"/>
          <w:b/>
          <w:bCs/>
          <w:sz w:val="24"/>
          <w:szCs w:val="24"/>
        </w:rPr>
        <w:t>,</w:t>
      </w:r>
      <w:r w:rsidRPr="0005584B">
        <w:rPr>
          <w:rFonts w:eastAsia="Arial Unicode MS" w:cs="Arial"/>
          <w:sz w:val="24"/>
          <w:szCs w:val="24"/>
        </w:rPr>
        <w:t xml:space="preserve"> naquilo que não conflitar com o Edital, sem prejuízo das demais cláusulas;</w:t>
      </w:r>
    </w:p>
    <w:p w:rsidR="00D42598" w:rsidRPr="0005584B" w:rsidRDefault="00D42598" w:rsidP="00D42598">
      <w:pPr>
        <w:spacing w:before="120" w:line="360" w:lineRule="auto"/>
        <w:rPr>
          <w:rFonts w:eastAsia="Arial Unicode MS" w:cs="Arial"/>
          <w:sz w:val="24"/>
          <w:szCs w:val="24"/>
        </w:rPr>
      </w:pPr>
      <w:r>
        <w:rPr>
          <w:rFonts w:eastAsia="Arial Unicode MS" w:cs="Arial"/>
          <w:sz w:val="24"/>
          <w:szCs w:val="24"/>
        </w:rPr>
        <w:t xml:space="preserve">2.2. </w:t>
      </w:r>
      <w:r w:rsidRPr="00E51092">
        <w:rPr>
          <w:sz w:val="24"/>
          <w:szCs w:val="24"/>
        </w:rPr>
        <w:t>Toda a documentação apresentada n</w:t>
      </w:r>
      <w:r>
        <w:rPr>
          <w:sz w:val="24"/>
          <w:szCs w:val="24"/>
        </w:rPr>
        <w:t>o</w:t>
      </w:r>
      <w:r w:rsidRPr="00E51092">
        <w:rPr>
          <w:sz w:val="24"/>
          <w:szCs w:val="24"/>
        </w:rPr>
        <w:t xml:space="preserve"> Edital e seus anexos são complementares entre si, de modo que qualquer detalhe que se mencione em um documento e se omita em outro será considerado especificado e válido</w:t>
      </w:r>
      <w:r>
        <w:rPr>
          <w:sz w:val="24"/>
          <w:szCs w:val="24"/>
        </w:rPr>
        <w:t>.</w:t>
      </w:r>
    </w:p>
    <w:p w:rsidR="00D42598" w:rsidRPr="0005584B" w:rsidRDefault="00D42598" w:rsidP="00D42598">
      <w:pPr>
        <w:pStyle w:val="Ttulo2"/>
        <w:spacing w:before="480" w:line="360" w:lineRule="auto"/>
        <w:jc w:val="both"/>
        <w:rPr>
          <w:rFonts w:ascii="Arial" w:eastAsia="Arial Unicode MS" w:hAnsi="Arial" w:cs="Arial"/>
        </w:rPr>
      </w:pPr>
      <w:r w:rsidRPr="0005584B">
        <w:rPr>
          <w:rFonts w:ascii="Arial" w:eastAsia="Arial Unicode MS" w:hAnsi="Arial" w:cs="Arial"/>
        </w:rPr>
        <w:t>CLÁUSULA TERCEIRA: VALORES</w:t>
      </w:r>
    </w:p>
    <w:p w:rsidR="00D42598" w:rsidRDefault="00D42598" w:rsidP="00D42598">
      <w:pPr>
        <w:spacing w:before="120" w:line="360" w:lineRule="auto"/>
        <w:rPr>
          <w:sz w:val="24"/>
          <w:szCs w:val="24"/>
        </w:rPr>
      </w:pPr>
      <w:r>
        <w:rPr>
          <w:rFonts w:eastAsia="Arial Unicode MS" w:cs="Arial"/>
          <w:sz w:val="24"/>
          <w:szCs w:val="24"/>
        </w:rPr>
        <w:t xml:space="preserve">3.1. </w:t>
      </w:r>
      <w:r w:rsidRPr="0005584B">
        <w:rPr>
          <w:rFonts w:eastAsia="Arial Unicode MS" w:cs="Arial"/>
          <w:sz w:val="24"/>
          <w:szCs w:val="24"/>
        </w:rPr>
        <w:t xml:space="preserve">Os serviços contratados têm o preço global </w:t>
      </w:r>
      <w:r w:rsidRPr="00F704B2">
        <w:rPr>
          <w:rFonts w:eastAsia="Arial Unicode MS" w:cs="Arial"/>
          <w:sz w:val="24"/>
          <w:szCs w:val="24"/>
        </w:rPr>
        <w:t xml:space="preserve">de </w:t>
      </w:r>
      <w:r w:rsidRPr="00F704B2">
        <w:rPr>
          <w:rFonts w:eastAsia="Arial Unicode MS" w:cs="Arial"/>
          <w:b/>
          <w:bCs/>
          <w:sz w:val="24"/>
          <w:szCs w:val="24"/>
        </w:rPr>
        <w:t xml:space="preserve">R$ </w:t>
      </w:r>
      <w:r w:rsidR="003E7466">
        <w:rPr>
          <w:rFonts w:eastAsia="Arial Unicode MS" w:cs="Arial"/>
          <w:b/>
          <w:bCs/>
          <w:sz w:val="24"/>
          <w:szCs w:val="24"/>
        </w:rPr>
        <w:t>15.120,00</w:t>
      </w:r>
      <w:r w:rsidRPr="00F704B2">
        <w:rPr>
          <w:rFonts w:eastAsia="Arial Unicode MS" w:cs="Arial"/>
          <w:b/>
          <w:bCs/>
          <w:sz w:val="24"/>
          <w:szCs w:val="24"/>
        </w:rPr>
        <w:t xml:space="preserve"> (</w:t>
      </w:r>
      <w:r w:rsidR="003E7466">
        <w:rPr>
          <w:rFonts w:eastAsia="Arial Unicode MS" w:cs="Arial"/>
          <w:b/>
          <w:bCs/>
          <w:sz w:val="24"/>
          <w:szCs w:val="24"/>
        </w:rPr>
        <w:t xml:space="preserve">quinze mil, cento e vinte reais) </w:t>
      </w:r>
      <w:r w:rsidRPr="0005584B">
        <w:rPr>
          <w:rFonts w:eastAsia="Arial Unicode MS" w:cs="Arial"/>
          <w:bCs/>
          <w:sz w:val="24"/>
          <w:szCs w:val="24"/>
        </w:rPr>
        <w:t>e n</w:t>
      </w:r>
      <w:r w:rsidRPr="0005584B">
        <w:rPr>
          <w:rFonts w:eastAsia="Arial Unicode MS" w:cs="Arial"/>
          <w:sz w:val="24"/>
          <w:szCs w:val="24"/>
        </w:rPr>
        <w:t xml:space="preserve">ele estão incluídas os </w:t>
      </w:r>
      <w:r w:rsidRPr="0005584B">
        <w:rPr>
          <w:rFonts w:cs="Arial"/>
          <w:sz w:val="24"/>
          <w:szCs w:val="24"/>
        </w:rPr>
        <w:t xml:space="preserve">valores de quaisquer gastos ou despesas com a prestação dos serviços, tais como </w:t>
      </w:r>
      <w:r w:rsidRPr="003647CA">
        <w:rPr>
          <w:sz w:val="24"/>
          <w:szCs w:val="24"/>
        </w:rPr>
        <w:t xml:space="preserve">transporte, carga, descarga, tributos, </w:t>
      </w:r>
      <w:proofErr w:type="gramStart"/>
      <w:r w:rsidRPr="003647CA">
        <w:rPr>
          <w:sz w:val="24"/>
          <w:szCs w:val="24"/>
        </w:rPr>
        <w:t>fretes,</w:t>
      </w:r>
      <w:proofErr w:type="gramEnd"/>
      <w:r w:rsidRPr="003647CA">
        <w:rPr>
          <w:sz w:val="24"/>
          <w:szCs w:val="24"/>
        </w:rPr>
        <w:t>ônus previdenciários e trabalhistas, seguros,</w:t>
      </w:r>
      <w:r>
        <w:rPr>
          <w:sz w:val="24"/>
          <w:szCs w:val="24"/>
        </w:rPr>
        <w:t xml:space="preserve"> tarifas bancárias,</w:t>
      </w:r>
      <w:r w:rsidRPr="003647CA">
        <w:rPr>
          <w:sz w:val="24"/>
          <w:szCs w:val="24"/>
        </w:rPr>
        <w:t xml:space="preserve"> EPI e outros encargos ou acessórios</w:t>
      </w:r>
      <w:r>
        <w:rPr>
          <w:sz w:val="24"/>
          <w:szCs w:val="24"/>
        </w:rPr>
        <w:t>;</w:t>
      </w:r>
    </w:p>
    <w:p w:rsidR="00937598" w:rsidRPr="00F704B2" w:rsidRDefault="00937598" w:rsidP="00D42598">
      <w:pPr>
        <w:spacing w:before="120" w:line="360" w:lineRule="auto"/>
        <w:rPr>
          <w:sz w:val="24"/>
          <w:szCs w:val="24"/>
        </w:rPr>
      </w:pPr>
      <w:r w:rsidRPr="00F704B2">
        <w:rPr>
          <w:sz w:val="24"/>
          <w:szCs w:val="24"/>
        </w:rPr>
        <w:t xml:space="preserve">3.2. Os valores unitários encontram-se discriminados </w:t>
      </w:r>
      <w:r w:rsidR="003257A2" w:rsidRPr="00F704B2">
        <w:rPr>
          <w:sz w:val="24"/>
          <w:szCs w:val="24"/>
        </w:rPr>
        <w:t>a seguir:</w:t>
      </w:r>
    </w:p>
    <w:tbl>
      <w:tblPr>
        <w:tblW w:w="0" w:type="auto"/>
        <w:jc w:val="center"/>
        <w:tblLayout w:type="fixed"/>
        <w:tblCellMar>
          <w:left w:w="70" w:type="dxa"/>
          <w:right w:w="70" w:type="dxa"/>
        </w:tblCellMar>
        <w:tblLook w:val="0000"/>
      </w:tblPr>
      <w:tblGrid>
        <w:gridCol w:w="663"/>
        <w:gridCol w:w="4172"/>
        <w:gridCol w:w="992"/>
        <w:gridCol w:w="1276"/>
        <w:gridCol w:w="1544"/>
      </w:tblGrid>
      <w:tr w:rsidR="00F704B2" w:rsidRPr="00263D5B" w:rsidTr="00A11D34">
        <w:trPr>
          <w:trHeight w:val="799"/>
          <w:jc w:val="center"/>
        </w:trPr>
        <w:tc>
          <w:tcPr>
            <w:tcW w:w="663" w:type="dxa"/>
            <w:tcBorders>
              <w:top w:val="single" w:sz="4" w:space="0" w:color="000000"/>
              <w:left w:val="single" w:sz="8" w:space="0" w:color="000000"/>
              <w:bottom w:val="single" w:sz="4" w:space="0" w:color="000000"/>
            </w:tcBorders>
            <w:shd w:val="clear" w:color="auto" w:fill="auto"/>
            <w:vAlign w:val="center"/>
          </w:tcPr>
          <w:p w:rsidR="00F704B2" w:rsidRPr="00263D5B" w:rsidRDefault="00F704B2" w:rsidP="00A11D34">
            <w:pPr>
              <w:suppressAutoHyphens w:val="0"/>
              <w:snapToGrid w:val="0"/>
              <w:jc w:val="center"/>
              <w:rPr>
                <w:rFonts w:cs="Arial"/>
                <w:b/>
                <w:bCs/>
              </w:rPr>
            </w:pPr>
            <w:r w:rsidRPr="00263D5B">
              <w:rPr>
                <w:rFonts w:cs="Arial"/>
                <w:b/>
                <w:bCs/>
              </w:rPr>
              <w:t>Item</w:t>
            </w:r>
          </w:p>
        </w:tc>
        <w:tc>
          <w:tcPr>
            <w:tcW w:w="4172" w:type="dxa"/>
            <w:tcBorders>
              <w:top w:val="single" w:sz="4" w:space="0" w:color="000000"/>
              <w:left w:val="single" w:sz="4" w:space="0" w:color="000000"/>
              <w:bottom w:val="single" w:sz="4" w:space="0" w:color="000000"/>
            </w:tcBorders>
            <w:shd w:val="clear" w:color="auto" w:fill="auto"/>
            <w:vAlign w:val="center"/>
          </w:tcPr>
          <w:p w:rsidR="00F704B2" w:rsidRPr="00263D5B" w:rsidRDefault="00F704B2" w:rsidP="00A11D34">
            <w:pPr>
              <w:suppressAutoHyphens w:val="0"/>
              <w:snapToGrid w:val="0"/>
              <w:jc w:val="center"/>
              <w:rPr>
                <w:rFonts w:cs="Arial"/>
                <w:b/>
                <w:bCs/>
              </w:rPr>
            </w:pPr>
            <w:r w:rsidRPr="00263D5B">
              <w:rPr>
                <w:rFonts w:cs="Arial"/>
                <w:b/>
                <w:bCs/>
              </w:rPr>
              <w:t>Descrição</w:t>
            </w:r>
          </w:p>
        </w:tc>
        <w:tc>
          <w:tcPr>
            <w:tcW w:w="992" w:type="dxa"/>
            <w:tcBorders>
              <w:top w:val="single" w:sz="4" w:space="0" w:color="000000"/>
              <w:left w:val="single" w:sz="4" w:space="0" w:color="000000"/>
              <w:bottom w:val="single" w:sz="4" w:space="0" w:color="000000"/>
            </w:tcBorders>
            <w:shd w:val="clear" w:color="auto" w:fill="auto"/>
            <w:vAlign w:val="center"/>
          </w:tcPr>
          <w:p w:rsidR="00F704B2" w:rsidRPr="00263D5B" w:rsidRDefault="00F704B2" w:rsidP="00A11D34">
            <w:pPr>
              <w:suppressAutoHyphens w:val="0"/>
              <w:snapToGrid w:val="0"/>
              <w:jc w:val="center"/>
              <w:rPr>
                <w:rFonts w:cs="Arial"/>
                <w:b/>
                <w:bCs/>
              </w:rPr>
            </w:pPr>
            <w:r w:rsidRPr="00263D5B">
              <w:rPr>
                <w:rFonts w:cs="Arial"/>
                <w:b/>
                <w:bCs/>
              </w:rPr>
              <w:t>Quant.</w:t>
            </w:r>
          </w:p>
        </w:tc>
        <w:tc>
          <w:tcPr>
            <w:tcW w:w="1276" w:type="dxa"/>
            <w:tcBorders>
              <w:top w:val="single" w:sz="4" w:space="0" w:color="000000"/>
              <w:left w:val="single" w:sz="4" w:space="0" w:color="000000"/>
              <w:bottom w:val="single" w:sz="4" w:space="0" w:color="000000"/>
            </w:tcBorders>
            <w:shd w:val="clear" w:color="auto" w:fill="auto"/>
            <w:vAlign w:val="center"/>
          </w:tcPr>
          <w:p w:rsidR="00F704B2" w:rsidRPr="00263D5B" w:rsidRDefault="00F704B2" w:rsidP="00A11D34">
            <w:pPr>
              <w:suppressAutoHyphens w:val="0"/>
              <w:snapToGrid w:val="0"/>
              <w:jc w:val="center"/>
              <w:rPr>
                <w:rFonts w:cs="Arial"/>
                <w:b/>
                <w:bCs/>
              </w:rPr>
            </w:pPr>
            <w:r>
              <w:rPr>
                <w:rFonts w:cs="Arial"/>
                <w:b/>
                <w:bCs/>
              </w:rPr>
              <w:t>Valor Unitário</w:t>
            </w:r>
          </w:p>
        </w:tc>
        <w:tc>
          <w:tcPr>
            <w:tcW w:w="1544" w:type="dxa"/>
            <w:tcBorders>
              <w:top w:val="single" w:sz="4" w:space="0" w:color="000000"/>
              <w:left w:val="single" w:sz="4" w:space="0" w:color="000000"/>
              <w:bottom w:val="single" w:sz="4" w:space="0" w:color="000000"/>
              <w:right w:val="single" w:sz="8" w:space="0" w:color="000000"/>
            </w:tcBorders>
            <w:shd w:val="clear" w:color="auto" w:fill="auto"/>
            <w:vAlign w:val="center"/>
          </w:tcPr>
          <w:p w:rsidR="00F704B2" w:rsidRPr="00263D5B" w:rsidRDefault="00F704B2" w:rsidP="00A11D34">
            <w:pPr>
              <w:suppressAutoHyphens w:val="0"/>
              <w:snapToGrid w:val="0"/>
              <w:jc w:val="center"/>
              <w:rPr>
                <w:rFonts w:cs="Arial"/>
                <w:b/>
                <w:bCs/>
              </w:rPr>
            </w:pPr>
            <w:r>
              <w:rPr>
                <w:rFonts w:cs="Arial"/>
                <w:b/>
                <w:bCs/>
              </w:rPr>
              <w:t>Valor</w:t>
            </w:r>
            <w:r w:rsidRPr="00263D5B">
              <w:rPr>
                <w:rFonts w:cs="Arial"/>
                <w:b/>
                <w:bCs/>
              </w:rPr>
              <w:t xml:space="preserve"> Total</w:t>
            </w:r>
          </w:p>
        </w:tc>
      </w:tr>
      <w:tr w:rsidR="00F704B2" w:rsidRPr="00263D5B" w:rsidTr="00A11D34">
        <w:trPr>
          <w:trHeight w:val="554"/>
          <w:jc w:val="center"/>
        </w:trPr>
        <w:tc>
          <w:tcPr>
            <w:tcW w:w="663" w:type="dxa"/>
            <w:tcBorders>
              <w:left w:val="single" w:sz="8" w:space="0" w:color="000000"/>
              <w:bottom w:val="single" w:sz="4" w:space="0" w:color="000000"/>
            </w:tcBorders>
            <w:shd w:val="clear" w:color="auto" w:fill="auto"/>
            <w:vAlign w:val="center"/>
          </w:tcPr>
          <w:p w:rsidR="00F704B2" w:rsidRPr="00263D5B" w:rsidRDefault="00F704B2" w:rsidP="00A11D34">
            <w:pPr>
              <w:suppressAutoHyphens w:val="0"/>
              <w:snapToGrid w:val="0"/>
              <w:jc w:val="center"/>
              <w:rPr>
                <w:rFonts w:cs="Arial"/>
              </w:rPr>
            </w:pPr>
            <w:r w:rsidRPr="00263D5B">
              <w:rPr>
                <w:rFonts w:cs="Arial"/>
              </w:rPr>
              <w:t>02</w:t>
            </w:r>
          </w:p>
        </w:tc>
        <w:tc>
          <w:tcPr>
            <w:tcW w:w="4172" w:type="dxa"/>
            <w:tcBorders>
              <w:left w:val="single" w:sz="4" w:space="0" w:color="000000"/>
              <w:bottom w:val="single" w:sz="4" w:space="0" w:color="000000"/>
            </w:tcBorders>
            <w:shd w:val="clear" w:color="auto" w:fill="auto"/>
            <w:vAlign w:val="center"/>
          </w:tcPr>
          <w:p w:rsidR="00F704B2" w:rsidRPr="00263D5B" w:rsidRDefault="00F704B2" w:rsidP="00A11D34">
            <w:pPr>
              <w:suppressAutoHyphens w:val="0"/>
              <w:snapToGrid w:val="0"/>
              <w:jc w:val="left"/>
              <w:rPr>
                <w:rFonts w:cs="Arial"/>
              </w:rPr>
            </w:pPr>
            <w:r w:rsidRPr="00263D5B">
              <w:rPr>
                <w:rFonts w:cs="Arial"/>
              </w:rPr>
              <w:t>CAVALETE EM LONA</w:t>
            </w:r>
          </w:p>
        </w:tc>
        <w:tc>
          <w:tcPr>
            <w:tcW w:w="992" w:type="dxa"/>
            <w:tcBorders>
              <w:left w:val="single" w:sz="4" w:space="0" w:color="000000"/>
              <w:bottom w:val="single" w:sz="4" w:space="0" w:color="000000"/>
            </w:tcBorders>
            <w:shd w:val="clear" w:color="auto" w:fill="auto"/>
            <w:vAlign w:val="center"/>
          </w:tcPr>
          <w:p w:rsidR="00F704B2" w:rsidRPr="00263D5B" w:rsidRDefault="00F704B2" w:rsidP="00A11D34">
            <w:pPr>
              <w:suppressAutoHyphens w:val="0"/>
              <w:snapToGrid w:val="0"/>
              <w:jc w:val="center"/>
              <w:rPr>
                <w:rFonts w:cs="Arial"/>
              </w:rPr>
            </w:pPr>
            <w:r w:rsidRPr="00263D5B">
              <w:rPr>
                <w:rFonts w:cs="Arial"/>
              </w:rPr>
              <w:t>80</w:t>
            </w:r>
          </w:p>
        </w:tc>
        <w:tc>
          <w:tcPr>
            <w:tcW w:w="1276" w:type="dxa"/>
            <w:tcBorders>
              <w:left w:val="single" w:sz="4" w:space="0" w:color="000000"/>
              <w:bottom w:val="single" w:sz="4" w:space="0" w:color="000000"/>
            </w:tcBorders>
            <w:shd w:val="clear" w:color="auto" w:fill="auto"/>
            <w:vAlign w:val="center"/>
          </w:tcPr>
          <w:p w:rsidR="00F704B2" w:rsidRPr="00263D5B" w:rsidRDefault="003E7466" w:rsidP="00A11D34">
            <w:pPr>
              <w:suppressAutoHyphens w:val="0"/>
              <w:snapToGrid w:val="0"/>
              <w:jc w:val="center"/>
              <w:rPr>
                <w:rFonts w:cs="Arial"/>
              </w:rPr>
            </w:pPr>
            <w:r>
              <w:rPr>
                <w:rFonts w:cs="Arial"/>
              </w:rPr>
              <w:t>189,00</w:t>
            </w:r>
          </w:p>
        </w:tc>
        <w:tc>
          <w:tcPr>
            <w:tcW w:w="1544" w:type="dxa"/>
            <w:tcBorders>
              <w:left w:val="single" w:sz="4" w:space="0" w:color="000000"/>
              <w:bottom w:val="single" w:sz="4" w:space="0" w:color="000000"/>
              <w:right w:val="single" w:sz="8" w:space="0" w:color="000000"/>
            </w:tcBorders>
            <w:shd w:val="clear" w:color="auto" w:fill="auto"/>
            <w:vAlign w:val="center"/>
          </w:tcPr>
          <w:p w:rsidR="00F704B2" w:rsidRPr="00263D5B" w:rsidRDefault="003E7466" w:rsidP="00A11D34">
            <w:pPr>
              <w:suppressAutoHyphens w:val="0"/>
              <w:snapToGrid w:val="0"/>
              <w:jc w:val="right"/>
              <w:rPr>
                <w:rFonts w:cs="Arial"/>
                <w:i/>
                <w:iCs/>
              </w:rPr>
            </w:pPr>
            <w:r>
              <w:rPr>
                <w:rFonts w:cs="Arial"/>
                <w:i/>
                <w:iCs/>
              </w:rPr>
              <w:t>15.120,00</w:t>
            </w:r>
          </w:p>
        </w:tc>
      </w:tr>
      <w:tr w:rsidR="00F704B2" w:rsidRPr="00263D5B" w:rsidTr="00A11D34">
        <w:trPr>
          <w:trHeight w:val="537"/>
          <w:jc w:val="center"/>
        </w:trPr>
        <w:tc>
          <w:tcPr>
            <w:tcW w:w="8647"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F704B2" w:rsidRPr="00263D5B" w:rsidRDefault="00F704B2" w:rsidP="00A11D34">
            <w:pPr>
              <w:suppressAutoHyphens w:val="0"/>
              <w:snapToGrid w:val="0"/>
              <w:jc w:val="right"/>
              <w:rPr>
                <w:rFonts w:cs="Arial"/>
                <w:b/>
              </w:rPr>
            </w:pPr>
            <w:r>
              <w:rPr>
                <w:rFonts w:cs="Arial"/>
                <w:b/>
              </w:rPr>
              <w:t>TOTAL = R$</w:t>
            </w:r>
            <w:r w:rsidR="003E7466">
              <w:rPr>
                <w:rFonts w:cs="Arial"/>
                <w:b/>
              </w:rPr>
              <w:t xml:space="preserve"> 15.120,00</w:t>
            </w:r>
          </w:p>
        </w:tc>
      </w:tr>
    </w:tbl>
    <w:p w:rsidR="00D42598" w:rsidRPr="0005584B" w:rsidRDefault="00D42598" w:rsidP="00F704B2">
      <w:pPr>
        <w:tabs>
          <w:tab w:val="left" w:pos="567"/>
        </w:tabs>
        <w:spacing w:before="480" w:line="360" w:lineRule="auto"/>
        <w:rPr>
          <w:rFonts w:eastAsia="Arial Unicode MS" w:cs="Arial"/>
          <w:b/>
          <w:bCs/>
          <w:sz w:val="24"/>
          <w:szCs w:val="24"/>
        </w:rPr>
      </w:pPr>
      <w:r w:rsidRPr="0005584B">
        <w:rPr>
          <w:rFonts w:eastAsia="Arial Unicode MS" w:cs="Arial"/>
          <w:b/>
          <w:bCs/>
          <w:sz w:val="24"/>
          <w:szCs w:val="24"/>
        </w:rPr>
        <w:t>CLÁUSULA QUARTA: EXECUÇÃO DO CONTRATO</w:t>
      </w:r>
    </w:p>
    <w:p w:rsidR="00937598" w:rsidRDefault="00937598" w:rsidP="00937598">
      <w:pPr>
        <w:spacing w:before="120" w:line="360" w:lineRule="auto"/>
        <w:rPr>
          <w:rFonts w:eastAsia="Arial Unicode MS" w:cs="Arial"/>
          <w:bCs/>
          <w:sz w:val="24"/>
          <w:szCs w:val="24"/>
        </w:rPr>
      </w:pPr>
      <w:r w:rsidRPr="00F704B2">
        <w:rPr>
          <w:sz w:val="24"/>
          <w:szCs w:val="24"/>
        </w:rPr>
        <w:t>4.</w:t>
      </w:r>
      <w:r w:rsidR="00F704B2" w:rsidRPr="00F704B2">
        <w:rPr>
          <w:sz w:val="24"/>
          <w:szCs w:val="24"/>
        </w:rPr>
        <w:t>1</w:t>
      </w:r>
      <w:r w:rsidRPr="00F704B2">
        <w:rPr>
          <w:sz w:val="24"/>
          <w:szCs w:val="24"/>
        </w:rPr>
        <w:t>.</w:t>
      </w:r>
      <w:r w:rsidRPr="00F704B2">
        <w:rPr>
          <w:b/>
          <w:sz w:val="24"/>
          <w:szCs w:val="24"/>
        </w:rPr>
        <w:t xml:space="preserve"> O prazo contratual é de</w:t>
      </w:r>
      <w:r w:rsidR="003E7466">
        <w:rPr>
          <w:b/>
          <w:sz w:val="24"/>
          <w:szCs w:val="24"/>
        </w:rPr>
        <w:t xml:space="preserve"> </w:t>
      </w:r>
      <w:r w:rsidR="00F704B2" w:rsidRPr="00F704B2">
        <w:rPr>
          <w:b/>
          <w:bCs/>
          <w:sz w:val="24"/>
          <w:szCs w:val="24"/>
        </w:rPr>
        <w:t>24</w:t>
      </w:r>
      <w:r w:rsidR="003E7466">
        <w:rPr>
          <w:b/>
          <w:bCs/>
          <w:sz w:val="24"/>
          <w:szCs w:val="24"/>
        </w:rPr>
        <w:t xml:space="preserve"> </w:t>
      </w:r>
      <w:r w:rsidRPr="00F704B2">
        <w:rPr>
          <w:b/>
          <w:sz w:val="24"/>
          <w:szCs w:val="24"/>
          <w:shd w:val="clear" w:color="auto" w:fill="FFFFFF"/>
        </w:rPr>
        <w:t>(</w:t>
      </w:r>
      <w:r w:rsidR="00F704B2" w:rsidRPr="00F704B2">
        <w:rPr>
          <w:b/>
          <w:sz w:val="24"/>
          <w:szCs w:val="24"/>
          <w:shd w:val="clear" w:color="auto" w:fill="FFFFFF"/>
        </w:rPr>
        <w:t>vinte e quatro</w:t>
      </w:r>
      <w:r w:rsidRPr="00F704B2">
        <w:rPr>
          <w:b/>
          <w:sz w:val="24"/>
          <w:szCs w:val="24"/>
          <w:shd w:val="clear" w:color="auto" w:fill="FFFFFF"/>
        </w:rPr>
        <w:t xml:space="preserve">) </w:t>
      </w:r>
      <w:r w:rsidR="00F704B2" w:rsidRPr="00F704B2">
        <w:rPr>
          <w:b/>
          <w:sz w:val="24"/>
          <w:szCs w:val="24"/>
          <w:shd w:val="clear" w:color="auto" w:fill="FFFFFF"/>
        </w:rPr>
        <w:t>meses</w:t>
      </w:r>
      <w:r w:rsidR="003E7466">
        <w:rPr>
          <w:b/>
          <w:sz w:val="24"/>
          <w:szCs w:val="24"/>
          <w:shd w:val="clear" w:color="auto" w:fill="FFFFFF"/>
        </w:rPr>
        <w:t xml:space="preserve"> </w:t>
      </w:r>
      <w:r w:rsidRPr="00F704B2">
        <w:rPr>
          <w:sz w:val="24"/>
          <w:szCs w:val="24"/>
        </w:rPr>
        <w:t>contados a partir da</w:t>
      </w:r>
      <w:r w:rsidR="003E7466">
        <w:rPr>
          <w:sz w:val="24"/>
          <w:szCs w:val="24"/>
        </w:rPr>
        <w:t xml:space="preserve"> </w:t>
      </w:r>
      <w:r w:rsidRPr="00F704B2">
        <w:rPr>
          <w:sz w:val="24"/>
          <w:szCs w:val="24"/>
        </w:rPr>
        <w:t xml:space="preserve">assinatura do Contrato. </w:t>
      </w:r>
      <w:r w:rsidRPr="00F704B2">
        <w:rPr>
          <w:rFonts w:eastAsia="Arial Unicode MS" w:cs="Arial"/>
          <w:sz w:val="24"/>
          <w:szCs w:val="24"/>
        </w:rPr>
        <w:t xml:space="preserve">Durante o prazo contratual, a </w:t>
      </w:r>
      <w:r w:rsidRPr="00F704B2">
        <w:rPr>
          <w:rFonts w:eastAsia="Arial Unicode MS" w:cs="Arial"/>
          <w:bCs/>
          <w:sz w:val="24"/>
          <w:szCs w:val="24"/>
        </w:rPr>
        <w:t>CONTRATADA</w:t>
      </w:r>
      <w:r w:rsidRPr="00F704B2">
        <w:rPr>
          <w:rFonts w:eastAsia="Arial Unicode MS" w:cs="Arial"/>
          <w:sz w:val="24"/>
          <w:szCs w:val="24"/>
        </w:rPr>
        <w:t xml:space="preserve"> se obriga a </w:t>
      </w:r>
      <w:r w:rsidRPr="00F704B2">
        <w:rPr>
          <w:rFonts w:eastAsia="Arial Unicode MS" w:cs="Arial"/>
          <w:bCs/>
          <w:sz w:val="24"/>
          <w:szCs w:val="24"/>
        </w:rPr>
        <w:t>executar os serviços;</w:t>
      </w:r>
    </w:p>
    <w:p w:rsidR="00F704B2" w:rsidRPr="00FE5A7D" w:rsidRDefault="00F704B2" w:rsidP="00F704B2">
      <w:pPr>
        <w:spacing w:before="120" w:line="360" w:lineRule="auto"/>
        <w:rPr>
          <w:rFonts w:cs="Arial"/>
          <w:bCs/>
          <w:sz w:val="24"/>
          <w:szCs w:val="24"/>
        </w:rPr>
      </w:pPr>
      <w:r>
        <w:rPr>
          <w:rFonts w:cs="Arial"/>
          <w:bCs/>
          <w:sz w:val="24"/>
          <w:szCs w:val="24"/>
        </w:rPr>
        <w:t>4.2</w:t>
      </w:r>
      <w:r w:rsidRPr="00FE5A7D">
        <w:rPr>
          <w:rFonts w:cs="Arial"/>
          <w:bCs/>
          <w:sz w:val="24"/>
          <w:szCs w:val="24"/>
        </w:rPr>
        <w:t xml:space="preserve">. </w:t>
      </w:r>
      <w:r w:rsidRPr="00FE5A7D">
        <w:rPr>
          <w:rFonts w:cs="Arial"/>
          <w:sz w:val="24"/>
          <w:szCs w:val="24"/>
        </w:rPr>
        <w:t xml:space="preserve">A entrega será realizada de acordo com as necessidades da CESAMA, </w:t>
      </w:r>
      <w:r w:rsidRPr="00F704B2">
        <w:rPr>
          <w:rFonts w:cs="Arial"/>
          <w:b/>
          <w:sz w:val="24"/>
          <w:szCs w:val="24"/>
        </w:rPr>
        <w:t xml:space="preserve">no prazo máximo de 15 (quinze) dias </w:t>
      </w:r>
      <w:r w:rsidRPr="00FE5A7D">
        <w:rPr>
          <w:rFonts w:cs="Arial"/>
          <w:sz w:val="24"/>
          <w:szCs w:val="24"/>
        </w:rPr>
        <w:t>contados a partir do recebimento da Ordem de Serviço, emitida pelo gestor do Contrato</w:t>
      </w:r>
      <w:r w:rsidRPr="00FE5A7D">
        <w:rPr>
          <w:rFonts w:cs="Arial"/>
          <w:bCs/>
          <w:sz w:val="24"/>
          <w:szCs w:val="24"/>
        </w:rPr>
        <w:t>.</w:t>
      </w:r>
    </w:p>
    <w:p w:rsidR="00F704B2" w:rsidRDefault="00F704B2" w:rsidP="00F704B2">
      <w:pPr>
        <w:spacing w:before="120" w:line="360" w:lineRule="auto"/>
        <w:rPr>
          <w:rFonts w:eastAsia="Arial Unicode MS" w:cs="Arial"/>
          <w:bCs/>
          <w:sz w:val="24"/>
          <w:szCs w:val="24"/>
        </w:rPr>
      </w:pPr>
      <w:r>
        <w:rPr>
          <w:rFonts w:cs="Arial"/>
          <w:bCs/>
          <w:sz w:val="24"/>
          <w:szCs w:val="24"/>
        </w:rPr>
        <w:t>4.2.1</w:t>
      </w:r>
      <w:r w:rsidRPr="00AE69C3">
        <w:rPr>
          <w:rFonts w:cs="Arial"/>
          <w:bCs/>
          <w:sz w:val="24"/>
          <w:szCs w:val="24"/>
        </w:rPr>
        <w:t xml:space="preserve">. Os </w:t>
      </w:r>
      <w:r>
        <w:rPr>
          <w:rFonts w:cs="Arial"/>
          <w:bCs/>
          <w:sz w:val="24"/>
          <w:szCs w:val="24"/>
        </w:rPr>
        <w:t>cavaletes</w:t>
      </w:r>
      <w:r w:rsidR="003E7466">
        <w:rPr>
          <w:rFonts w:cs="Arial"/>
          <w:bCs/>
          <w:sz w:val="24"/>
          <w:szCs w:val="24"/>
        </w:rPr>
        <w:t xml:space="preserve"> </w:t>
      </w:r>
      <w:r>
        <w:rPr>
          <w:rFonts w:cs="Arial"/>
          <w:bCs/>
          <w:sz w:val="24"/>
          <w:szCs w:val="24"/>
        </w:rPr>
        <w:t xml:space="preserve">discriminados nos itens 01 e 02 </w:t>
      </w:r>
      <w:r w:rsidRPr="00AE69C3">
        <w:rPr>
          <w:rFonts w:cs="Arial"/>
          <w:bCs/>
          <w:sz w:val="24"/>
          <w:szCs w:val="24"/>
        </w:rPr>
        <w:t xml:space="preserve">deverão ser entregues no </w:t>
      </w:r>
      <w:r w:rsidRPr="00FE5A7D">
        <w:rPr>
          <w:rFonts w:cs="Arial"/>
          <w:b/>
          <w:sz w:val="24"/>
          <w:szCs w:val="24"/>
        </w:rPr>
        <w:t>Departamento de Compras e Estoque</w:t>
      </w:r>
      <w:r w:rsidRPr="00FE5A7D">
        <w:rPr>
          <w:rFonts w:cs="Arial"/>
          <w:sz w:val="24"/>
          <w:szCs w:val="24"/>
        </w:rPr>
        <w:t xml:space="preserve">, à Rua Santa Terezinha, nº 505, Bairro Santa Terezinha, Juiz de Fora / MG, CEP 36.045-490, em dias úteis, das </w:t>
      </w:r>
      <w:proofErr w:type="gramStart"/>
      <w:r w:rsidRPr="00FE5A7D">
        <w:rPr>
          <w:rFonts w:cs="Arial"/>
          <w:bCs/>
          <w:sz w:val="24"/>
          <w:szCs w:val="24"/>
        </w:rPr>
        <w:t>08:00</w:t>
      </w:r>
      <w:proofErr w:type="gramEnd"/>
      <w:r w:rsidRPr="00FE5A7D">
        <w:rPr>
          <w:rFonts w:cs="Arial"/>
          <w:bCs/>
          <w:sz w:val="24"/>
          <w:szCs w:val="24"/>
        </w:rPr>
        <w:t>h às 11:30h e de 14:00h as 17:00h</w:t>
      </w:r>
      <w:r w:rsidRPr="00FE5A7D">
        <w:rPr>
          <w:rFonts w:cs="Arial"/>
          <w:sz w:val="24"/>
          <w:szCs w:val="24"/>
        </w:rPr>
        <w:t>.</w:t>
      </w:r>
      <w:r>
        <w:rPr>
          <w:rFonts w:cs="Arial"/>
          <w:sz w:val="24"/>
          <w:szCs w:val="24"/>
        </w:rPr>
        <w:t xml:space="preserve"> As placas discriminadas no item 03 deverão ser </w:t>
      </w:r>
      <w:r w:rsidRPr="000E707E">
        <w:rPr>
          <w:rFonts w:cs="Arial"/>
          <w:sz w:val="24"/>
          <w:szCs w:val="24"/>
          <w:u w:val="single"/>
        </w:rPr>
        <w:lastRenderedPageBreak/>
        <w:t>entregues e instalad</w:t>
      </w:r>
      <w:r>
        <w:rPr>
          <w:rFonts w:cs="Arial"/>
          <w:sz w:val="24"/>
          <w:szCs w:val="24"/>
          <w:u w:val="single"/>
        </w:rPr>
        <w:t>a</w:t>
      </w:r>
      <w:r w:rsidRPr="000E707E">
        <w:rPr>
          <w:rFonts w:cs="Arial"/>
          <w:sz w:val="24"/>
          <w:szCs w:val="24"/>
          <w:u w:val="single"/>
        </w:rPr>
        <w:t>s</w:t>
      </w:r>
      <w:r>
        <w:rPr>
          <w:rFonts w:cs="Arial"/>
          <w:sz w:val="24"/>
          <w:szCs w:val="24"/>
        </w:rPr>
        <w:t xml:space="preserve"> no local indicado pela Assessoria de Comunicação e Ouvidoria da CESAMA, na Ordem de Serviço.</w:t>
      </w:r>
    </w:p>
    <w:p w:rsidR="00D42598" w:rsidRDefault="00D42598" w:rsidP="00D42598">
      <w:pPr>
        <w:tabs>
          <w:tab w:val="left" w:pos="567"/>
        </w:tabs>
        <w:spacing w:before="120" w:line="360" w:lineRule="auto"/>
        <w:rPr>
          <w:rFonts w:eastAsia="Arial Unicode MS" w:cs="Arial"/>
          <w:sz w:val="24"/>
          <w:szCs w:val="24"/>
        </w:rPr>
      </w:pPr>
      <w:r w:rsidRPr="0005584B">
        <w:rPr>
          <w:rFonts w:eastAsia="Arial Unicode MS" w:cs="Arial"/>
          <w:bCs/>
          <w:sz w:val="24"/>
          <w:szCs w:val="24"/>
        </w:rPr>
        <w:t>4.</w:t>
      </w:r>
      <w:r w:rsidR="00F704B2">
        <w:rPr>
          <w:rFonts w:eastAsia="Arial Unicode MS" w:cs="Arial"/>
          <w:bCs/>
          <w:sz w:val="24"/>
          <w:szCs w:val="24"/>
        </w:rPr>
        <w:t>3</w:t>
      </w:r>
      <w:r w:rsidRPr="0005584B">
        <w:rPr>
          <w:rFonts w:eastAsia="Arial Unicode MS" w:cs="Arial"/>
          <w:bCs/>
          <w:sz w:val="24"/>
          <w:szCs w:val="24"/>
        </w:rPr>
        <w:t xml:space="preserve">. </w:t>
      </w:r>
      <w:r w:rsidRPr="0005584B">
        <w:rPr>
          <w:rFonts w:eastAsia="Arial Unicode MS" w:cs="Arial"/>
          <w:sz w:val="24"/>
          <w:szCs w:val="24"/>
        </w:rPr>
        <w:t xml:space="preserve">A </w:t>
      </w:r>
      <w:r w:rsidRPr="0005584B">
        <w:rPr>
          <w:rFonts w:eastAsia="Arial Unicode MS" w:cs="Arial"/>
          <w:bCs/>
          <w:sz w:val="24"/>
          <w:szCs w:val="24"/>
        </w:rPr>
        <w:t>CONTRATADA</w:t>
      </w:r>
      <w:r w:rsidRPr="0005584B">
        <w:rPr>
          <w:rFonts w:eastAsia="Arial Unicode MS" w:cs="Arial"/>
          <w:sz w:val="24"/>
          <w:szCs w:val="24"/>
        </w:rPr>
        <w:t xml:space="preserve"> não poderá ceder ou dar em garantia, em qualquer hipótese em parte, os créditos de qualquer natureza, decorrentes ou oriundos do CONTRATO</w:t>
      </w:r>
      <w:r>
        <w:rPr>
          <w:rFonts w:eastAsia="Arial Unicode MS" w:cs="Arial"/>
          <w:sz w:val="24"/>
          <w:szCs w:val="24"/>
        </w:rPr>
        <w:t>;</w:t>
      </w:r>
    </w:p>
    <w:p w:rsidR="00D42598" w:rsidRPr="007D4CE6" w:rsidRDefault="00D42598" w:rsidP="00D42598">
      <w:pPr>
        <w:widowControl w:val="0"/>
        <w:spacing w:before="120" w:line="360" w:lineRule="auto"/>
        <w:rPr>
          <w:sz w:val="24"/>
          <w:szCs w:val="24"/>
        </w:rPr>
      </w:pPr>
      <w:r>
        <w:rPr>
          <w:rFonts w:eastAsia="Arial Unicode MS" w:cs="Arial"/>
          <w:sz w:val="24"/>
          <w:szCs w:val="24"/>
        </w:rPr>
        <w:t>4.</w:t>
      </w:r>
      <w:r w:rsidR="00F704B2">
        <w:rPr>
          <w:rFonts w:eastAsia="Arial Unicode MS" w:cs="Arial"/>
          <w:sz w:val="24"/>
          <w:szCs w:val="24"/>
        </w:rPr>
        <w:t>4</w:t>
      </w:r>
      <w:r>
        <w:rPr>
          <w:rFonts w:eastAsia="Arial Unicode MS" w:cs="Arial"/>
          <w:sz w:val="24"/>
          <w:szCs w:val="24"/>
        </w:rPr>
        <w:t xml:space="preserve">. </w:t>
      </w:r>
      <w:r w:rsidRPr="0005584B">
        <w:rPr>
          <w:rFonts w:eastAsia="Arial Unicode MS" w:cs="Arial"/>
          <w:sz w:val="24"/>
          <w:szCs w:val="24"/>
        </w:rPr>
        <w:t xml:space="preserve">A </w:t>
      </w:r>
      <w:r w:rsidRPr="0005584B">
        <w:rPr>
          <w:rFonts w:eastAsia="Arial Unicode MS" w:cs="Arial"/>
          <w:bCs/>
          <w:sz w:val="24"/>
          <w:szCs w:val="24"/>
        </w:rPr>
        <w:t>CONTRATADA</w:t>
      </w:r>
      <w:r>
        <w:rPr>
          <w:sz w:val="24"/>
          <w:szCs w:val="24"/>
        </w:rPr>
        <w:t xml:space="preserve"> fica obrigada a aceitar, nas mesmas condições contratuais, os acréscimos ou supressões que se fizerem, </w:t>
      </w:r>
      <w:r w:rsidRPr="006A584D">
        <w:rPr>
          <w:b/>
          <w:sz w:val="24"/>
          <w:szCs w:val="24"/>
        </w:rPr>
        <w:t>até 25% (vinte e cinco por cento)</w:t>
      </w:r>
      <w:r>
        <w:rPr>
          <w:sz w:val="24"/>
          <w:szCs w:val="24"/>
        </w:rPr>
        <w:t xml:space="preserve"> do valor inicial atualizado do Contrato;</w:t>
      </w:r>
    </w:p>
    <w:p w:rsidR="00D42598" w:rsidRDefault="00D42598" w:rsidP="00D42598">
      <w:pPr>
        <w:spacing w:before="120" w:line="360" w:lineRule="auto"/>
        <w:rPr>
          <w:sz w:val="24"/>
          <w:szCs w:val="24"/>
        </w:rPr>
      </w:pPr>
      <w:r>
        <w:rPr>
          <w:sz w:val="24"/>
          <w:szCs w:val="24"/>
        </w:rPr>
        <w:t>4.</w:t>
      </w:r>
      <w:r w:rsidR="00F704B2">
        <w:rPr>
          <w:sz w:val="24"/>
          <w:szCs w:val="24"/>
        </w:rPr>
        <w:t>5</w:t>
      </w:r>
      <w:r>
        <w:rPr>
          <w:sz w:val="24"/>
          <w:szCs w:val="24"/>
        </w:rPr>
        <w:t xml:space="preserve">. </w:t>
      </w:r>
      <w:r w:rsidRPr="007D4CE6">
        <w:rPr>
          <w:sz w:val="24"/>
          <w:szCs w:val="24"/>
        </w:rPr>
        <w:t xml:space="preserve">Sempre que for necessário acrescer ou reduzir os valores e/ou prazos contratuais, as modificações procedidas deverão fazer parte de aditamento a ser assinado pelas partes. Eventuais acréscimos nas quantidades </w:t>
      </w:r>
      <w:r>
        <w:rPr>
          <w:sz w:val="24"/>
          <w:szCs w:val="24"/>
        </w:rPr>
        <w:t>do</w:t>
      </w:r>
      <w:r w:rsidRPr="007D4CE6">
        <w:rPr>
          <w:sz w:val="24"/>
          <w:szCs w:val="24"/>
        </w:rPr>
        <w:t xml:space="preserve"> objeto da licitação, quando necessário, poderão ser admitidos desde que autorizados pela CESAMA, com base nos preços unitários contratados</w:t>
      </w:r>
      <w:r>
        <w:rPr>
          <w:sz w:val="24"/>
          <w:szCs w:val="24"/>
        </w:rPr>
        <w:t>;</w:t>
      </w:r>
    </w:p>
    <w:p w:rsidR="00D42598" w:rsidRPr="0093233B" w:rsidRDefault="00D42598" w:rsidP="00D42598">
      <w:pPr>
        <w:spacing w:before="120" w:line="360" w:lineRule="auto"/>
        <w:rPr>
          <w:sz w:val="24"/>
          <w:szCs w:val="24"/>
        </w:rPr>
      </w:pPr>
      <w:r>
        <w:rPr>
          <w:sz w:val="24"/>
          <w:szCs w:val="24"/>
        </w:rPr>
        <w:t>4</w:t>
      </w:r>
      <w:r w:rsidRPr="0093233B">
        <w:rPr>
          <w:sz w:val="24"/>
          <w:szCs w:val="24"/>
        </w:rPr>
        <w:t>.</w:t>
      </w:r>
      <w:r w:rsidR="00F704B2">
        <w:rPr>
          <w:sz w:val="24"/>
          <w:szCs w:val="24"/>
        </w:rPr>
        <w:t>5</w:t>
      </w:r>
      <w:r w:rsidRPr="0093233B">
        <w:rPr>
          <w:sz w:val="24"/>
          <w:szCs w:val="24"/>
        </w:rPr>
        <w:t>.1. Conforme § 2º do art. 57 da Lei Federal 8.666/93, toda prorrogação de prazo será justificada por escrito e previamente autorizada pela autoridade competente da CESAMA para celebrar o Contrato</w:t>
      </w:r>
      <w:r>
        <w:rPr>
          <w:sz w:val="24"/>
          <w:szCs w:val="24"/>
        </w:rPr>
        <w:t>;</w:t>
      </w:r>
    </w:p>
    <w:p w:rsidR="00D42598" w:rsidRPr="0005584B" w:rsidRDefault="00D42598" w:rsidP="00D42598">
      <w:pPr>
        <w:spacing w:before="120" w:line="360" w:lineRule="auto"/>
        <w:rPr>
          <w:rFonts w:eastAsia="Arial Unicode MS" w:cs="Arial"/>
          <w:sz w:val="24"/>
          <w:szCs w:val="24"/>
        </w:rPr>
      </w:pPr>
      <w:r w:rsidRPr="0005584B">
        <w:rPr>
          <w:rFonts w:eastAsia="Arial Unicode MS" w:cs="Arial"/>
          <w:sz w:val="24"/>
          <w:szCs w:val="24"/>
        </w:rPr>
        <w:t>4.</w:t>
      </w:r>
      <w:r w:rsidR="00F704B2">
        <w:rPr>
          <w:rFonts w:eastAsia="Arial Unicode MS" w:cs="Arial"/>
          <w:sz w:val="24"/>
          <w:szCs w:val="24"/>
        </w:rPr>
        <w:t>6</w:t>
      </w:r>
      <w:r w:rsidRPr="0005584B">
        <w:rPr>
          <w:rFonts w:eastAsia="Arial Unicode MS" w:cs="Arial"/>
          <w:sz w:val="24"/>
          <w:szCs w:val="24"/>
        </w:rPr>
        <w:t xml:space="preserve">. A </w:t>
      </w:r>
      <w:r w:rsidRPr="0005584B">
        <w:rPr>
          <w:rFonts w:eastAsia="Arial Unicode MS" w:cs="Arial"/>
          <w:bCs/>
          <w:sz w:val="24"/>
          <w:szCs w:val="24"/>
        </w:rPr>
        <w:t>CONTRATADA</w:t>
      </w:r>
      <w:r w:rsidRPr="0005584B">
        <w:rPr>
          <w:rFonts w:eastAsia="Arial Unicode MS" w:cs="Arial"/>
          <w:sz w:val="24"/>
          <w:szCs w:val="24"/>
        </w:rPr>
        <w:t xml:space="preserve"> deverá responsabilizar-se por todos os ônus tributários, emolumentos, honorários ou despesas incidentais sobre os serviços contratados,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w:t>
      </w:r>
      <w:r>
        <w:rPr>
          <w:rFonts w:eastAsia="Arial Unicode MS" w:cs="Arial"/>
          <w:sz w:val="24"/>
          <w:szCs w:val="24"/>
        </w:rPr>
        <w:t>,</w:t>
      </w:r>
      <w:r w:rsidRPr="0005584B">
        <w:rPr>
          <w:rFonts w:eastAsia="Arial Unicode MS" w:cs="Arial"/>
          <w:sz w:val="24"/>
          <w:szCs w:val="24"/>
        </w:rPr>
        <w:t xml:space="preserve"> relativas aos serviços contratados</w:t>
      </w:r>
      <w:r>
        <w:rPr>
          <w:rFonts w:eastAsia="Arial Unicode MS" w:cs="Arial"/>
          <w:sz w:val="24"/>
          <w:szCs w:val="24"/>
        </w:rPr>
        <w:t>;</w:t>
      </w:r>
    </w:p>
    <w:p w:rsidR="00D42598" w:rsidRPr="0005584B" w:rsidRDefault="00D42598" w:rsidP="00D42598">
      <w:pPr>
        <w:spacing w:before="120" w:line="360" w:lineRule="auto"/>
        <w:rPr>
          <w:rFonts w:eastAsia="Arial Unicode MS" w:cs="Arial"/>
          <w:sz w:val="24"/>
          <w:szCs w:val="24"/>
        </w:rPr>
      </w:pPr>
      <w:r w:rsidRPr="0005584B">
        <w:rPr>
          <w:rFonts w:eastAsia="Arial Unicode MS" w:cs="Arial"/>
          <w:sz w:val="24"/>
          <w:szCs w:val="24"/>
        </w:rPr>
        <w:t>4.</w:t>
      </w:r>
      <w:r w:rsidR="00F704B2">
        <w:rPr>
          <w:rFonts w:eastAsia="Arial Unicode MS" w:cs="Arial"/>
          <w:sz w:val="24"/>
          <w:szCs w:val="24"/>
        </w:rPr>
        <w:t>7</w:t>
      </w:r>
      <w:r w:rsidRPr="0005584B">
        <w:rPr>
          <w:rFonts w:eastAsia="Arial Unicode MS" w:cs="Arial"/>
          <w:sz w:val="24"/>
          <w:szCs w:val="24"/>
        </w:rPr>
        <w:t xml:space="preserve">. A </w:t>
      </w:r>
      <w:r w:rsidRPr="0005584B">
        <w:rPr>
          <w:rFonts w:eastAsia="Arial Unicode MS" w:cs="Arial"/>
          <w:bCs/>
          <w:sz w:val="24"/>
          <w:szCs w:val="24"/>
        </w:rPr>
        <w:t>CONTRATADA</w:t>
      </w:r>
      <w:r w:rsidR="003E7466">
        <w:rPr>
          <w:rFonts w:eastAsia="Arial Unicode MS" w:cs="Arial"/>
          <w:bCs/>
          <w:sz w:val="24"/>
          <w:szCs w:val="24"/>
        </w:rPr>
        <w:t xml:space="preserve"> </w:t>
      </w:r>
      <w:r w:rsidRPr="0005584B">
        <w:rPr>
          <w:rFonts w:eastAsia="Arial Unicode MS" w:cs="Arial"/>
          <w:sz w:val="24"/>
          <w:szCs w:val="24"/>
        </w:rPr>
        <w:t xml:space="preserve">se obriga, neste ato, a manter, durante toda a execução do </w:t>
      </w:r>
      <w:r>
        <w:rPr>
          <w:rFonts w:eastAsia="Arial Unicode MS" w:cs="Arial"/>
          <w:sz w:val="24"/>
          <w:szCs w:val="24"/>
        </w:rPr>
        <w:t>C</w:t>
      </w:r>
      <w:r w:rsidRPr="0005584B">
        <w:rPr>
          <w:rFonts w:eastAsia="Arial Unicode MS" w:cs="Arial"/>
          <w:sz w:val="24"/>
          <w:szCs w:val="24"/>
        </w:rPr>
        <w:t>ontrato, em compatibilidade com as obrigações por ela assumidas, todas as condições de habilitação e qualificação exigidas na licitação</w:t>
      </w:r>
      <w:r>
        <w:rPr>
          <w:rFonts w:eastAsia="Arial Unicode MS" w:cs="Arial"/>
          <w:sz w:val="24"/>
          <w:szCs w:val="24"/>
        </w:rPr>
        <w:t>;</w:t>
      </w:r>
    </w:p>
    <w:p w:rsidR="00D42598" w:rsidRPr="0005584B" w:rsidRDefault="00D42598" w:rsidP="00D42598">
      <w:pPr>
        <w:widowControl w:val="0"/>
        <w:spacing w:before="120" w:line="360" w:lineRule="auto"/>
        <w:rPr>
          <w:rFonts w:cs="Arial"/>
          <w:sz w:val="24"/>
          <w:szCs w:val="24"/>
        </w:rPr>
      </w:pPr>
      <w:r w:rsidRPr="0005584B">
        <w:rPr>
          <w:rFonts w:cs="Arial"/>
          <w:sz w:val="24"/>
          <w:szCs w:val="24"/>
        </w:rPr>
        <w:t>4.</w:t>
      </w:r>
      <w:r w:rsidR="00F704B2">
        <w:rPr>
          <w:rFonts w:cs="Arial"/>
          <w:sz w:val="24"/>
          <w:szCs w:val="24"/>
        </w:rPr>
        <w:t>8</w:t>
      </w:r>
      <w:r w:rsidRPr="0005584B">
        <w:rPr>
          <w:rFonts w:cs="Arial"/>
          <w:sz w:val="24"/>
          <w:szCs w:val="24"/>
        </w:rPr>
        <w:t xml:space="preserve">. São partes integrantes deste Contrato, independente de transcrição, o Aviso de Licitação, o Edital e seus anexos, o Termo de Referência, </w:t>
      </w:r>
      <w:r>
        <w:rPr>
          <w:rFonts w:cs="Arial"/>
          <w:sz w:val="24"/>
          <w:szCs w:val="24"/>
        </w:rPr>
        <w:t>a</w:t>
      </w:r>
      <w:r w:rsidRPr="0005584B">
        <w:rPr>
          <w:rFonts w:cs="Arial"/>
          <w:sz w:val="24"/>
          <w:szCs w:val="24"/>
        </w:rPr>
        <w:t xml:space="preserve"> Especificação e a proposta d</w:t>
      </w:r>
      <w:r>
        <w:rPr>
          <w:rFonts w:cs="Arial"/>
          <w:sz w:val="24"/>
          <w:szCs w:val="24"/>
        </w:rPr>
        <w:t>a</w:t>
      </w:r>
      <w:r w:rsidRPr="0005584B">
        <w:rPr>
          <w:rFonts w:cs="Arial"/>
          <w:sz w:val="24"/>
          <w:szCs w:val="24"/>
        </w:rPr>
        <w:t xml:space="preserve"> licitante vencedor</w:t>
      </w:r>
      <w:r>
        <w:rPr>
          <w:rFonts w:cs="Arial"/>
          <w:sz w:val="24"/>
          <w:szCs w:val="24"/>
        </w:rPr>
        <w:t>a</w:t>
      </w:r>
      <w:r w:rsidRPr="0005584B">
        <w:rPr>
          <w:rFonts w:cs="Arial"/>
          <w:sz w:val="24"/>
          <w:szCs w:val="24"/>
        </w:rPr>
        <w:t xml:space="preserve"> e seus anexos</w:t>
      </w:r>
      <w:r>
        <w:rPr>
          <w:rFonts w:cs="Arial"/>
          <w:sz w:val="24"/>
          <w:szCs w:val="24"/>
        </w:rPr>
        <w:t>.</w:t>
      </w:r>
    </w:p>
    <w:p w:rsidR="00D42598" w:rsidRPr="0005584B" w:rsidRDefault="00D42598" w:rsidP="00D42598">
      <w:pPr>
        <w:spacing w:before="480" w:line="360" w:lineRule="auto"/>
        <w:rPr>
          <w:rFonts w:eastAsia="Arial Unicode MS" w:cs="Arial"/>
          <w:b/>
          <w:bCs/>
          <w:color w:val="000000"/>
          <w:sz w:val="24"/>
          <w:szCs w:val="24"/>
        </w:rPr>
      </w:pPr>
      <w:r w:rsidRPr="0005584B">
        <w:rPr>
          <w:rFonts w:eastAsia="Arial Unicode MS" w:cs="Arial"/>
          <w:b/>
          <w:bCs/>
          <w:sz w:val="24"/>
          <w:szCs w:val="24"/>
        </w:rPr>
        <w:t xml:space="preserve">CLÁUSULA QUINTA: </w:t>
      </w:r>
      <w:r w:rsidRPr="0005584B">
        <w:rPr>
          <w:rFonts w:eastAsia="Arial Unicode MS" w:cs="Arial"/>
          <w:b/>
          <w:bCs/>
          <w:color w:val="000000"/>
          <w:sz w:val="24"/>
          <w:szCs w:val="24"/>
        </w:rPr>
        <w:t>MEDIÇÕES E PAGAMENTOS</w:t>
      </w:r>
    </w:p>
    <w:p w:rsidR="00731533" w:rsidRDefault="00731533" w:rsidP="00731533">
      <w:pPr>
        <w:pStyle w:val="Corpodetexto"/>
        <w:spacing w:before="120" w:line="360" w:lineRule="auto"/>
        <w:rPr>
          <w:sz w:val="24"/>
          <w:szCs w:val="24"/>
        </w:rPr>
      </w:pPr>
      <w:r>
        <w:rPr>
          <w:sz w:val="24"/>
          <w:szCs w:val="24"/>
        </w:rPr>
        <w:lastRenderedPageBreak/>
        <w:t>5</w:t>
      </w:r>
      <w:r w:rsidRPr="007D4CE6">
        <w:rPr>
          <w:sz w:val="24"/>
          <w:szCs w:val="24"/>
        </w:rPr>
        <w:t>.1</w:t>
      </w:r>
      <w:r>
        <w:rPr>
          <w:sz w:val="24"/>
          <w:szCs w:val="24"/>
        </w:rPr>
        <w:t xml:space="preserve">. </w:t>
      </w:r>
      <w:r w:rsidRPr="007D4CE6">
        <w:rPr>
          <w:sz w:val="24"/>
          <w:szCs w:val="24"/>
        </w:rPr>
        <w:t>A CESAMA efetuará os pagamentos relativos aos compromissos assumidos</w:t>
      </w:r>
      <w:r>
        <w:rPr>
          <w:sz w:val="24"/>
          <w:szCs w:val="24"/>
        </w:rPr>
        <w:t xml:space="preserve"> através de medições que serão realizadas </w:t>
      </w:r>
      <w:r w:rsidRPr="007D4CE6">
        <w:rPr>
          <w:sz w:val="24"/>
          <w:szCs w:val="24"/>
        </w:rPr>
        <w:t xml:space="preserve">após a apresentação da </w:t>
      </w:r>
      <w:r>
        <w:rPr>
          <w:sz w:val="24"/>
          <w:szCs w:val="24"/>
        </w:rPr>
        <w:t>nota fiscal / fatura</w:t>
      </w:r>
      <w:r w:rsidRPr="007D4CE6">
        <w:rPr>
          <w:sz w:val="24"/>
          <w:szCs w:val="24"/>
        </w:rPr>
        <w:t>, conferida e aceita pelo departamento competente da CESAMA.</w:t>
      </w:r>
    </w:p>
    <w:p w:rsidR="00731533" w:rsidRDefault="00731533" w:rsidP="00731533">
      <w:pPr>
        <w:pStyle w:val="Corpodetexto"/>
        <w:spacing w:before="120" w:line="360" w:lineRule="auto"/>
        <w:rPr>
          <w:sz w:val="24"/>
          <w:szCs w:val="24"/>
        </w:rPr>
      </w:pPr>
      <w:r>
        <w:rPr>
          <w:sz w:val="24"/>
          <w:szCs w:val="24"/>
        </w:rPr>
        <w:t xml:space="preserve">5.2. </w:t>
      </w:r>
      <w:r w:rsidRPr="008133F2">
        <w:rPr>
          <w:sz w:val="24"/>
          <w:szCs w:val="24"/>
        </w:rPr>
        <w:t xml:space="preserve">Os pagamentos serão efetuados a partir da aprovação e liberação dos recursos pela CEF, solicitadas após </w:t>
      </w:r>
      <w:r>
        <w:rPr>
          <w:sz w:val="24"/>
          <w:szCs w:val="24"/>
        </w:rPr>
        <w:t>a</w:t>
      </w:r>
      <w:r w:rsidR="003E7466">
        <w:rPr>
          <w:sz w:val="24"/>
          <w:szCs w:val="24"/>
        </w:rPr>
        <w:t xml:space="preserve"> </w:t>
      </w:r>
      <w:r>
        <w:rPr>
          <w:sz w:val="24"/>
          <w:szCs w:val="24"/>
        </w:rPr>
        <w:t>execução dos serviços com a apresentação de nota fiscal.</w:t>
      </w:r>
    </w:p>
    <w:p w:rsidR="00731533" w:rsidRPr="007D4CE6" w:rsidRDefault="00731533" w:rsidP="00731533">
      <w:pPr>
        <w:pStyle w:val="Corpodetexto"/>
        <w:spacing w:before="120" w:line="360" w:lineRule="auto"/>
        <w:rPr>
          <w:sz w:val="24"/>
          <w:szCs w:val="24"/>
        </w:rPr>
      </w:pPr>
      <w:r>
        <w:rPr>
          <w:sz w:val="24"/>
          <w:szCs w:val="24"/>
        </w:rPr>
        <w:t>5.3. Para pagamento, deverá ser anexada à nota fiscal a seguinte</w:t>
      </w:r>
      <w:r w:rsidRPr="00953651">
        <w:rPr>
          <w:sz w:val="24"/>
          <w:szCs w:val="24"/>
        </w:rPr>
        <w:t xml:space="preserve"> documentação: CNPJ; Certidão </w:t>
      </w:r>
      <w:proofErr w:type="gramStart"/>
      <w:r w:rsidRPr="00953651">
        <w:rPr>
          <w:sz w:val="24"/>
          <w:szCs w:val="24"/>
        </w:rPr>
        <w:t>Negativa de Débitos Tributos Federais</w:t>
      </w:r>
      <w:proofErr w:type="gramEnd"/>
      <w:r w:rsidRPr="00953651">
        <w:rPr>
          <w:sz w:val="24"/>
          <w:szCs w:val="24"/>
        </w:rPr>
        <w:t>; Certidão Negativa de Débitos Relativos as Contribuições Previdenciárias e a Terceiros; Certidão Negativa de Débitos Estaduais; Certidão Negativa de Débitos Municipais; Certificado de Regularidade FGTS-CRF e Carta-informação de conta corrente para depósito</w:t>
      </w:r>
      <w:r>
        <w:rPr>
          <w:sz w:val="24"/>
          <w:szCs w:val="24"/>
        </w:rPr>
        <w:t>.</w:t>
      </w:r>
    </w:p>
    <w:p w:rsidR="00731533" w:rsidRPr="00AE3D80" w:rsidRDefault="0083625C" w:rsidP="00731533">
      <w:pPr>
        <w:pStyle w:val="Corpodetexto"/>
        <w:spacing w:before="120" w:line="360" w:lineRule="auto"/>
        <w:rPr>
          <w:sz w:val="24"/>
          <w:szCs w:val="24"/>
        </w:rPr>
      </w:pPr>
      <w:r>
        <w:rPr>
          <w:sz w:val="24"/>
          <w:szCs w:val="24"/>
        </w:rPr>
        <w:t>5</w:t>
      </w:r>
      <w:r w:rsidR="00731533">
        <w:rPr>
          <w:sz w:val="24"/>
          <w:szCs w:val="24"/>
        </w:rPr>
        <w:t xml:space="preserve">.4. </w:t>
      </w:r>
      <w:r w:rsidR="00731533" w:rsidRPr="00AE3D80">
        <w:rPr>
          <w:rFonts w:cs="Arial"/>
          <w:sz w:val="24"/>
          <w:szCs w:val="24"/>
        </w:rPr>
        <w:t xml:space="preserve">O pagamento será efetuado através de depósito em conta bancária ou via </w:t>
      </w:r>
      <w:r w:rsidR="00731533" w:rsidRPr="00AE3D80">
        <w:rPr>
          <w:rFonts w:cs="Arial"/>
          <w:b/>
          <w:bCs/>
          <w:sz w:val="24"/>
          <w:szCs w:val="24"/>
        </w:rPr>
        <w:t>TED</w:t>
      </w:r>
      <w:r w:rsidR="00731533" w:rsidRPr="00AE3D80">
        <w:rPr>
          <w:rFonts w:cs="Arial"/>
          <w:sz w:val="24"/>
          <w:szCs w:val="24"/>
        </w:rPr>
        <w:t xml:space="preserve"> (transferência eletrônica disponível), para valores iguais ou superiores a R$1.000,00 (mil reais), cujas tarifas extras correrão por conta da </w:t>
      </w:r>
      <w:r w:rsidR="00731533" w:rsidRPr="00AE3D80">
        <w:rPr>
          <w:rFonts w:cs="Arial"/>
          <w:b/>
          <w:bCs/>
          <w:sz w:val="24"/>
          <w:szCs w:val="24"/>
        </w:rPr>
        <w:t>CONTRATADA</w:t>
      </w:r>
      <w:r w:rsidR="00731533" w:rsidRPr="00AE3D80">
        <w:rPr>
          <w:sz w:val="24"/>
          <w:szCs w:val="24"/>
        </w:rPr>
        <w:t>.</w:t>
      </w:r>
    </w:p>
    <w:p w:rsidR="00731533" w:rsidRDefault="0083625C" w:rsidP="00731533">
      <w:pPr>
        <w:pStyle w:val="Corpodetexto"/>
        <w:spacing w:before="120" w:line="360" w:lineRule="auto"/>
        <w:rPr>
          <w:sz w:val="24"/>
          <w:szCs w:val="24"/>
        </w:rPr>
      </w:pPr>
      <w:r>
        <w:rPr>
          <w:sz w:val="24"/>
          <w:szCs w:val="24"/>
        </w:rPr>
        <w:t>5</w:t>
      </w:r>
      <w:r w:rsidR="00731533">
        <w:rPr>
          <w:sz w:val="24"/>
          <w:szCs w:val="24"/>
        </w:rPr>
        <w:t>.4.1</w:t>
      </w:r>
      <w:r w:rsidR="00731533" w:rsidRPr="00227CC2">
        <w:rPr>
          <w:sz w:val="24"/>
          <w:szCs w:val="24"/>
        </w:rPr>
        <w:t>. A Nota Fiscal Eletrônica (</w:t>
      </w:r>
      <w:proofErr w:type="spellStart"/>
      <w:r w:rsidR="00731533" w:rsidRPr="00227CC2">
        <w:rPr>
          <w:sz w:val="24"/>
          <w:szCs w:val="24"/>
        </w:rPr>
        <w:t>NF-e</w:t>
      </w:r>
      <w:proofErr w:type="spellEnd"/>
      <w:r w:rsidR="00731533" w:rsidRPr="00227CC2">
        <w:rPr>
          <w:sz w:val="24"/>
          <w:szCs w:val="24"/>
        </w:rPr>
        <w:t xml:space="preserve">) deverá ser enviada para o e-mail </w:t>
      </w:r>
      <w:hyperlink r:id="rId8" w:history="1">
        <w:r w:rsidR="00731533" w:rsidRPr="00227CC2">
          <w:rPr>
            <w:rStyle w:val="Hyperlink"/>
            <w:color w:val="auto"/>
            <w:sz w:val="24"/>
            <w:szCs w:val="24"/>
          </w:rPr>
          <w:t>nfe@cesama.com.br</w:t>
        </w:r>
      </w:hyperlink>
      <w:r w:rsidR="00731533" w:rsidRPr="00227CC2">
        <w:rPr>
          <w:sz w:val="24"/>
          <w:szCs w:val="24"/>
        </w:rPr>
        <w:t>.</w:t>
      </w:r>
    </w:p>
    <w:p w:rsidR="00731533" w:rsidRDefault="0083625C" w:rsidP="00731533">
      <w:pPr>
        <w:spacing w:before="120" w:line="360" w:lineRule="auto"/>
        <w:rPr>
          <w:rFonts w:cs="Arial"/>
          <w:sz w:val="24"/>
          <w:szCs w:val="24"/>
        </w:rPr>
      </w:pPr>
      <w:r>
        <w:rPr>
          <w:rFonts w:cs="Arial"/>
          <w:sz w:val="24"/>
          <w:szCs w:val="24"/>
        </w:rPr>
        <w:t>5</w:t>
      </w:r>
      <w:r w:rsidR="00731533" w:rsidRPr="00953651">
        <w:rPr>
          <w:rFonts w:cs="Arial"/>
          <w:sz w:val="24"/>
          <w:szCs w:val="24"/>
        </w:rPr>
        <w:t xml:space="preserve">.5. A nota fiscal somente será liberada quando o cumprimento do </w:t>
      </w:r>
      <w:r w:rsidR="00731533">
        <w:rPr>
          <w:rFonts w:cs="Arial"/>
          <w:sz w:val="24"/>
          <w:szCs w:val="24"/>
        </w:rPr>
        <w:t>C</w:t>
      </w:r>
      <w:r w:rsidR="00731533" w:rsidRPr="00953651">
        <w:rPr>
          <w:rFonts w:cs="Arial"/>
          <w:sz w:val="24"/>
          <w:szCs w:val="24"/>
        </w:rPr>
        <w:t xml:space="preserve">ontrato estiver em total conformidade com as especificações exigidas no Edital. </w:t>
      </w:r>
    </w:p>
    <w:p w:rsidR="00731533" w:rsidRPr="00953651" w:rsidRDefault="0083625C" w:rsidP="00731533">
      <w:pPr>
        <w:pStyle w:val="Corpodetexto"/>
        <w:spacing w:before="120" w:line="360" w:lineRule="auto"/>
        <w:rPr>
          <w:rFonts w:cs="Arial"/>
          <w:sz w:val="24"/>
          <w:szCs w:val="24"/>
        </w:rPr>
      </w:pPr>
      <w:r>
        <w:rPr>
          <w:rFonts w:cs="Arial"/>
          <w:sz w:val="24"/>
          <w:szCs w:val="24"/>
        </w:rPr>
        <w:t>5</w:t>
      </w:r>
      <w:r w:rsidR="00731533">
        <w:rPr>
          <w:rFonts w:cs="Arial"/>
          <w:sz w:val="24"/>
          <w:szCs w:val="24"/>
        </w:rPr>
        <w:t xml:space="preserve">.6. </w:t>
      </w:r>
      <w:r w:rsidR="00731533" w:rsidRPr="00953651">
        <w:rPr>
          <w:rFonts w:cs="Arial"/>
          <w:sz w:val="24"/>
          <w:szCs w:val="24"/>
        </w:rPr>
        <w:t xml:space="preserve">No caso da não apresentação da documentação de que trata o item </w:t>
      </w:r>
      <w:r>
        <w:rPr>
          <w:rFonts w:cs="Arial"/>
          <w:sz w:val="24"/>
          <w:szCs w:val="24"/>
        </w:rPr>
        <w:t>5</w:t>
      </w:r>
      <w:r w:rsidR="00731533">
        <w:rPr>
          <w:rFonts w:cs="Arial"/>
          <w:sz w:val="24"/>
          <w:szCs w:val="24"/>
        </w:rPr>
        <w:t>.3</w:t>
      </w:r>
      <w:r w:rsidR="00731533" w:rsidRPr="00953651">
        <w:rPr>
          <w:rFonts w:cs="Arial"/>
          <w:sz w:val="24"/>
          <w:szCs w:val="24"/>
        </w:rPr>
        <w:t xml:space="preserve"> ou d</w:t>
      </w:r>
      <w:r w:rsidR="00731533">
        <w:rPr>
          <w:rFonts w:cs="Arial"/>
          <w:sz w:val="24"/>
          <w:szCs w:val="24"/>
        </w:rPr>
        <w:t>a</w:t>
      </w:r>
      <w:r w:rsidR="003E7466">
        <w:rPr>
          <w:rFonts w:cs="Arial"/>
          <w:sz w:val="24"/>
          <w:szCs w:val="24"/>
        </w:rPr>
        <w:t xml:space="preserve"> </w:t>
      </w:r>
      <w:r w:rsidR="00731533">
        <w:rPr>
          <w:rFonts w:cs="Arial"/>
          <w:sz w:val="24"/>
          <w:szCs w:val="24"/>
        </w:rPr>
        <w:t>prestação dos serviços</w:t>
      </w:r>
      <w:r w:rsidR="00731533" w:rsidRPr="00953651">
        <w:rPr>
          <w:rFonts w:cs="Arial"/>
          <w:sz w:val="24"/>
          <w:szCs w:val="24"/>
        </w:rPr>
        <w:t xml:space="preserve"> em desacordo com as especificações e demais exigências </w:t>
      </w:r>
      <w:r w:rsidR="00731533">
        <w:rPr>
          <w:rFonts w:cs="Arial"/>
          <w:sz w:val="24"/>
          <w:szCs w:val="24"/>
        </w:rPr>
        <w:t>do Contrato e do Edital, fica a CESAMA</w:t>
      </w:r>
      <w:r w:rsidR="00731533" w:rsidRPr="00953651">
        <w:rPr>
          <w:rFonts w:cs="Arial"/>
          <w:sz w:val="24"/>
          <w:szCs w:val="24"/>
        </w:rPr>
        <w:t xml:space="preserve"> autorizada a efetuar o pagamento,</w:t>
      </w:r>
      <w:r w:rsidR="003E7466">
        <w:rPr>
          <w:rFonts w:cs="Arial"/>
          <w:sz w:val="24"/>
          <w:szCs w:val="24"/>
        </w:rPr>
        <w:t xml:space="preserve"> </w:t>
      </w:r>
      <w:r w:rsidR="00731533" w:rsidRPr="00953651">
        <w:rPr>
          <w:rFonts w:cs="Arial"/>
          <w:sz w:val="24"/>
          <w:szCs w:val="24"/>
        </w:rPr>
        <w:t>em</w:t>
      </w:r>
      <w:r w:rsidR="003E7466">
        <w:rPr>
          <w:rFonts w:cs="Arial"/>
          <w:sz w:val="24"/>
          <w:szCs w:val="24"/>
        </w:rPr>
        <w:t>,</w:t>
      </w:r>
      <w:r w:rsidR="00731533" w:rsidRPr="00953651">
        <w:rPr>
          <w:rFonts w:cs="Arial"/>
          <w:sz w:val="24"/>
          <w:szCs w:val="24"/>
        </w:rPr>
        <w:t xml:space="preserve"> somente quando forem processadas as alterações e retificações determinadas.</w:t>
      </w:r>
    </w:p>
    <w:p w:rsidR="00731533" w:rsidRPr="007D4CE6" w:rsidRDefault="0083625C" w:rsidP="00731533">
      <w:pPr>
        <w:pStyle w:val="WW-Recuodecorpodetexto2"/>
        <w:spacing w:before="120" w:line="360" w:lineRule="auto"/>
        <w:ind w:left="851" w:hanging="851"/>
        <w:rPr>
          <w:sz w:val="24"/>
          <w:szCs w:val="24"/>
        </w:rPr>
      </w:pPr>
      <w:r>
        <w:rPr>
          <w:sz w:val="24"/>
          <w:szCs w:val="24"/>
        </w:rPr>
        <w:t>5</w:t>
      </w:r>
      <w:r w:rsidR="00731533" w:rsidRPr="007D4CE6">
        <w:rPr>
          <w:sz w:val="24"/>
          <w:szCs w:val="24"/>
        </w:rPr>
        <w:t>.</w:t>
      </w:r>
      <w:r w:rsidR="00731533">
        <w:rPr>
          <w:sz w:val="24"/>
          <w:szCs w:val="24"/>
        </w:rPr>
        <w:t xml:space="preserve">7. </w:t>
      </w:r>
      <w:r w:rsidR="00731533" w:rsidRPr="007D4CE6">
        <w:rPr>
          <w:sz w:val="24"/>
          <w:szCs w:val="24"/>
        </w:rPr>
        <w:t xml:space="preserve">O pagamento </w:t>
      </w:r>
      <w:r w:rsidR="00731533" w:rsidRPr="007D4CE6">
        <w:rPr>
          <w:b/>
          <w:bCs/>
          <w:sz w:val="24"/>
          <w:szCs w:val="24"/>
        </w:rPr>
        <w:t>SOMENTE</w:t>
      </w:r>
      <w:r w:rsidR="00731533" w:rsidRPr="007D4CE6">
        <w:rPr>
          <w:sz w:val="24"/>
          <w:szCs w:val="24"/>
        </w:rPr>
        <w:t xml:space="preserve"> será efetuado:</w:t>
      </w:r>
    </w:p>
    <w:p w:rsidR="00731533" w:rsidRPr="007D4CE6" w:rsidRDefault="00731533" w:rsidP="00731533">
      <w:pPr>
        <w:pStyle w:val="WW-Recuodecorpodetexto2"/>
        <w:spacing w:before="120" w:line="360" w:lineRule="auto"/>
        <w:ind w:left="567" w:hanging="283"/>
        <w:rPr>
          <w:sz w:val="24"/>
          <w:szCs w:val="24"/>
        </w:rPr>
      </w:pPr>
      <w:r w:rsidRPr="007D4CE6">
        <w:rPr>
          <w:sz w:val="24"/>
          <w:szCs w:val="24"/>
        </w:rPr>
        <w:t>a) Após a aceitação da Nota Fiscal / Fatura.</w:t>
      </w:r>
    </w:p>
    <w:p w:rsidR="00731533" w:rsidRPr="007D4CE6" w:rsidRDefault="00731533" w:rsidP="00731533">
      <w:pPr>
        <w:pStyle w:val="WW-Recuodecorpodetexto2"/>
        <w:spacing w:before="120" w:line="360" w:lineRule="auto"/>
        <w:ind w:left="567" w:hanging="283"/>
        <w:rPr>
          <w:sz w:val="24"/>
          <w:szCs w:val="24"/>
        </w:rPr>
      </w:pPr>
      <w:r w:rsidRPr="007D4CE6">
        <w:rPr>
          <w:sz w:val="24"/>
          <w:szCs w:val="24"/>
        </w:rPr>
        <w:t xml:space="preserve">b) Após o recolhimento pela </w:t>
      </w:r>
      <w:proofErr w:type="gramStart"/>
      <w:r w:rsidRPr="007D4CE6">
        <w:rPr>
          <w:sz w:val="24"/>
          <w:szCs w:val="24"/>
        </w:rPr>
        <w:t>adjudicatária de quaisquer multas que lhe tenham sido impostas em decorrência de inadimplemento contratual</w:t>
      </w:r>
      <w:proofErr w:type="gramEnd"/>
      <w:r w:rsidRPr="007D4CE6">
        <w:rPr>
          <w:sz w:val="24"/>
          <w:szCs w:val="24"/>
        </w:rPr>
        <w:t>.</w:t>
      </w:r>
    </w:p>
    <w:p w:rsidR="00731533" w:rsidRPr="007D4CE6" w:rsidRDefault="0083625C" w:rsidP="00731533">
      <w:pPr>
        <w:pStyle w:val="Corpodetexto21"/>
        <w:spacing w:before="120" w:line="360" w:lineRule="auto"/>
        <w:rPr>
          <w:color w:val="auto"/>
          <w:sz w:val="24"/>
          <w:szCs w:val="24"/>
        </w:rPr>
      </w:pPr>
      <w:r>
        <w:rPr>
          <w:color w:val="auto"/>
          <w:sz w:val="24"/>
          <w:szCs w:val="24"/>
        </w:rPr>
        <w:t>5</w:t>
      </w:r>
      <w:r w:rsidR="00731533" w:rsidRPr="007D4CE6">
        <w:rPr>
          <w:color w:val="auto"/>
          <w:sz w:val="24"/>
          <w:szCs w:val="24"/>
        </w:rPr>
        <w:t>.</w:t>
      </w:r>
      <w:r w:rsidR="00731533">
        <w:rPr>
          <w:color w:val="auto"/>
          <w:sz w:val="24"/>
          <w:szCs w:val="24"/>
        </w:rPr>
        <w:t xml:space="preserve">8. </w:t>
      </w:r>
      <w:r w:rsidR="00731533" w:rsidRPr="007D4CE6">
        <w:rPr>
          <w:color w:val="auto"/>
          <w:sz w:val="24"/>
          <w:szCs w:val="24"/>
        </w:rPr>
        <w:t>Na eventualidade de aplicação de multas, estas deverão ser liquidadas simultaneamente com parcela vinculada ao evento cujo descumprimento der origem à aplicação da penalidade.</w:t>
      </w:r>
    </w:p>
    <w:p w:rsidR="00731533" w:rsidRPr="007D4CE6" w:rsidRDefault="0083625C" w:rsidP="00731533">
      <w:pPr>
        <w:spacing w:before="120" w:line="360" w:lineRule="auto"/>
        <w:rPr>
          <w:sz w:val="24"/>
          <w:szCs w:val="24"/>
        </w:rPr>
      </w:pPr>
      <w:r>
        <w:rPr>
          <w:sz w:val="24"/>
          <w:szCs w:val="24"/>
        </w:rPr>
        <w:lastRenderedPageBreak/>
        <w:t>5</w:t>
      </w:r>
      <w:r w:rsidR="00731533">
        <w:rPr>
          <w:sz w:val="24"/>
          <w:szCs w:val="24"/>
        </w:rPr>
        <w:t xml:space="preserve">.9. </w:t>
      </w:r>
      <w:r w:rsidR="00731533" w:rsidRPr="007D4CE6">
        <w:rPr>
          <w:sz w:val="24"/>
          <w:szCs w:val="24"/>
        </w:rPr>
        <w:t>O CNPJ da contratada constante da Nota Fiscal / Fatura deverá ser o mesmo da documentação apresentada no procedimento licitatório.</w:t>
      </w:r>
    </w:p>
    <w:p w:rsidR="0083625C" w:rsidRDefault="0083625C" w:rsidP="00731533">
      <w:pPr>
        <w:spacing w:before="120" w:line="360" w:lineRule="auto"/>
        <w:rPr>
          <w:iCs/>
          <w:sz w:val="24"/>
          <w:szCs w:val="24"/>
        </w:rPr>
      </w:pPr>
      <w:r>
        <w:rPr>
          <w:sz w:val="24"/>
          <w:szCs w:val="24"/>
        </w:rPr>
        <w:t>5</w:t>
      </w:r>
      <w:r w:rsidR="00731533">
        <w:rPr>
          <w:sz w:val="24"/>
          <w:szCs w:val="24"/>
        </w:rPr>
        <w:t xml:space="preserve">.10. </w:t>
      </w:r>
      <w:r w:rsidRPr="007D4CE6">
        <w:rPr>
          <w:iCs/>
          <w:sz w:val="24"/>
          <w:szCs w:val="24"/>
        </w:rPr>
        <w:t xml:space="preserve">A </w:t>
      </w:r>
      <w:r w:rsidRPr="00A13736">
        <w:rPr>
          <w:sz w:val="24"/>
          <w:szCs w:val="24"/>
        </w:rPr>
        <w:t>CONTRATADA</w:t>
      </w:r>
      <w:r w:rsidRPr="007D4CE6">
        <w:rPr>
          <w:iCs/>
          <w:sz w:val="24"/>
          <w:szCs w:val="24"/>
        </w:rPr>
        <w:t xml:space="preserve"> tem conhecimento dos termos do Decreto n° 8.542 de 09/05/2005, que regulamenta o reajuste de preços nos contratos da Administração Pública Municipal Direta e Indireta e cujas normas se incorporam ao Contrato, no que couber</w:t>
      </w:r>
      <w:r>
        <w:rPr>
          <w:iCs/>
          <w:sz w:val="24"/>
          <w:szCs w:val="24"/>
        </w:rPr>
        <w:t>.</w:t>
      </w:r>
    </w:p>
    <w:p w:rsidR="00731533" w:rsidRPr="007D4CE6" w:rsidRDefault="0083625C" w:rsidP="00731533">
      <w:pPr>
        <w:spacing w:before="120" w:line="360" w:lineRule="auto"/>
        <w:rPr>
          <w:sz w:val="24"/>
          <w:szCs w:val="24"/>
          <w:lang w:val="de-DE"/>
        </w:rPr>
      </w:pPr>
      <w:r>
        <w:rPr>
          <w:sz w:val="24"/>
          <w:szCs w:val="24"/>
          <w:lang w:val="de-DE"/>
        </w:rPr>
        <w:t>5</w:t>
      </w:r>
      <w:r w:rsidR="00731533">
        <w:rPr>
          <w:sz w:val="24"/>
          <w:szCs w:val="24"/>
          <w:lang w:val="de-DE"/>
        </w:rPr>
        <w:t>.1</w:t>
      </w:r>
      <w:r>
        <w:rPr>
          <w:sz w:val="24"/>
          <w:szCs w:val="24"/>
          <w:lang w:val="de-DE"/>
        </w:rPr>
        <w:t>1</w:t>
      </w:r>
      <w:r w:rsidR="00731533">
        <w:rPr>
          <w:sz w:val="24"/>
          <w:szCs w:val="24"/>
          <w:lang w:val="de-DE"/>
        </w:rPr>
        <w:t xml:space="preserve">. </w:t>
      </w:r>
      <w:r w:rsidR="00731533" w:rsidRPr="007D4CE6">
        <w:rPr>
          <w:sz w:val="24"/>
          <w:szCs w:val="24"/>
        </w:rPr>
        <w:t xml:space="preserve">Na hipótese de ocorrer atraso no pagamento da </w:t>
      </w:r>
      <w:r w:rsidR="00731533">
        <w:rPr>
          <w:sz w:val="24"/>
          <w:szCs w:val="24"/>
        </w:rPr>
        <w:t xml:space="preserve">nota fiscal / </w:t>
      </w:r>
      <w:r w:rsidR="00731533" w:rsidRPr="007D4CE6">
        <w:rPr>
          <w:sz w:val="24"/>
          <w:szCs w:val="24"/>
        </w:rPr>
        <w:t>fatura por responsabilidade da CESAMA, esta se compromete a aplicar, conforme legislação em vigor, juros de mora sobre o valor devido “</w:t>
      </w:r>
      <w:r w:rsidR="00731533" w:rsidRPr="007D4CE6">
        <w:rPr>
          <w:i/>
          <w:sz w:val="24"/>
          <w:szCs w:val="24"/>
        </w:rPr>
        <w:t>pro rata”</w:t>
      </w:r>
      <w:r w:rsidR="00731533" w:rsidRPr="007D4CE6">
        <w:rPr>
          <w:sz w:val="24"/>
          <w:szCs w:val="24"/>
        </w:rPr>
        <w:t xml:space="preserve"> entre a data do vencimento e o efetivo pagamento</w:t>
      </w:r>
      <w:r w:rsidR="00731533" w:rsidRPr="007D4CE6">
        <w:rPr>
          <w:sz w:val="24"/>
          <w:szCs w:val="24"/>
          <w:lang w:val="de-DE"/>
        </w:rPr>
        <w:t>.</w:t>
      </w:r>
    </w:p>
    <w:p w:rsidR="00731533" w:rsidRPr="000F688B" w:rsidRDefault="0083625C" w:rsidP="00731533">
      <w:pPr>
        <w:spacing w:before="120" w:line="360" w:lineRule="auto"/>
        <w:rPr>
          <w:b/>
          <w:bCs/>
          <w:sz w:val="24"/>
          <w:szCs w:val="24"/>
        </w:rPr>
      </w:pPr>
      <w:r>
        <w:rPr>
          <w:color w:val="000000"/>
          <w:sz w:val="24"/>
          <w:szCs w:val="24"/>
        </w:rPr>
        <w:t>5</w:t>
      </w:r>
      <w:r w:rsidR="00731533">
        <w:rPr>
          <w:color w:val="000000"/>
          <w:sz w:val="24"/>
          <w:szCs w:val="24"/>
        </w:rPr>
        <w:t>.1</w:t>
      </w:r>
      <w:r>
        <w:rPr>
          <w:color w:val="000000"/>
          <w:sz w:val="24"/>
          <w:szCs w:val="24"/>
        </w:rPr>
        <w:t>2</w:t>
      </w:r>
      <w:r w:rsidR="00731533">
        <w:rPr>
          <w:color w:val="000000"/>
          <w:sz w:val="24"/>
          <w:szCs w:val="24"/>
        </w:rPr>
        <w:t xml:space="preserve">. </w:t>
      </w:r>
      <w:r w:rsidR="00731533" w:rsidRPr="007D4CE6">
        <w:rPr>
          <w:color w:val="000000"/>
          <w:sz w:val="24"/>
          <w:szCs w:val="24"/>
        </w:rPr>
        <w:t xml:space="preserve">Nenhum pagamento será efetuado à </w:t>
      </w:r>
      <w:r>
        <w:rPr>
          <w:color w:val="000000"/>
          <w:sz w:val="24"/>
          <w:szCs w:val="24"/>
        </w:rPr>
        <w:t>CONTRATADA</w:t>
      </w:r>
      <w:r w:rsidR="00731533" w:rsidRPr="007D4CE6">
        <w:rPr>
          <w:color w:val="000000"/>
          <w:sz w:val="24"/>
          <w:szCs w:val="24"/>
        </w:rPr>
        <w:t xml:space="preserve"> enquanto pendente de liquidação quaisquer obrigações financeiras que lhe foram impostas, em virtude de penalidade ou inadimplência, sem que isso gere direito ao pleito de reajustamento de preços ou correção monetária.</w:t>
      </w:r>
    </w:p>
    <w:p w:rsidR="00D42598" w:rsidRPr="0005584B" w:rsidRDefault="00D42598" w:rsidP="00D42598">
      <w:pPr>
        <w:pStyle w:val="Ttulo2"/>
        <w:spacing w:before="480" w:line="360" w:lineRule="auto"/>
        <w:jc w:val="both"/>
        <w:rPr>
          <w:rFonts w:ascii="Arial" w:eastAsia="Arial Unicode MS" w:hAnsi="Arial" w:cs="Arial"/>
        </w:rPr>
      </w:pPr>
      <w:r w:rsidRPr="0005584B">
        <w:rPr>
          <w:rFonts w:ascii="Arial" w:eastAsia="Arial Unicode MS" w:hAnsi="Arial" w:cs="Arial"/>
        </w:rPr>
        <w:t>CLÁUSULA SEXTA: REVISÃO/REAJUSTE</w:t>
      </w:r>
    </w:p>
    <w:p w:rsidR="00937598" w:rsidRPr="00937598" w:rsidRDefault="00937598" w:rsidP="00937598">
      <w:pPr>
        <w:pStyle w:val="Recuodecorpodetexto"/>
        <w:spacing w:before="120" w:line="360" w:lineRule="auto"/>
        <w:ind w:firstLine="0"/>
        <w:rPr>
          <w:rFonts w:ascii="Arial" w:eastAsia="Arial Unicode MS" w:hAnsi="Arial" w:cs="Arial"/>
          <w:b/>
          <w:bCs/>
          <w:sz w:val="24"/>
          <w:szCs w:val="24"/>
        </w:rPr>
      </w:pPr>
      <w:r w:rsidRPr="00937598">
        <w:rPr>
          <w:rFonts w:ascii="Arial" w:eastAsia="Arial Unicode MS" w:hAnsi="Arial" w:cs="Arial"/>
          <w:sz w:val="24"/>
          <w:szCs w:val="24"/>
        </w:rPr>
        <w:t>6.1. Os preços contratados serão fixos e irreajustáveis</w:t>
      </w:r>
      <w:r>
        <w:rPr>
          <w:rFonts w:ascii="Arial" w:eastAsia="Arial Unicode MS" w:hAnsi="Arial" w:cs="Arial"/>
          <w:sz w:val="24"/>
          <w:szCs w:val="24"/>
        </w:rPr>
        <w:t>.</w:t>
      </w:r>
    </w:p>
    <w:p w:rsidR="00D42598" w:rsidRPr="0005584B" w:rsidRDefault="00D42598" w:rsidP="00D42598">
      <w:pPr>
        <w:pStyle w:val="Recuodecorpodetexto"/>
        <w:spacing w:before="480" w:line="360" w:lineRule="auto"/>
        <w:ind w:firstLine="0"/>
        <w:rPr>
          <w:rFonts w:ascii="Arial" w:eastAsia="Arial Unicode MS" w:hAnsi="Arial" w:cs="Arial"/>
          <w:b/>
          <w:bCs/>
          <w:sz w:val="24"/>
          <w:szCs w:val="24"/>
        </w:rPr>
      </w:pPr>
      <w:r w:rsidRPr="0005584B">
        <w:rPr>
          <w:rFonts w:ascii="Arial" w:eastAsia="Arial Unicode MS" w:hAnsi="Arial" w:cs="Arial"/>
          <w:b/>
          <w:bCs/>
          <w:sz w:val="24"/>
          <w:szCs w:val="24"/>
        </w:rPr>
        <w:t>CLÁUSULASÉTIMA:  PENALIDADES</w:t>
      </w:r>
    </w:p>
    <w:p w:rsidR="00D42598" w:rsidRPr="0005584B" w:rsidRDefault="00D42598" w:rsidP="00D42598">
      <w:pPr>
        <w:spacing w:before="120" w:line="360" w:lineRule="auto"/>
        <w:rPr>
          <w:rFonts w:eastAsia="Arial Unicode MS" w:cs="Arial"/>
          <w:sz w:val="24"/>
          <w:szCs w:val="24"/>
        </w:rPr>
      </w:pPr>
      <w:r w:rsidRPr="0005584B">
        <w:rPr>
          <w:rFonts w:eastAsia="Arial Unicode MS" w:cs="Arial"/>
          <w:bCs/>
          <w:sz w:val="24"/>
          <w:szCs w:val="24"/>
          <w:lang w:val="de-DE"/>
        </w:rPr>
        <w:t>7</w:t>
      </w:r>
      <w:r w:rsidRPr="0005584B">
        <w:rPr>
          <w:rFonts w:eastAsia="Arial Unicode MS" w:cs="Arial"/>
          <w:bCs/>
          <w:sz w:val="24"/>
          <w:szCs w:val="24"/>
        </w:rPr>
        <w:t xml:space="preserve">.1. </w:t>
      </w:r>
      <w:r w:rsidRPr="0005584B">
        <w:rPr>
          <w:rFonts w:eastAsia="Arial Unicode MS" w:cs="Arial"/>
          <w:sz w:val="24"/>
          <w:szCs w:val="24"/>
        </w:rPr>
        <w:t xml:space="preserve">O atraso injustificado na prestação dos serviços sujeita a </w:t>
      </w:r>
      <w:r w:rsidRPr="00A13736">
        <w:rPr>
          <w:rFonts w:eastAsia="Arial Unicode MS" w:cs="Arial"/>
          <w:sz w:val="24"/>
          <w:szCs w:val="24"/>
        </w:rPr>
        <w:t>CONTRATADA</w:t>
      </w:r>
      <w:r w:rsidRPr="0005584B">
        <w:rPr>
          <w:rFonts w:eastAsia="Arial Unicode MS" w:cs="Arial"/>
          <w:sz w:val="24"/>
          <w:szCs w:val="24"/>
        </w:rPr>
        <w:t xml:space="preserve"> ao pagamento de </w:t>
      </w:r>
      <w:r>
        <w:rPr>
          <w:rFonts w:eastAsia="Arial Unicode MS" w:cs="Arial"/>
          <w:sz w:val="24"/>
          <w:szCs w:val="24"/>
        </w:rPr>
        <w:t>m</w:t>
      </w:r>
      <w:r w:rsidRPr="0005584B">
        <w:rPr>
          <w:rFonts w:eastAsia="Arial Unicode MS" w:cs="Arial"/>
          <w:sz w:val="24"/>
          <w:szCs w:val="24"/>
        </w:rPr>
        <w:t xml:space="preserve">ulta de mora de 0,05% (zero vírgula zero cinco por cento) para cada dia de atraso, sobre o valor global do </w:t>
      </w:r>
      <w:r w:rsidR="009A5459">
        <w:rPr>
          <w:rFonts w:eastAsia="Arial Unicode MS" w:cs="Arial"/>
          <w:sz w:val="24"/>
          <w:szCs w:val="24"/>
        </w:rPr>
        <w:t>C</w:t>
      </w:r>
      <w:r w:rsidRPr="0005584B">
        <w:rPr>
          <w:rFonts w:eastAsia="Arial Unicode MS" w:cs="Arial"/>
          <w:sz w:val="24"/>
          <w:szCs w:val="24"/>
        </w:rPr>
        <w:t>ontrato, observado o prazo máximo de 05 (cinco) dias</w:t>
      </w:r>
      <w:r>
        <w:rPr>
          <w:rFonts w:eastAsia="Arial Unicode MS" w:cs="Arial"/>
          <w:sz w:val="24"/>
          <w:szCs w:val="24"/>
        </w:rPr>
        <w:t>;</w:t>
      </w:r>
    </w:p>
    <w:p w:rsidR="00D42598" w:rsidRPr="0005584B" w:rsidRDefault="00D42598" w:rsidP="00D42598">
      <w:pPr>
        <w:spacing w:before="120" w:line="360" w:lineRule="auto"/>
        <w:rPr>
          <w:rFonts w:eastAsia="Arial Unicode MS" w:cs="Arial"/>
          <w:bCs/>
          <w:sz w:val="24"/>
          <w:szCs w:val="24"/>
        </w:rPr>
      </w:pPr>
      <w:r w:rsidRPr="0005584B">
        <w:rPr>
          <w:rFonts w:eastAsia="Arial Unicode MS" w:cs="Arial"/>
          <w:bCs/>
          <w:sz w:val="24"/>
          <w:szCs w:val="24"/>
        </w:rPr>
        <w:t xml:space="preserve">7.2. </w:t>
      </w:r>
      <w:r w:rsidRPr="0005584B">
        <w:rPr>
          <w:rFonts w:eastAsia="Arial Unicode MS" w:cs="Arial"/>
          <w:sz w:val="24"/>
          <w:szCs w:val="24"/>
        </w:rPr>
        <w:t xml:space="preserve">A multa de que trata este Item não impedirá a rescisão unilateral do </w:t>
      </w:r>
      <w:r w:rsidR="008440F0">
        <w:rPr>
          <w:rFonts w:eastAsia="Arial Unicode MS" w:cs="Arial"/>
          <w:sz w:val="24"/>
          <w:szCs w:val="24"/>
        </w:rPr>
        <w:t>C</w:t>
      </w:r>
      <w:r w:rsidRPr="0005584B">
        <w:rPr>
          <w:rFonts w:eastAsia="Arial Unicode MS" w:cs="Arial"/>
          <w:sz w:val="24"/>
          <w:szCs w:val="24"/>
        </w:rPr>
        <w:t>ontrato pela CESAMA e a aplicação de outras sanções</w:t>
      </w:r>
      <w:r>
        <w:rPr>
          <w:rFonts w:eastAsia="Arial Unicode MS" w:cs="Arial"/>
          <w:sz w:val="24"/>
          <w:szCs w:val="24"/>
        </w:rPr>
        <w:t>;</w:t>
      </w:r>
    </w:p>
    <w:p w:rsidR="00D42598" w:rsidRPr="0005584B" w:rsidRDefault="00D42598" w:rsidP="00D42598">
      <w:pPr>
        <w:spacing w:before="120" w:line="360" w:lineRule="auto"/>
        <w:rPr>
          <w:rFonts w:eastAsia="Arial Unicode MS" w:cs="Arial"/>
          <w:bCs/>
          <w:sz w:val="24"/>
          <w:szCs w:val="24"/>
        </w:rPr>
      </w:pPr>
      <w:r w:rsidRPr="0005584B">
        <w:rPr>
          <w:rFonts w:eastAsia="Arial Unicode MS" w:cs="Arial"/>
          <w:bCs/>
          <w:sz w:val="24"/>
          <w:szCs w:val="24"/>
        </w:rPr>
        <w:t xml:space="preserve">7.3. </w:t>
      </w:r>
      <w:r w:rsidRPr="0005584B">
        <w:rPr>
          <w:rFonts w:eastAsia="Arial Unicode MS" w:cs="Arial"/>
          <w:sz w:val="24"/>
          <w:szCs w:val="24"/>
        </w:rPr>
        <w:t xml:space="preserve">Pela inexecução, total ou parcial do contrato, a CESAMA poderá aplicar à </w:t>
      </w:r>
      <w:r w:rsidRPr="0005584B">
        <w:rPr>
          <w:rFonts w:eastAsia="Arial Unicode MS" w:cs="Arial"/>
          <w:bCs/>
          <w:sz w:val="24"/>
          <w:szCs w:val="24"/>
        </w:rPr>
        <w:t>CONTRATADA</w:t>
      </w:r>
      <w:r w:rsidRPr="0005584B">
        <w:rPr>
          <w:rFonts w:eastAsia="Arial Unicode MS" w:cs="Arial"/>
          <w:sz w:val="24"/>
          <w:szCs w:val="24"/>
        </w:rPr>
        <w:t xml:space="preserve"> as seguintes sanções, isoladas ou cumulativamente:</w:t>
      </w:r>
    </w:p>
    <w:p w:rsidR="00D42598" w:rsidRPr="0005584B" w:rsidRDefault="00D42598" w:rsidP="00D42598">
      <w:pPr>
        <w:spacing w:before="120" w:line="360" w:lineRule="auto"/>
        <w:ind w:left="567"/>
        <w:rPr>
          <w:rFonts w:eastAsia="Arial Unicode MS" w:cs="Arial"/>
          <w:sz w:val="24"/>
          <w:szCs w:val="24"/>
        </w:rPr>
      </w:pPr>
      <w:r w:rsidRPr="0005584B">
        <w:rPr>
          <w:rFonts w:eastAsia="Arial Unicode MS" w:cs="Arial"/>
          <w:sz w:val="24"/>
          <w:szCs w:val="24"/>
        </w:rPr>
        <w:t>a) Advertência;</w:t>
      </w:r>
    </w:p>
    <w:p w:rsidR="00D42598" w:rsidRPr="0005584B" w:rsidRDefault="00D42598" w:rsidP="00D42598">
      <w:pPr>
        <w:spacing w:before="120" w:line="360" w:lineRule="auto"/>
        <w:ind w:left="567"/>
        <w:rPr>
          <w:rFonts w:eastAsia="Arial Unicode MS" w:cs="Arial"/>
          <w:bCs/>
          <w:sz w:val="24"/>
          <w:szCs w:val="24"/>
        </w:rPr>
      </w:pPr>
      <w:r w:rsidRPr="0005584B">
        <w:rPr>
          <w:rFonts w:eastAsia="Arial Unicode MS" w:cs="Arial"/>
          <w:sz w:val="24"/>
          <w:szCs w:val="24"/>
        </w:rPr>
        <w:lastRenderedPageBreak/>
        <w:t xml:space="preserve">b) Multa meramente moratória, como previsto no item 7.1 ou multa-penalidade de 3% (três por cento) sobre o valor do </w:t>
      </w:r>
      <w:r w:rsidR="008440F0">
        <w:rPr>
          <w:rFonts w:eastAsia="Arial Unicode MS" w:cs="Arial"/>
          <w:sz w:val="24"/>
          <w:szCs w:val="24"/>
        </w:rPr>
        <w:t>C</w:t>
      </w:r>
      <w:r w:rsidRPr="0005584B">
        <w:rPr>
          <w:rFonts w:eastAsia="Arial Unicode MS" w:cs="Arial"/>
          <w:sz w:val="24"/>
          <w:szCs w:val="24"/>
        </w:rPr>
        <w:t>ontrato, na impossibilidade do mesmo;</w:t>
      </w:r>
    </w:p>
    <w:p w:rsidR="00D42598" w:rsidRPr="0005584B" w:rsidRDefault="00D42598" w:rsidP="00D42598">
      <w:pPr>
        <w:pStyle w:val="Recuodecorpodetexto"/>
        <w:spacing w:before="120" w:line="360" w:lineRule="auto"/>
        <w:ind w:left="567" w:firstLine="0"/>
        <w:rPr>
          <w:rFonts w:ascii="Arial" w:eastAsia="Arial Unicode MS" w:hAnsi="Arial" w:cs="Arial"/>
          <w:bCs/>
          <w:sz w:val="24"/>
          <w:szCs w:val="24"/>
        </w:rPr>
      </w:pPr>
      <w:r w:rsidRPr="0005584B">
        <w:rPr>
          <w:rFonts w:ascii="Arial" w:eastAsia="Arial Unicode MS" w:hAnsi="Arial" w:cs="Arial"/>
          <w:sz w:val="24"/>
          <w:szCs w:val="24"/>
        </w:rPr>
        <w:t>c) Suspensão temporária de participação em licitações e impedidos de contratar com a CESAMA, por prazo não superior a 02 (dois) anos</w:t>
      </w:r>
      <w:r>
        <w:rPr>
          <w:rFonts w:ascii="Arial" w:eastAsia="Arial Unicode MS" w:hAnsi="Arial" w:cs="Arial"/>
          <w:sz w:val="24"/>
          <w:szCs w:val="24"/>
        </w:rPr>
        <w:t>;</w:t>
      </w:r>
    </w:p>
    <w:p w:rsidR="00D42598" w:rsidRDefault="00D42598" w:rsidP="00D42598">
      <w:pPr>
        <w:pStyle w:val="Recuodecorpodetexto"/>
        <w:spacing w:before="120" w:line="360" w:lineRule="auto"/>
        <w:ind w:left="567" w:firstLine="0"/>
        <w:rPr>
          <w:rFonts w:ascii="Arial" w:eastAsia="Arial Unicode MS" w:hAnsi="Arial" w:cs="Arial"/>
          <w:sz w:val="24"/>
          <w:szCs w:val="24"/>
        </w:rPr>
      </w:pPr>
      <w:r w:rsidRPr="0005584B">
        <w:rPr>
          <w:rFonts w:ascii="Arial" w:eastAsia="Arial Unicode MS" w:hAnsi="Arial" w:cs="Arial"/>
          <w:sz w:val="24"/>
          <w:szCs w:val="24"/>
        </w:rPr>
        <w:t>d) Declaração de inidoneidade para licitar ou contratar com a CESAMA</w:t>
      </w:r>
      <w:r>
        <w:rPr>
          <w:rFonts w:ascii="Arial" w:eastAsia="Arial Unicode MS" w:hAnsi="Arial" w:cs="Arial"/>
          <w:sz w:val="24"/>
          <w:szCs w:val="24"/>
        </w:rPr>
        <w:t>;</w:t>
      </w:r>
    </w:p>
    <w:p w:rsidR="00D42598" w:rsidRPr="00DF6D29" w:rsidRDefault="00D42598" w:rsidP="00D42598">
      <w:pPr>
        <w:pStyle w:val="Recuodecorpodetexto"/>
        <w:spacing w:before="120" w:line="360" w:lineRule="auto"/>
        <w:ind w:firstLine="0"/>
        <w:rPr>
          <w:rFonts w:ascii="Arial" w:eastAsia="Arial Unicode MS" w:hAnsi="Arial" w:cs="Arial"/>
          <w:sz w:val="24"/>
          <w:szCs w:val="24"/>
        </w:rPr>
      </w:pPr>
      <w:r w:rsidRPr="00671286">
        <w:rPr>
          <w:rFonts w:ascii="Arial" w:eastAsia="Arial Unicode MS" w:hAnsi="Arial" w:cs="Arial"/>
          <w:bCs/>
          <w:sz w:val="24"/>
          <w:szCs w:val="24"/>
        </w:rPr>
        <w:t>7.3.1</w:t>
      </w:r>
      <w:r>
        <w:rPr>
          <w:rFonts w:ascii="Arial" w:eastAsia="Arial Unicode MS" w:hAnsi="Arial" w:cs="Arial"/>
          <w:bCs/>
          <w:sz w:val="24"/>
          <w:szCs w:val="24"/>
        </w:rPr>
        <w:t xml:space="preserve">. </w:t>
      </w:r>
      <w:r w:rsidRPr="00671286">
        <w:rPr>
          <w:rFonts w:ascii="Arial" w:eastAsia="Arial Unicode MS" w:hAnsi="Arial" w:cs="Arial"/>
          <w:sz w:val="24"/>
          <w:szCs w:val="24"/>
        </w:rPr>
        <w:t xml:space="preserve">A </w:t>
      </w:r>
      <w:r w:rsidRPr="00DF6D29">
        <w:rPr>
          <w:rFonts w:ascii="Arial" w:eastAsia="Arial Unicode MS" w:hAnsi="Arial" w:cs="Arial"/>
          <w:sz w:val="24"/>
          <w:szCs w:val="24"/>
        </w:rPr>
        <w:t>sanção estabelecida na letra “d” do Item 7.3 é de competência exclusiva do Diretor presidente da CESAMA, facultada a defesa do interessado no respectivo processo, no prazo de 10 (dez) dias a contar da abertura de vista;</w:t>
      </w:r>
    </w:p>
    <w:p w:rsidR="00D42598" w:rsidRPr="0005584B" w:rsidRDefault="00D42598" w:rsidP="00D42598">
      <w:pPr>
        <w:spacing w:before="120" w:line="360" w:lineRule="auto"/>
        <w:rPr>
          <w:rFonts w:eastAsia="Arial Unicode MS" w:cs="Arial"/>
          <w:bCs/>
          <w:sz w:val="24"/>
          <w:szCs w:val="24"/>
        </w:rPr>
      </w:pPr>
      <w:r w:rsidRPr="0005584B">
        <w:rPr>
          <w:rFonts w:eastAsia="Arial Unicode MS" w:cs="Arial"/>
          <w:bCs/>
          <w:sz w:val="24"/>
          <w:szCs w:val="24"/>
        </w:rPr>
        <w:t>7.</w:t>
      </w:r>
      <w:r w:rsidR="0083625C">
        <w:rPr>
          <w:rFonts w:eastAsia="Arial Unicode MS" w:cs="Arial"/>
          <w:bCs/>
          <w:sz w:val="24"/>
          <w:szCs w:val="24"/>
        </w:rPr>
        <w:t>4</w:t>
      </w:r>
      <w:r w:rsidRPr="0005584B">
        <w:rPr>
          <w:rFonts w:eastAsia="Arial Unicode MS" w:cs="Arial"/>
          <w:bCs/>
          <w:sz w:val="24"/>
          <w:szCs w:val="24"/>
        </w:rPr>
        <w:t xml:space="preserve">. </w:t>
      </w:r>
      <w:r w:rsidRPr="0005584B">
        <w:rPr>
          <w:rFonts w:eastAsia="Arial Unicode MS" w:cs="Arial"/>
          <w:sz w:val="24"/>
          <w:szCs w:val="24"/>
        </w:rPr>
        <w:t xml:space="preserve">Quando o objeto da licitação não for realizado e aceito até o vencimento do prazo estipulado para a execução dos serviços a suspensão do </w:t>
      </w:r>
      <w:r w:rsidR="008440F0">
        <w:rPr>
          <w:rFonts w:eastAsia="Arial Unicode MS" w:cs="Arial"/>
          <w:sz w:val="24"/>
          <w:szCs w:val="24"/>
        </w:rPr>
        <w:t>C</w:t>
      </w:r>
      <w:r w:rsidRPr="0005584B">
        <w:rPr>
          <w:rFonts w:eastAsia="Arial Unicode MS" w:cs="Arial"/>
          <w:sz w:val="24"/>
          <w:szCs w:val="24"/>
        </w:rPr>
        <w:t>ontrato será automática e perdurará até que seja realizado o serviço, sem prejuízo de outras penalidades previstas em lei e no Edital sendo qu</w:t>
      </w:r>
      <w:r w:rsidR="000C351C">
        <w:rPr>
          <w:rFonts w:eastAsia="Arial Unicode MS" w:cs="Arial"/>
          <w:sz w:val="24"/>
          <w:szCs w:val="24"/>
        </w:rPr>
        <w:t xml:space="preserve">e as despesas serão efetuadas </w:t>
      </w:r>
      <w:proofErr w:type="gramStart"/>
      <w:r w:rsidR="000C351C">
        <w:rPr>
          <w:rFonts w:eastAsia="Arial Unicode MS" w:cs="Arial"/>
          <w:sz w:val="24"/>
          <w:szCs w:val="24"/>
        </w:rPr>
        <w:t>à</w:t>
      </w:r>
      <w:proofErr w:type="gramEnd"/>
      <w:r w:rsidRPr="0005584B">
        <w:rPr>
          <w:rFonts w:eastAsia="Arial Unicode MS" w:cs="Arial"/>
          <w:sz w:val="24"/>
          <w:szCs w:val="24"/>
        </w:rPr>
        <w:t xml:space="preserve"> expensas da </w:t>
      </w:r>
      <w:r w:rsidRPr="008E0089">
        <w:rPr>
          <w:rFonts w:eastAsia="Arial Unicode MS" w:cs="Arial"/>
          <w:sz w:val="24"/>
          <w:szCs w:val="24"/>
        </w:rPr>
        <w:t>CONTRATADA</w:t>
      </w:r>
      <w:r>
        <w:rPr>
          <w:rFonts w:eastAsia="Arial Unicode MS" w:cs="Arial"/>
          <w:sz w:val="24"/>
          <w:szCs w:val="24"/>
        </w:rPr>
        <w:t>;</w:t>
      </w:r>
    </w:p>
    <w:p w:rsidR="00D42598" w:rsidRPr="0005584B" w:rsidRDefault="00D42598" w:rsidP="00D42598">
      <w:pPr>
        <w:pStyle w:val="Recuodecorpodetexto2"/>
        <w:spacing w:after="0" w:line="360" w:lineRule="auto"/>
        <w:ind w:left="0" w:firstLine="0"/>
        <w:rPr>
          <w:rFonts w:eastAsia="Arial Unicode MS"/>
          <w:bCs/>
          <w:szCs w:val="24"/>
        </w:rPr>
      </w:pPr>
      <w:r w:rsidRPr="0005584B">
        <w:rPr>
          <w:rFonts w:eastAsia="Arial Unicode MS"/>
          <w:bCs/>
          <w:szCs w:val="24"/>
        </w:rPr>
        <w:t>7.</w:t>
      </w:r>
      <w:r w:rsidR="0083625C">
        <w:rPr>
          <w:rFonts w:eastAsia="Arial Unicode MS"/>
          <w:bCs/>
          <w:szCs w:val="24"/>
        </w:rPr>
        <w:t>5</w:t>
      </w:r>
      <w:r w:rsidRPr="0005584B">
        <w:rPr>
          <w:rFonts w:eastAsia="Arial Unicode MS"/>
          <w:bCs/>
          <w:szCs w:val="24"/>
        </w:rPr>
        <w:t xml:space="preserve">. </w:t>
      </w:r>
      <w:r w:rsidRPr="0005584B">
        <w:rPr>
          <w:rFonts w:eastAsia="Arial Unicode MS"/>
          <w:szCs w:val="24"/>
        </w:rPr>
        <w:t>Suspensão do direito de licitar com o Governo deste município e com seus órgãos descentralizados, pelos prazos de 03 (três) a 06 (seis) meses e por maiores prazos quando a firma incorrer nos casos previstos no regulamento e normas locais.</w:t>
      </w:r>
    </w:p>
    <w:p w:rsidR="00D42598" w:rsidRPr="0005584B" w:rsidRDefault="00D42598" w:rsidP="00D42598">
      <w:pPr>
        <w:spacing w:before="120" w:line="360" w:lineRule="auto"/>
        <w:rPr>
          <w:rFonts w:eastAsia="Arial Unicode MS" w:cs="Arial"/>
          <w:bCs/>
          <w:sz w:val="24"/>
          <w:szCs w:val="24"/>
        </w:rPr>
      </w:pPr>
      <w:r w:rsidRPr="0005584B">
        <w:rPr>
          <w:rFonts w:eastAsia="Arial Unicode MS" w:cs="Arial"/>
          <w:bCs/>
          <w:sz w:val="24"/>
          <w:szCs w:val="24"/>
        </w:rPr>
        <w:t>7.</w:t>
      </w:r>
      <w:r w:rsidR="0083625C">
        <w:rPr>
          <w:rFonts w:eastAsia="Arial Unicode MS" w:cs="Arial"/>
          <w:bCs/>
          <w:sz w:val="24"/>
          <w:szCs w:val="24"/>
        </w:rPr>
        <w:t>6</w:t>
      </w:r>
      <w:r w:rsidRPr="0005584B">
        <w:rPr>
          <w:rFonts w:eastAsia="Arial Unicode MS" w:cs="Arial"/>
          <w:bCs/>
          <w:sz w:val="24"/>
          <w:szCs w:val="24"/>
        </w:rPr>
        <w:t xml:space="preserve">. </w:t>
      </w:r>
      <w:r w:rsidRPr="0005584B">
        <w:rPr>
          <w:rFonts w:eastAsia="Arial Unicode MS" w:cs="Arial"/>
          <w:sz w:val="24"/>
          <w:szCs w:val="24"/>
        </w:rPr>
        <w:t>Declaração de inidoneidade quando a empresa, sem justa causa, não cumprir as obrigações assumidas, praticar falta grave, dolosa ou revestida de má-fé, a juízo da Administração.</w:t>
      </w:r>
    </w:p>
    <w:p w:rsidR="00D42598" w:rsidRPr="0005584B" w:rsidRDefault="00D42598" w:rsidP="00D42598">
      <w:pPr>
        <w:spacing w:before="120" w:line="360" w:lineRule="auto"/>
        <w:rPr>
          <w:rFonts w:eastAsia="Arial Unicode MS" w:cs="Arial"/>
          <w:sz w:val="24"/>
          <w:szCs w:val="24"/>
        </w:rPr>
      </w:pPr>
      <w:r w:rsidRPr="0005584B">
        <w:rPr>
          <w:rFonts w:eastAsia="Arial Unicode MS" w:cs="Arial"/>
          <w:bCs/>
          <w:sz w:val="24"/>
          <w:szCs w:val="24"/>
        </w:rPr>
        <w:t>7.</w:t>
      </w:r>
      <w:r w:rsidR="0083625C">
        <w:rPr>
          <w:rFonts w:eastAsia="Arial Unicode MS" w:cs="Arial"/>
          <w:bCs/>
          <w:sz w:val="24"/>
          <w:szCs w:val="24"/>
        </w:rPr>
        <w:t>7</w:t>
      </w:r>
      <w:r w:rsidRPr="0005584B">
        <w:rPr>
          <w:rFonts w:eastAsia="Arial Unicode MS" w:cs="Arial"/>
          <w:bCs/>
          <w:sz w:val="24"/>
          <w:szCs w:val="24"/>
        </w:rPr>
        <w:t xml:space="preserve">. </w:t>
      </w:r>
      <w:r w:rsidRPr="0005584B">
        <w:rPr>
          <w:rFonts w:eastAsia="Arial Unicode MS" w:cs="Arial"/>
          <w:sz w:val="24"/>
          <w:szCs w:val="24"/>
        </w:rPr>
        <w:t xml:space="preserve">As penalidades previstas no Edital poderão deixar de ser aplicadas, total ou parcialmente, a critério da CESAMA, se entender as justificativas apresentadas pela </w:t>
      </w:r>
      <w:r w:rsidRPr="008E0089">
        <w:rPr>
          <w:rFonts w:eastAsia="Arial Unicode MS" w:cs="Arial"/>
          <w:sz w:val="24"/>
          <w:szCs w:val="24"/>
        </w:rPr>
        <w:t xml:space="preserve">CONTRATADA </w:t>
      </w:r>
      <w:r w:rsidRPr="0005584B">
        <w:rPr>
          <w:rFonts w:eastAsia="Arial Unicode MS" w:cs="Arial"/>
          <w:sz w:val="24"/>
          <w:szCs w:val="24"/>
        </w:rPr>
        <w:t>relevantes.</w:t>
      </w:r>
    </w:p>
    <w:p w:rsidR="00D42598" w:rsidRPr="0005584B" w:rsidRDefault="00D42598" w:rsidP="00D42598">
      <w:pPr>
        <w:spacing w:before="120" w:line="360" w:lineRule="auto"/>
        <w:rPr>
          <w:rFonts w:eastAsia="Arial Unicode MS" w:cs="Arial"/>
          <w:bCs/>
          <w:sz w:val="24"/>
          <w:szCs w:val="24"/>
        </w:rPr>
      </w:pPr>
      <w:r w:rsidRPr="0005584B">
        <w:rPr>
          <w:rFonts w:eastAsia="Arial Unicode MS" w:cs="Arial"/>
          <w:bCs/>
          <w:sz w:val="24"/>
          <w:szCs w:val="24"/>
        </w:rPr>
        <w:t>7.</w:t>
      </w:r>
      <w:r w:rsidR="0083625C">
        <w:rPr>
          <w:rFonts w:eastAsia="Arial Unicode MS" w:cs="Arial"/>
          <w:bCs/>
          <w:sz w:val="24"/>
          <w:szCs w:val="24"/>
        </w:rPr>
        <w:t>8</w:t>
      </w:r>
      <w:r w:rsidRPr="0005584B">
        <w:rPr>
          <w:rFonts w:eastAsia="Arial Unicode MS" w:cs="Arial"/>
          <w:bCs/>
          <w:sz w:val="24"/>
          <w:szCs w:val="24"/>
        </w:rPr>
        <w:t xml:space="preserve">. As multas aplicadas serão descontadas dos pagamentos devidos decorrentes do respectivo </w:t>
      </w:r>
      <w:r w:rsidR="008440F0">
        <w:rPr>
          <w:rFonts w:eastAsia="Arial Unicode MS" w:cs="Arial"/>
          <w:bCs/>
          <w:sz w:val="24"/>
          <w:szCs w:val="24"/>
        </w:rPr>
        <w:t>C</w:t>
      </w:r>
      <w:r w:rsidRPr="0005584B">
        <w:rPr>
          <w:rFonts w:eastAsia="Arial Unicode MS" w:cs="Arial"/>
          <w:bCs/>
          <w:sz w:val="24"/>
          <w:szCs w:val="24"/>
        </w:rPr>
        <w:t xml:space="preserve">ontrato ou, em caso contrário, recolhidas no prazo de 05 (cinco) dias úteis a contar da </w:t>
      </w:r>
      <w:proofErr w:type="gramStart"/>
      <w:r w:rsidRPr="0005584B">
        <w:rPr>
          <w:rFonts w:eastAsia="Arial Unicode MS" w:cs="Arial"/>
          <w:bCs/>
          <w:sz w:val="24"/>
          <w:szCs w:val="24"/>
        </w:rPr>
        <w:t>decisão administrativa que as tenham aplicado, ou ainda, quando for o caso, cobradas judicialmente</w:t>
      </w:r>
      <w:proofErr w:type="gramEnd"/>
      <w:r w:rsidRPr="0005584B">
        <w:rPr>
          <w:rFonts w:eastAsia="Arial Unicode MS" w:cs="Arial"/>
          <w:bCs/>
          <w:sz w:val="24"/>
          <w:szCs w:val="24"/>
        </w:rPr>
        <w:t>.</w:t>
      </w:r>
    </w:p>
    <w:p w:rsidR="00D42598" w:rsidRPr="0005584B" w:rsidRDefault="00D42598" w:rsidP="00D42598">
      <w:pPr>
        <w:spacing w:before="480" w:line="360" w:lineRule="auto"/>
        <w:rPr>
          <w:rFonts w:eastAsia="Arial Unicode MS" w:cs="Arial"/>
          <w:b/>
          <w:sz w:val="24"/>
          <w:szCs w:val="24"/>
        </w:rPr>
      </w:pPr>
      <w:r w:rsidRPr="0005584B">
        <w:rPr>
          <w:rFonts w:eastAsia="Arial Unicode MS" w:cs="Arial"/>
          <w:b/>
          <w:sz w:val="24"/>
          <w:szCs w:val="24"/>
        </w:rPr>
        <w:t xml:space="preserve">CLÁUSULA OITAVA: RESCISÃO: </w:t>
      </w:r>
    </w:p>
    <w:p w:rsidR="00D42598" w:rsidRPr="007D4CE6" w:rsidRDefault="00D42598" w:rsidP="00D42598">
      <w:pPr>
        <w:spacing w:before="120" w:line="360" w:lineRule="auto"/>
        <w:rPr>
          <w:sz w:val="24"/>
          <w:szCs w:val="24"/>
        </w:rPr>
      </w:pPr>
      <w:r>
        <w:rPr>
          <w:sz w:val="24"/>
          <w:szCs w:val="24"/>
        </w:rPr>
        <w:lastRenderedPageBreak/>
        <w:t>8</w:t>
      </w:r>
      <w:r w:rsidRPr="007D4CE6">
        <w:rPr>
          <w:sz w:val="24"/>
          <w:szCs w:val="24"/>
        </w:rPr>
        <w:t xml:space="preserve">.1. A rescisão do </w:t>
      </w:r>
      <w:r>
        <w:rPr>
          <w:sz w:val="24"/>
          <w:szCs w:val="24"/>
        </w:rPr>
        <w:t>C</w:t>
      </w:r>
      <w:r w:rsidRPr="007D4CE6">
        <w:rPr>
          <w:sz w:val="24"/>
          <w:szCs w:val="24"/>
        </w:rPr>
        <w:t>ontrato terá lugar de pleno direito, independentemente de interpelação judicial ou extrajudicial, quando a empresa adjudicatária:</w:t>
      </w:r>
    </w:p>
    <w:p w:rsidR="00D42598" w:rsidRPr="007D4CE6" w:rsidRDefault="00D42598" w:rsidP="00D42598">
      <w:pPr>
        <w:pStyle w:val="Recuodecorpodetexto"/>
        <w:spacing w:before="120" w:line="360" w:lineRule="auto"/>
        <w:ind w:left="567" w:firstLine="0"/>
        <w:rPr>
          <w:rFonts w:ascii="Arial" w:hAnsi="Arial" w:cs="Arial"/>
          <w:sz w:val="24"/>
          <w:szCs w:val="24"/>
        </w:rPr>
      </w:pPr>
      <w:r>
        <w:rPr>
          <w:rFonts w:ascii="Arial" w:hAnsi="Arial" w:cs="Arial"/>
          <w:sz w:val="24"/>
          <w:szCs w:val="24"/>
        </w:rPr>
        <w:t xml:space="preserve">a) </w:t>
      </w:r>
      <w:r w:rsidR="000C351C">
        <w:rPr>
          <w:rFonts w:ascii="Arial" w:hAnsi="Arial" w:cs="Arial"/>
          <w:sz w:val="24"/>
          <w:szCs w:val="24"/>
        </w:rPr>
        <w:t>Falir, entrar em</w:t>
      </w:r>
      <w:r w:rsidRPr="007D4CE6">
        <w:rPr>
          <w:rFonts w:ascii="Arial" w:hAnsi="Arial" w:cs="Arial"/>
          <w:sz w:val="24"/>
          <w:szCs w:val="24"/>
        </w:rPr>
        <w:t xml:space="preserve"> recuperação judicial, concurso de credores, dissolução ou liquidação;</w:t>
      </w:r>
    </w:p>
    <w:p w:rsidR="00D42598" w:rsidRPr="007D4CE6" w:rsidRDefault="00D42598" w:rsidP="00D42598">
      <w:pPr>
        <w:pStyle w:val="Recuodecorpodetexto"/>
        <w:spacing w:before="120" w:line="360" w:lineRule="auto"/>
        <w:ind w:left="567" w:firstLine="0"/>
        <w:rPr>
          <w:rFonts w:ascii="Arial" w:hAnsi="Arial" w:cs="Arial"/>
          <w:sz w:val="24"/>
          <w:szCs w:val="24"/>
        </w:rPr>
      </w:pPr>
      <w:r>
        <w:rPr>
          <w:rFonts w:ascii="Arial" w:hAnsi="Arial" w:cs="Arial"/>
          <w:sz w:val="24"/>
          <w:szCs w:val="24"/>
        </w:rPr>
        <w:t xml:space="preserve">b) </w:t>
      </w:r>
      <w:r w:rsidRPr="007D4CE6">
        <w:rPr>
          <w:rFonts w:ascii="Arial" w:hAnsi="Arial" w:cs="Arial"/>
          <w:sz w:val="24"/>
          <w:szCs w:val="24"/>
        </w:rPr>
        <w:t>Transferir as obrigações decorrentes desta licitação, sem a prévia anuência do Diretor Presidente da CESAMA;</w:t>
      </w:r>
    </w:p>
    <w:p w:rsidR="00D42598" w:rsidRPr="007D4CE6" w:rsidRDefault="00D42598" w:rsidP="00D42598">
      <w:pPr>
        <w:pStyle w:val="Recuodecorpodetexto"/>
        <w:spacing w:before="120" w:line="360" w:lineRule="auto"/>
        <w:ind w:left="567" w:firstLine="0"/>
        <w:rPr>
          <w:rFonts w:ascii="Arial" w:hAnsi="Arial" w:cs="Arial"/>
          <w:sz w:val="24"/>
          <w:szCs w:val="24"/>
        </w:rPr>
      </w:pPr>
      <w:r>
        <w:rPr>
          <w:rFonts w:ascii="Arial" w:hAnsi="Arial" w:cs="Arial"/>
          <w:sz w:val="24"/>
          <w:szCs w:val="24"/>
        </w:rPr>
        <w:t xml:space="preserve">c) </w:t>
      </w:r>
      <w:r w:rsidRPr="007D4CE6">
        <w:rPr>
          <w:rFonts w:ascii="Arial" w:hAnsi="Arial" w:cs="Arial"/>
          <w:sz w:val="24"/>
          <w:szCs w:val="24"/>
        </w:rPr>
        <w:t xml:space="preserve">Não prestar o serviço dentro dos prazos propostos e de acordo com o estabelecido </w:t>
      </w:r>
      <w:r>
        <w:rPr>
          <w:rFonts w:ascii="Arial" w:hAnsi="Arial" w:cs="Arial"/>
          <w:sz w:val="24"/>
          <w:szCs w:val="24"/>
        </w:rPr>
        <w:t>no Edital e seus anexos</w:t>
      </w:r>
      <w:r w:rsidRPr="007D4CE6">
        <w:rPr>
          <w:rFonts w:ascii="Arial" w:hAnsi="Arial" w:cs="Arial"/>
          <w:sz w:val="24"/>
          <w:szCs w:val="24"/>
        </w:rPr>
        <w:t>;</w:t>
      </w:r>
    </w:p>
    <w:p w:rsidR="00D42598" w:rsidRPr="007D4CE6" w:rsidRDefault="00D42598" w:rsidP="00D42598">
      <w:pPr>
        <w:spacing w:before="120" w:line="360" w:lineRule="auto"/>
        <w:ind w:left="567"/>
        <w:rPr>
          <w:b/>
          <w:sz w:val="24"/>
          <w:szCs w:val="24"/>
        </w:rPr>
      </w:pPr>
      <w:r>
        <w:rPr>
          <w:sz w:val="24"/>
          <w:szCs w:val="24"/>
          <w:lang w:val="pt-PT"/>
        </w:rPr>
        <w:t xml:space="preserve">d) </w:t>
      </w:r>
      <w:r w:rsidRPr="007D4CE6">
        <w:rPr>
          <w:sz w:val="24"/>
          <w:szCs w:val="24"/>
        </w:rPr>
        <w:t>Não apresentar as certidões atualizadas de regularidade do INSS, do FGTS e da Justiça do Trabalho.</w:t>
      </w:r>
    </w:p>
    <w:p w:rsidR="00D42598" w:rsidRPr="007D4CE6" w:rsidRDefault="00D42598" w:rsidP="00D42598">
      <w:pPr>
        <w:spacing w:before="120" w:line="360" w:lineRule="auto"/>
        <w:rPr>
          <w:sz w:val="24"/>
          <w:szCs w:val="24"/>
        </w:rPr>
      </w:pPr>
      <w:r>
        <w:rPr>
          <w:sz w:val="24"/>
          <w:szCs w:val="24"/>
        </w:rPr>
        <w:t>8</w:t>
      </w:r>
      <w:r w:rsidRPr="007D4CE6">
        <w:rPr>
          <w:sz w:val="24"/>
          <w:szCs w:val="24"/>
        </w:rPr>
        <w:t>.2. A interrupção do prazo estabelecido neste Edital, somente será possível nos seguintes casos:</w:t>
      </w:r>
    </w:p>
    <w:p w:rsidR="00D42598" w:rsidRPr="007D4CE6" w:rsidRDefault="00D42598" w:rsidP="00D42598">
      <w:pPr>
        <w:spacing w:before="120" w:line="360" w:lineRule="auto"/>
        <w:ind w:left="568" w:hanging="1"/>
        <w:rPr>
          <w:sz w:val="24"/>
          <w:szCs w:val="24"/>
        </w:rPr>
      </w:pPr>
      <w:proofErr w:type="gramStart"/>
      <w:r w:rsidRPr="007D4CE6">
        <w:rPr>
          <w:bCs/>
          <w:sz w:val="24"/>
          <w:szCs w:val="24"/>
        </w:rPr>
        <w:t>a</w:t>
      </w:r>
      <w:proofErr w:type="gramEnd"/>
      <w:r w:rsidRPr="007D4CE6">
        <w:rPr>
          <w:bCs/>
          <w:sz w:val="24"/>
          <w:szCs w:val="24"/>
        </w:rPr>
        <w:t>)</w:t>
      </w:r>
      <w:r w:rsidRPr="007D4CE6">
        <w:rPr>
          <w:sz w:val="24"/>
          <w:szCs w:val="24"/>
        </w:rPr>
        <w:t>Motivo comprovado de força maior, imediatamente levado ao conhecimento do Diretor Presidente da CESAMA, através de documento comprobatório, o qual decidirá a seu exclusivo critério;</w:t>
      </w:r>
    </w:p>
    <w:p w:rsidR="00D42598" w:rsidRPr="007D4CE6" w:rsidRDefault="00D42598" w:rsidP="00D42598">
      <w:pPr>
        <w:spacing w:before="120" w:line="360" w:lineRule="auto"/>
        <w:ind w:left="568" w:hanging="1"/>
        <w:rPr>
          <w:sz w:val="24"/>
          <w:szCs w:val="24"/>
        </w:rPr>
      </w:pPr>
      <w:r w:rsidRPr="007D4CE6">
        <w:rPr>
          <w:bCs/>
          <w:sz w:val="24"/>
          <w:szCs w:val="24"/>
        </w:rPr>
        <w:t xml:space="preserve">b) </w:t>
      </w:r>
      <w:r w:rsidRPr="007D4CE6">
        <w:rPr>
          <w:sz w:val="24"/>
          <w:szCs w:val="24"/>
        </w:rPr>
        <w:t>Por ordem da CESAMA para paralisar a execução do Contrato;</w:t>
      </w:r>
    </w:p>
    <w:p w:rsidR="00D42598" w:rsidRPr="007D4CE6" w:rsidRDefault="00D42598" w:rsidP="00D42598">
      <w:pPr>
        <w:spacing w:before="120" w:line="360" w:lineRule="auto"/>
        <w:ind w:left="568" w:hanging="1"/>
        <w:rPr>
          <w:b/>
          <w:sz w:val="24"/>
          <w:szCs w:val="24"/>
        </w:rPr>
      </w:pPr>
      <w:proofErr w:type="gramStart"/>
      <w:r w:rsidRPr="007D4CE6">
        <w:rPr>
          <w:bCs/>
          <w:sz w:val="24"/>
          <w:szCs w:val="24"/>
        </w:rPr>
        <w:t>c)</w:t>
      </w:r>
      <w:proofErr w:type="gramEnd"/>
      <w:r w:rsidRPr="007D4CE6">
        <w:rPr>
          <w:sz w:val="24"/>
          <w:szCs w:val="24"/>
        </w:rPr>
        <w:t>Por razões de interesse público, de alta relevância e amplo conhecimento, justificadas e determinadas pela máxima autoridade administrativa.</w:t>
      </w:r>
    </w:p>
    <w:p w:rsidR="00D42598" w:rsidRPr="00A52D43" w:rsidRDefault="00D42598" w:rsidP="00D42598">
      <w:pPr>
        <w:pStyle w:val="Recuodecorpodetexto3"/>
        <w:spacing w:before="480" w:line="360" w:lineRule="auto"/>
        <w:ind w:left="0"/>
        <w:rPr>
          <w:rFonts w:eastAsia="Arial Unicode MS"/>
          <w:b/>
          <w:color w:val="auto"/>
          <w:szCs w:val="24"/>
        </w:rPr>
      </w:pPr>
      <w:r w:rsidRPr="00A52D43">
        <w:rPr>
          <w:rFonts w:eastAsia="Arial Unicode MS"/>
          <w:b/>
          <w:color w:val="auto"/>
          <w:szCs w:val="24"/>
        </w:rPr>
        <w:t>CLÁUSULA NONA: LEGISLAÇÃO APLICÁVEL</w:t>
      </w:r>
    </w:p>
    <w:p w:rsidR="00D42598" w:rsidRPr="00A52D43" w:rsidRDefault="00D42598" w:rsidP="00D42598">
      <w:pPr>
        <w:pStyle w:val="Recuodecorpodetexto3"/>
        <w:tabs>
          <w:tab w:val="left" w:pos="-4820"/>
          <w:tab w:val="left" w:pos="9142"/>
        </w:tabs>
        <w:spacing w:before="120" w:line="360" w:lineRule="auto"/>
        <w:ind w:left="0"/>
        <w:rPr>
          <w:rFonts w:eastAsia="Arial Unicode MS"/>
          <w:color w:val="auto"/>
          <w:szCs w:val="24"/>
        </w:rPr>
      </w:pPr>
      <w:r w:rsidRPr="00A52D43">
        <w:rPr>
          <w:rFonts w:eastAsia="Arial Unicode MS"/>
          <w:bCs/>
          <w:color w:val="auto"/>
          <w:szCs w:val="24"/>
        </w:rPr>
        <w:t xml:space="preserve">9.1. Aplica-se à execução deste contrato a Lei Federal 8.666 de 21/06/93, e alterações posteriores, inclusive aos casos omissos, bem como legislação municipal civil e ambiental aplicáveis ao objeto do </w:t>
      </w:r>
      <w:r w:rsidR="008440F0">
        <w:rPr>
          <w:rFonts w:eastAsia="Arial Unicode MS"/>
          <w:bCs/>
          <w:color w:val="auto"/>
          <w:szCs w:val="24"/>
        </w:rPr>
        <w:t>C</w:t>
      </w:r>
      <w:r w:rsidRPr="00A52D43">
        <w:rPr>
          <w:rFonts w:eastAsia="Arial Unicode MS"/>
          <w:bCs/>
          <w:color w:val="auto"/>
          <w:szCs w:val="24"/>
        </w:rPr>
        <w:t>ontrato.</w:t>
      </w:r>
    </w:p>
    <w:p w:rsidR="00D42598" w:rsidRPr="00A52D43" w:rsidRDefault="00D42598" w:rsidP="00D42598">
      <w:pPr>
        <w:pStyle w:val="Recuodecorpodetexto3"/>
        <w:tabs>
          <w:tab w:val="left" w:pos="-4820"/>
          <w:tab w:val="left" w:pos="9142"/>
        </w:tabs>
        <w:spacing w:before="480" w:line="360" w:lineRule="auto"/>
        <w:ind w:left="0"/>
        <w:rPr>
          <w:rFonts w:eastAsia="Arial Unicode MS"/>
          <w:b/>
          <w:color w:val="auto"/>
          <w:szCs w:val="24"/>
        </w:rPr>
      </w:pPr>
      <w:r w:rsidRPr="00A52D43">
        <w:rPr>
          <w:rFonts w:eastAsia="Arial Unicode MS"/>
          <w:b/>
          <w:color w:val="auto"/>
          <w:szCs w:val="24"/>
        </w:rPr>
        <w:t>CLÁUSULA DÉCIMA: FORO</w:t>
      </w:r>
    </w:p>
    <w:p w:rsidR="00D42598" w:rsidRPr="00A52D43" w:rsidRDefault="00D42598" w:rsidP="00D42598">
      <w:pPr>
        <w:pStyle w:val="Recuodecorpodetexto3"/>
        <w:tabs>
          <w:tab w:val="left" w:pos="3117"/>
          <w:tab w:val="left" w:pos="9142"/>
        </w:tabs>
        <w:spacing w:before="120" w:line="360" w:lineRule="auto"/>
        <w:ind w:left="0"/>
        <w:rPr>
          <w:rFonts w:eastAsia="Arial Unicode MS"/>
          <w:bCs/>
          <w:color w:val="auto"/>
          <w:szCs w:val="24"/>
        </w:rPr>
      </w:pPr>
      <w:r>
        <w:rPr>
          <w:rFonts w:eastAsia="Arial Unicode MS"/>
          <w:bCs/>
          <w:color w:val="auto"/>
          <w:szCs w:val="24"/>
        </w:rPr>
        <w:t xml:space="preserve">10.1. </w:t>
      </w:r>
      <w:r w:rsidRPr="00A52D43">
        <w:rPr>
          <w:rFonts w:eastAsia="Arial Unicode MS"/>
          <w:bCs/>
          <w:color w:val="auto"/>
          <w:szCs w:val="24"/>
        </w:rPr>
        <w:t xml:space="preserve">As partes contratantes elegem o foro da Comarca de Juiz de Fora, com renúncia expressa de qualquer outro porventura existente, por mais privilegiado que </w:t>
      </w:r>
      <w:proofErr w:type="gramStart"/>
      <w:r w:rsidRPr="00A52D43">
        <w:rPr>
          <w:rFonts w:eastAsia="Arial Unicode MS"/>
          <w:bCs/>
          <w:color w:val="auto"/>
          <w:szCs w:val="24"/>
        </w:rPr>
        <w:t>seja,</w:t>
      </w:r>
      <w:proofErr w:type="gramEnd"/>
      <w:r w:rsidRPr="00A52D43">
        <w:rPr>
          <w:rFonts w:eastAsia="Arial Unicode MS"/>
          <w:bCs/>
          <w:color w:val="auto"/>
          <w:szCs w:val="24"/>
        </w:rPr>
        <w:t xml:space="preserve"> para dirimir as dúvidas oriundas do presente Contrato.</w:t>
      </w:r>
    </w:p>
    <w:p w:rsidR="00D42598" w:rsidRDefault="00D42598" w:rsidP="00D42598">
      <w:pPr>
        <w:pStyle w:val="Corpodetexto"/>
        <w:spacing w:before="120" w:line="360" w:lineRule="auto"/>
        <w:rPr>
          <w:rFonts w:eastAsia="Arial Unicode MS" w:cs="Arial"/>
          <w:sz w:val="24"/>
          <w:szCs w:val="24"/>
        </w:rPr>
      </w:pPr>
    </w:p>
    <w:p w:rsidR="00D42598" w:rsidRPr="0005584B" w:rsidRDefault="00D42598" w:rsidP="00D42598">
      <w:pPr>
        <w:pStyle w:val="Corpodetexto"/>
        <w:spacing w:before="120" w:line="360" w:lineRule="auto"/>
        <w:ind w:firstLine="1134"/>
        <w:rPr>
          <w:rFonts w:eastAsia="Arial Unicode MS" w:cs="Arial"/>
          <w:b/>
          <w:sz w:val="24"/>
          <w:szCs w:val="24"/>
        </w:rPr>
      </w:pPr>
      <w:r w:rsidRPr="0005584B">
        <w:rPr>
          <w:rFonts w:eastAsia="Arial Unicode MS" w:cs="Arial"/>
          <w:sz w:val="24"/>
          <w:szCs w:val="24"/>
        </w:rPr>
        <w:lastRenderedPageBreak/>
        <w:t>Por estarem assim justos e contratados, lavrou-se este Contrato, que vai assinado pelas partes e por duas testemunhas.</w:t>
      </w:r>
    </w:p>
    <w:p w:rsidR="0083625C" w:rsidRDefault="0083625C" w:rsidP="00D42598">
      <w:pPr>
        <w:spacing w:before="120" w:line="360" w:lineRule="auto"/>
        <w:jc w:val="center"/>
        <w:rPr>
          <w:rFonts w:eastAsia="Arial Unicode MS" w:cs="Arial"/>
          <w:sz w:val="24"/>
          <w:szCs w:val="24"/>
        </w:rPr>
      </w:pPr>
    </w:p>
    <w:p w:rsidR="00D42598" w:rsidRDefault="00D42598" w:rsidP="00D42598">
      <w:pPr>
        <w:spacing w:before="120" w:line="360" w:lineRule="auto"/>
        <w:jc w:val="center"/>
        <w:rPr>
          <w:rFonts w:eastAsia="Arial Unicode MS" w:cs="Arial"/>
          <w:sz w:val="24"/>
          <w:szCs w:val="24"/>
        </w:rPr>
      </w:pPr>
      <w:r w:rsidRPr="0005584B">
        <w:rPr>
          <w:rFonts w:eastAsia="Arial Unicode MS" w:cs="Arial"/>
          <w:sz w:val="24"/>
          <w:szCs w:val="24"/>
        </w:rPr>
        <w:t xml:space="preserve">Juiz de Fora, </w:t>
      </w:r>
      <w:r w:rsidR="003E7466">
        <w:rPr>
          <w:rFonts w:eastAsia="Arial Unicode MS" w:cs="Arial"/>
          <w:sz w:val="24"/>
          <w:szCs w:val="24"/>
        </w:rPr>
        <w:t>11</w:t>
      </w:r>
      <w:proofErr w:type="gramStart"/>
      <w:r w:rsidRPr="0005584B">
        <w:rPr>
          <w:rFonts w:eastAsia="Arial Unicode MS" w:cs="Arial"/>
          <w:sz w:val="24"/>
          <w:szCs w:val="24"/>
        </w:rPr>
        <w:t xml:space="preserve">  </w:t>
      </w:r>
      <w:proofErr w:type="gramEnd"/>
      <w:r w:rsidRPr="0005584B">
        <w:rPr>
          <w:rFonts w:eastAsia="Arial Unicode MS" w:cs="Arial"/>
          <w:sz w:val="24"/>
          <w:szCs w:val="24"/>
        </w:rPr>
        <w:t xml:space="preserve">de </w:t>
      </w:r>
      <w:r w:rsidR="003E7466">
        <w:rPr>
          <w:rFonts w:eastAsia="Arial Unicode MS" w:cs="Arial"/>
          <w:sz w:val="24"/>
          <w:szCs w:val="24"/>
        </w:rPr>
        <w:t>novembro</w:t>
      </w:r>
      <w:r w:rsidRPr="0005584B">
        <w:rPr>
          <w:rFonts w:eastAsia="Arial Unicode MS" w:cs="Arial"/>
          <w:sz w:val="24"/>
          <w:szCs w:val="24"/>
        </w:rPr>
        <w:t xml:space="preserve"> de </w:t>
      </w:r>
      <w:r w:rsidR="003E7466">
        <w:rPr>
          <w:rFonts w:eastAsia="Arial Unicode MS" w:cs="Arial"/>
          <w:sz w:val="24"/>
          <w:szCs w:val="24"/>
        </w:rPr>
        <w:t>2015</w:t>
      </w:r>
      <w:r>
        <w:rPr>
          <w:rFonts w:eastAsia="Arial Unicode MS" w:cs="Arial"/>
          <w:sz w:val="24"/>
          <w:szCs w:val="24"/>
        </w:rPr>
        <w:t>.</w:t>
      </w:r>
    </w:p>
    <w:p w:rsidR="00D42598" w:rsidRDefault="00D42598" w:rsidP="00D42598">
      <w:pPr>
        <w:spacing w:before="120" w:line="360" w:lineRule="auto"/>
        <w:jc w:val="center"/>
        <w:rPr>
          <w:rFonts w:eastAsia="Arial Unicode MS" w:cs="Arial"/>
          <w:sz w:val="24"/>
          <w:szCs w:val="24"/>
        </w:rPr>
      </w:pPr>
    </w:p>
    <w:tbl>
      <w:tblPr>
        <w:tblW w:w="9330" w:type="dxa"/>
        <w:tblCellMar>
          <w:left w:w="70" w:type="dxa"/>
          <w:right w:w="70" w:type="dxa"/>
        </w:tblCellMar>
        <w:tblLook w:val="04A0"/>
      </w:tblPr>
      <w:tblGrid>
        <w:gridCol w:w="5079"/>
        <w:gridCol w:w="4131"/>
        <w:gridCol w:w="120"/>
      </w:tblGrid>
      <w:tr w:rsidR="00D42598" w:rsidRPr="0005584B" w:rsidTr="00F35BBB">
        <w:tc>
          <w:tcPr>
            <w:tcW w:w="5079" w:type="dxa"/>
          </w:tcPr>
          <w:p w:rsidR="00D42598" w:rsidRPr="00E47ABE" w:rsidRDefault="00D42598" w:rsidP="00F35BBB">
            <w:pPr>
              <w:jc w:val="center"/>
              <w:rPr>
                <w:rFonts w:eastAsia="Arial Unicode MS" w:cs="Arial"/>
                <w:sz w:val="24"/>
                <w:szCs w:val="24"/>
              </w:rPr>
            </w:pPr>
          </w:p>
          <w:p w:rsidR="00D42598" w:rsidRPr="00E47ABE" w:rsidRDefault="00D42598" w:rsidP="00F35BBB">
            <w:pPr>
              <w:jc w:val="center"/>
              <w:rPr>
                <w:rFonts w:eastAsia="Arial Unicode MS" w:cs="Arial"/>
                <w:bCs/>
                <w:sz w:val="24"/>
                <w:szCs w:val="24"/>
              </w:rPr>
            </w:pPr>
            <w:r w:rsidRPr="00E47ABE">
              <w:rPr>
                <w:rFonts w:eastAsia="Arial Unicode MS" w:cs="Arial"/>
                <w:sz w:val="24"/>
                <w:szCs w:val="24"/>
              </w:rPr>
              <w:t>André Borges de Souza</w:t>
            </w:r>
          </w:p>
          <w:p w:rsidR="00D42598" w:rsidRPr="00E47ABE" w:rsidRDefault="00D42598" w:rsidP="00F35BBB">
            <w:pPr>
              <w:widowControl w:val="0"/>
              <w:jc w:val="center"/>
              <w:rPr>
                <w:rFonts w:eastAsia="Arial Unicode MS" w:cs="Arial"/>
                <w:bCs/>
                <w:kern w:val="2"/>
                <w:sz w:val="24"/>
                <w:szCs w:val="24"/>
                <w:lang w:eastAsia="en-US"/>
              </w:rPr>
            </w:pPr>
            <w:r w:rsidRPr="00E47ABE">
              <w:rPr>
                <w:rFonts w:eastAsia="Arial Unicode MS" w:cs="Arial"/>
                <w:bCs/>
                <w:sz w:val="24"/>
                <w:szCs w:val="24"/>
              </w:rPr>
              <w:t>Diretor Presidente - CESAMA</w:t>
            </w:r>
          </w:p>
        </w:tc>
        <w:tc>
          <w:tcPr>
            <w:tcW w:w="4251" w:type="dxa"/>
            <w:gridSpan w:val="2"/>
          </w:tcPr>
          <w:p w:rsidR="00D42598" w:rsidRPr="00E47ABE" w:rsidRDefault="00D42598" w:rsidP="00F35BBB">
            <w:pPr>
              <w:jc w:val="center"/>
              <w:rPr>
                <w:rFonts w:eastAsia="Arial Unicode MS" w:cs="Arial"/>
                <w:bCs/>
                <w:kern w:val="2"/>
                <w:sz w:val="24"/>
                <w:szCs w:val="24"/>
              </w:rPr>
            </w:pPr>
          </w:p>
          <w:p w:rsidR="00D42598" w:rsidRPr="00E47ABE" w:rsidRDefault="003E7466" w:rsidP="00F35BBB">
            <w:pPr>
              <w:widowControl w:val="0"/>
              <w:jc w:val="center"/>
              <w:rPr>
                <w:rFonts w:eastAsia="Arial Unicode MS" w:cs="Arial"/>
                <w:bCs/>
                <w:sz w:val="24"/>
                <w:szCs w:val="24"/>
              </w:rPr>
            </w:pPr>
            <w:r>
              <w:rPr>
                <w:rFonts w:eastAsia="Arial Unicode MS" w:cs="Arial"/>
                <w:sz w:val="24"/>
                <w:szCs w:val="24"/>
              </w:rPr>
              <w:t>Daniele A. Moraes Vieira Pinto</w:t>
            </w:r>
          </w:p>
          <w:p w:rsidR="00D42598" w:rsidRPr="00E47ABE" w:rsidRDefault="003E7466" w:rsidP="00F35BBB">
            <w:pPr>
              <w:widowControl w:val="0"/>
              <w:jc w:val="center"/>
              <w:rPr>
                <w:rFonts w:eastAsia="Arial Unicode MS" w:cs="Arial"/>
                <w:bCs/>
                <w:kern w:val="2"/>
                <w:sz w:val="24"/>
                <w:szCs w:val="24"/>
                <w:lang w:eastAsia="en-US"/>
              </w:rPr>
            </w:pPr>
            <w:r>
              <w:rPr>
                <w:rFonts w:eastAsia="Arial Unicode MS" w:cs="Arial"/>
                <w:sz w:val="24"/>
                <w:szCs w:val="24"/>
              </w:rPr>
              <w:t xml:space="preserve">Bureau </w:t>
            </w:r>
            <w:proofErr w:type="spellStart"/>
            <w:r>
              <w:rPr>
                <w:rFonts w:eastAsia="Arial Unicode MS" w:cs="Arial"/>
                <w:sz w:val="24"/>
                <w:szCs w:val="24"/>
              </w:rPr>
              <w:t>Chamonix</w:t>
            </w:r>
            <w:proofErr w:type="spellEnd"/>
            <w:r>
              <w:rPr>
                <w:rFonts w:eastAsia="Arial Unicode MS" w:cs="Arial"/>
                <w:sz w:val="24"/>
                <w:szCs w:val="24"/>
              </w:rPr>
              <w:t xml:space="preserve"> </w:t>
            </w:r>
            <w:proofErr w:type="spellStart"/>
            <w:r>
              <w:rPr>
                <w:rFonts w:eastAsia="Arial Unicode MS" w:cs="Arial"/>
                <w:sz w:val="24"/>
                <w:szCs w:val="24"/>
              </w:rPr>
              <w:t>Print</w:t>
            </w:r>
            <w:proofErr w:type="spellEnd"/>
            <w:r>
              <w:rPr>
                <w:rFonts w:eastAsia="Arial Unicode MS" w:cs="Arial"/>
                <w:sz w:val="24"/>
                <w:szCs w:val="24"/>
              </w:rPr>
              <w:t xml:space="preserve"> </w:t>
            </w:r>
            <w:proofErr w:type="spellStart"/>
            <w:r>
              <w:rPr>
                <w:rFonts w:eastAsia="Arial Unicode MS" w:cs="Arial"/>
                <w:sz w:val="24"/>
                <w:szCs w:val="24"/>
              </w:rPr>
              <w:t>Ltda</w:t>
            </w:r>
            <w:proofErr w:type="spellEnd"/>
          </w:p>
        </w:tc>
      </w:tr>
      <w:tr w:rsidR="00D42598" w:rsidRPr="005652D7" w:rsidTr="00F35BBB">
        <w:trPr>
          <w:gridAfter w:val="1"/>
          <w:wAfter w:w="120" w:type="dxa"/>
        </w:trPr>
        <w:tc>
          <w:tcPr>
            <w:tcW w:w="9210" w:type="dxa"/>
            <w:gridSpan w:val="2"/>
          </w:tcPr>
          <w:p w:rsidR="00D42598" w:rsidRDefault="00D42598" w:rsidP="00F35BBB">
            <w:pPr>
              <w:pStyle w:val="Ttulo7"/>
              <w:snapToGrid w:val="0"/>
              <w:spacing w:before="360" w:after="0"/>
              <w:ind w:left="0" w:firstLine="0"/>
              <w:rPr>
                <w:rFonts w:eastAsia="Arial Unicode MS" w:cs="Arial"/>
                <w:sz w:val="24"/>
                <w:szCs w:val="24"/>
              </w:rPr>
            </w:pPr>
            <w:r w:rsidRPr="00681FF7">
              <w:rPr>
                <w:rFonts w:eastAsia="Arial Unicode MS" w:cs="Arial"/>
                <w:sz w:val="24"/>
                <w:szCs w:val="24"/>
              </w:rPr>
              <w:t> </w:t>
            </w:r>
          </w:p>
          <w:p w:rsidR="0083625C" w:rsidRPr="0083625C" w:rsidRDefault="0083625C" w:rsidP="0083625C">
            <w:pPr>
              <w:rPr>
                <w:rFonts w:eastAsia="Arial Unicode MS"/>
              </w:rPr>
            </w:pPr>
          </w:p>
          <w:p w:rsidR="00D42598" w:rsidRPr="00681FF7" w:rsidRDefault="00D42598" w:rsidP="00F35BBB">
            <w:pPr>
              <w:pStyle w:val="Ttulo7"/>
              <w:snapToGrid w:val="0"/>
              <w:spacing w:before="360" w:after="0"/>
              <w:ind w:left="0" w:firstLine="0"/>
              <w:rPr>
                <w:rFonts w:eastAsia="Arial Unicode MS" w:cs="Arial"/>
                <w:sz w:val="24"/>
                <w:szCs w:val="24"/>
              </w:rPr>
            </w:pPr>
            <w:r w:rsidRPr="00681FF7">
              <w:rPr>
                <w:rFonts w:eastAsia="Arial Unicode MS" w:cs="Arial"/>
                <w:b w:val="0"/>
                <w:color w:val="auto"/>
                <w:sz w:val="24"/>
                <w:szCs w:val="24"/>
              </w:rPr>
              <w:t>Testemunhas         _______________________       _________________________</w:t>
            </w:r>
          </w:p>
        </w:tc>
      </w:tr>
    </w:tbl>
    <w:p w:rsidR="00D42598" w:rsidRDefault="00D42598" w:rsidP="00D42598">
      <w:pPr>
        <w:spacing w:before="120" w:line="320" w:lineRule="exact"/>
        <w:rPr>
          <w:rFonts w:eastAsia="Arial Unicode MS" w:cs="Arial"/>
          <w:sz w:val="22"/>
          <w:szCs w:val="22"/>
        </w:rPr>
      </w:pPr>
    </w:p>
    <w:p w:rsidR="00D42598" w:rsidRDefault="00D42598" w:rsidP="00C303C6">
      <w:pPr>
        <w:rPr>
          <w:rFonts w:cs="Arial"/>
          <w:bCs/>
          <w:sz w:val="28"/>
          <w:szCs w:val="28"/>
        </w:rPr>
      </w:pPr>
    </w:p>
    <w:p w:rsidR="00277346" w:rsidRDefault="00277346" w:rsidP="00C303C6">
      <w:pPr>
        <w:rPr>
          <w:rFonts w:cs="Arial"/>
          <w:bCs/>
          <w:sz w:val="28"/>
          <w:szCs w:val="28"/>
        </w:rPr>
      </w:pPr>
    </w:p>
    <w:p w:rsidR="0073795C" w:rsidRPr="0059391D" w:rsidRDefault="0073795C" w:rsidP="0059391D">
      <w:pPr>
        <w:numPr>
          <w:ilvl w:val="0"/>
          <w:numId w:val="1"/>
        </w:numPr>
        <w:spacing w:before="120" w:line="360" w:lineRule="auto"/>
        <w:rPr>
          <w:rFonts w:eastAsia="Arial Unicode MS" w:cs="Arial"/>
          <w:sz w:val="24"/>
          <w:szCs w:val="24"/>
        </w:rPr>
      </w:pPr>
    </w:p>
    <w:sectPr w:rsidR="0073795C" w:rsidRPr="0059391D" w:rsidSect="001E307E">
      <w:headerReference w:type="even" r:id="rId9"/>
      <w:headerReference w:type="default" r:id="rId10"/>
      <w:footerReference w:type="default" r:id="rId11"/>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AA1" w:rsidRDefault="009B1AA1">
      <w:r>
        <w:separator/>
      </w:r>
    </w:p>
  </w:endnote>
  <w:endnote w:type="continuationSeparator" w:id="1">
    <w:p w:rsidR="009B1AA1" w:rsidRDefault="009B1A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AA1" w:rsidRPr="008D0226" w:rsidRDefault="00C6661C" w:rsidP="00012D24">
    <w:pPr>
      <w:pStyle w:val="Cabealho"/>
      <w:tabs>
        <w:tab w:val="center" w:pos="4535"/>
        <w:tab w:val="left" w:pos="5775"/>
      </w:tabs>
      <w:rPr>
        <w:rFonts w:cs="Arial"/>
        <w:b/>
        <w:bCs/>
        <w:color w:val="000080"/>
        <w:sz w:val="12"/>
        <w:szCs w:val="12"/>
      </w:rPr>
    </w:pPr>
    <w:r w:rsidRPr="00C6661C">
      <w:rPr>
        <w:noProof/>
        <w:sz w:val="12"/>
        <w:szCs w:val="12"/>
        <w:lang w:eastAsia="pt-BR"/>
      </w:rPr>
      <w:pict>
        <v:line id="Line 4" o:spid="_x0000_s5121" style="position:absolute;left:0;text-align:left;z-index:-2516587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3.5pt,5.95pt" to="481.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" strokecolor="#005197" strokeweight=".99pt">
          <v:stroke joinstyle="miter"/>
        </v:line>
      </w:pict>
    </w:r>
  </w:p>
  <w:tbl>
    <w:tblPr>
      <w:tblW w:w="0" w:type="auto"/>
      <w:jc w:val="center"/>
      <w:tblCellMar>
        <w:left w:w="70" w:type="dxa"/>
        <w:right w:w="70" w:type="dxa"/>
      </w:tblCellMar>
      <w:tblLook w:val="0000"/>
    </w:tblPr>
    <w:tblGrid>
      <w:gridCol w:w="1820"/>
      <w:gridCol w:w="3779"/>
    </w:tblGrid>
    <w:tr w:rsidR="009B1AA1" w:rsidRPr="008D0226" w:rsidTr="007F75B3">
      <w:trPr>
        <w:jc w:val="center"/>
      </w:trPr>
      <w:tc>
        <w:tcPr>
          <w:tcW w:w="1820" w:type="dxa"/>
          <w:vAlign w:val="center"/>
        </w:tcPr>
        <w:p w:rsidR="009B1AA1" w:rsidRPr="008D0226" w:rsidRDefault="009B1AA1" w:rsidP="007F75B3">
          <w:pPr>
            <w:pStyle w:val="Lista"/>
            <w:rPr>
              <w:rFonts w:cs="Arial"/>
              <w:sz w:val="12"/>
              <w:szCs w:val="12"/>
            </w:rPr>
          </w:pPr>
          <w:r w:rsidRPr="008D0226">
            <w:rPr>
              <w:rFonts w:cs="Arial"/>
              <w:noProof/>
              <w:sz w:val="12"/>
              <w:szCs w:val="12"/>
              <w:lang w:eastAsia="pt-BR"/>
            </w:rPr>
            <w:drawing>
              <wp:inline distT="0" distB="0" distL="0" distR="0">
                <wp:extent cx="1066800" cy="190500"/>
                <wp:effectExtent l="0" t="0" r="0" b="0"/>
                <wp:docPr id="2" name="Imagem 2" descr="LOGO CES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ESAMA"/>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6800" cy="190500"/>
                        </a:xfrm>
                        <a:prstGeom prst="rect">
                          <a:avLst/>
                        </a:prstGeom>
                        <a:noFill/>
                        <a:ln>
                          <a:noFill/>
                        </a:ln>
                      </pic:spPr>
                    </pic:pic>
                  </a:graphicData>
                </a:graphic>
              </wp:inline>
            </w:drawing>
          </w:r>
        </w:p>
      </w:tc>
      <w:tc>
        <w:tcPr>
          <w:tcW w:w="3779" w:type="dxa"/>
          <w:vAlign w:val="center"/>
        </w:tcPr>
        <w:p w:rsidR="009B1AA1" w:rsidRPr="00012D24" w:rsidRDefault="009B1AA1" w:rsidP="00012D24">
          <w:pPr>
            <w:pStyle w:val="Rodap"/>
            <w:tabs>
              <w:tab w:val="clear" w:pos="4419"/>
              <w:tab w:val="clear" w:pos="8838"/>
            </w:tabs>
            <w:jc w:val="center"/>
            <w:rPr>
              <w:rFonts w:cs="Arial"/>
              <w:b/>
              <w:bCs/>
              <w:color w:val="000080"/>
              <w:sz w:val="12"/>
              <w:szCs w:val="12"/>
            </w:rPr>
          </w:pPr>
          <w:r w:rsidRPr="00012D24">
            <w:rPr>
              <w:rFonts w:cs="Arial"/>
              <w:b/>
              <w:bCs/>
              <w:color w:val="000080"/>
              <w:sz w:val="12"/>
              <w:szCs w:val="12"/>
            </w:rPr>
            <w:t>COMPANHIA DE SANEAMENTO MUNICIPAL</w:t>
          </w:r>
        </w:p>
      </w:tc>
    </w:tr>
  </w:tbl>
  <w:p w:rsidR="009B1AA1" w:rsidRPr="008D0226" w:rsidRDefault="009B1AA1" w:rsidP="00012D24">
    <w:pPr>
      <w:pStyle w:val="Rodap"/>
      <w:tabs>
        <w:tab w:val="clear" w:pos="4419"/>
        <w:tab w:val="clear" w:pos="8838"/>
      </w:tabs>
      <w:jc w:val="center"/>
      <w:rPr>
        <w:rFonts w:cs="Arial"/>
        <w:b/>
        <w:bCs/>
        <w:color w:val="000080"/>
        <w:sz w:val="12"/>
        <w:szCs w:val="12"/>
      </w:rPr>
    </w:pPr>
    <w:r w:rsidRPr="008D0226">
      <w:rPr>
        <w:rFonts w:cs="Arial"/>
        <w:b/>
        <w:bCs/>
        <w:color w:val="000080"/>
        <w:sz w:val="12"/>
        <w:szCs w:val="12"/>
      </w:rPr>
      <w:t>CNPJ 21.572.243/0001-74</w:t>
    </w:r>
    <w:r w:rsidRPr="008D0226">
      <w:rPr>
        <w:rFonts w:cs="Arial"/>
        <w:b/>
        <w:bCs/>
        <w:color w:val="000080"/>
        <w:sz w:val="12"/>
        <w:szCs w:val="12"/>
      </w:rPr>
      <w:tab/>
      <w:t xml:space="preserve">I.E. 367.698.776.0099 </w:t>
    </w:r>
  </w:p>
  <w:p w:rsidR="009B1AA1" w:rsidRPr="008D0226" w:rsidRDefault="009B1AA1" w:rsidP="00012D24">
    <w:pPr>
      <w:pStyle w:val="Rodap"/>
      <w:tabs>
        <w:tab w:val="left" w:pos="399"/>
      </w:tabs>
      <w:jc w:val="center"/>
      <w:rPr>
        <w:rFonts w:cs="Arial"/>
        <w:b/>
        <w:bCs/>
        <w:color w:val="000080"/>
        <w:sz w:val="12"/>
        <w:szCs w:val="12"/>
      </w:rPr>
    </w:pPr>
    <w:r w:rsidRPr="008D0226">
      <w:rPr>
        <w:rFonts w:cs="Arial"/>
        <w:b/>
        <w:bCs/>
        <w:color w:val="000080"/>
        <w:sz w:val="12"/>
        <w:szCs w:val="12"/>
      </w:rPr>
      <w:t xml:space="preserve">DEPARTAMENTO DE </w:t>
    </w:r>
    <w:r>
      <w:rPr>
        <w:rFonts w:cs="Arial"/>
        <w:b/>
        <w:bCs/>
        <w:color w:val="000080"/>
        <w:sz w:val="12"/>
        <w:szCs w:val="12"/>
      </w:rPr>
      <w:t>LICITAÇÕES E ASSESSORIA DE CONTRATOS</w:t>
    </w:r>
  </w:p>
  <w:p w:rsidR="009B1AA1" w:rsidRPr="008D0226" w:rsidRDefault="009B1AA1" w:rsidP="00012D24">
    <w:pPr>
      <w:pStyle w:val="Rodap"/>
      <w:tabs>
        <w:tab w:val="left" w:pos="831"/>
      </w:tabs>
      <w:jc w:val="center"/>
      <w:rPr>
        <w:rFonts w:cs="Arial"/>
        <w:b/>
        <w:bCs/>
        <w:color w:val="000080"/>
        <w:sz w:val="12"/>
        <w:szCs w:val="12"/>
      </w:rPr>
    </w:pPr>
    <w:r w:rsidRPr="008D0226">
      <w:rPr>
        <w:rFonts w:cs="Arial"/>
        <w:b/>
        <w:bCs/>
        <w:color w:val="000080"/>
        <w:sz w:val="12"/>
        <w:szCs w:val="12"/>
      </w:rPr>
      <w:t xml:space="preserve">Avenida Barão do Rio Branco, 1843 – 10° andar – Centro – Juiz de Fora / MG - </w:t>
    </w:r>
    <w:proofErr w:type="spellStart"/>
    <w:proofErr w:type="gramStart"/>
    <w:r w:rsidRPr="008D0226">
      <w:rPr>
        <w:rFonts w:cs="Arial"/>
        <w:b/>
        <w:bCs/>
        <w:color w:val="000080"/>
        <w:sz w:val="12"/>
        <w:szCs w:val="12"/>
      </w:rPr>
      <w:t>Cep</w:t>
    </w:r>
    <w:proofErr w:type="spellEnd"/>
    <w:proofErr w:type="gramEnd"/>
    <w:r w:rsidRPr="008D0226">
      <w:rPr>
        <w:rFonts w:cs="Arial"/>
        <w:b/>
        <w:bCs/>
        <w:color w:val="000080"/>
        <w:sz w:val="12"/>
        <w:szCs w:val="12"/>
      </w:rPr>
      <w:t xml:space="preserve"> 36013-020.</w:t>
    </w:r>
  </w:p>
  <w:p w:rsidR="009B1AA1" w:rsidRPr="00012D24" w:rsidRDefault="009B1AA1" w:rsidP="00012D24">
    <w:pPr>
      <w:pStyle w:val="Rodap"/>
      <w:ind w:left="-426"/>
      <w:jc w:val="center"/>
      <w:rPr>
        <w:rFonts w:cs="Arial"/>
        <w:b/>
        <w:bCs/>
        <w:i/>
        <w:iCs/>
        <w:color w:val="FF0000"/>
        <w:spacing w:val="30"/>
        <w:position w:val="5"/>
        <w:sz w:val="12"/>
        <w:szCs w:val="12"/>
      </w:rPr>
    </w:pPr>
    <w:r w:rsidRPr="008D0226">
      <w:rPr>
        <w:rFonts w:cs="Arial"/>
        <w:b/>
        <w:bCs/>
        <w:color w:val="000080"/>
        <w:sz w:val="12"/>
        <w:szCs w:val="12"/>
      </w:rPr>
      <w:t xml:space="preserve">Telefone: (32) </w:t>
    </w:r>
    <w:r>
      <w:rPr>
        <w:rFonts w:cs="Arial"/>
        <w:b/>
        <w:bCs/>
        <w:color w:val="000080"/>
        <w:sz w:val="12"/>
        <w:szCs w:val="12"/>
      </w:rPr>
      <w:t>3692-9200</w:t>
    </w:r>
    <w:r w:rsidRPr="008D0226">
      <w:rPr>
        <w:rFonts w:cs="Arial"/>
        <w:b/>
        <w:bCs/>
        <w:color w:val="000080"/>
        <w:sz w:val="12"/>
        <w:szCs w:val="12"/>
      </w:rPr>
      <w:t xml:space="preserve"> / (32) </w:t>
    </w:r>
    <w:r>
      <w:rPr>
        <w:rFonts w:cs="Arial"/>
        <w:b/>
        <w:bCs/>
        <w:color w:val="000080"/>
        <w:sz w:val="12"/>
        <w:szCs w:val="12"/>
      </w:rPr>
      <w:t>3692-9201</w:t>
    </w:r>
    <w:r w:rsidRPr="008D0226">
      <w:rPr>
        <w:rFonts w:cs="Arial"/>
        <w:b/>
        <w:bCs/>
        <w:color w:val="000080"/>
        <w:sz w:val="12"/>
        <w:szCs w:val="12"/>
      </w:rPr>
      <w:t xml:space="preserve"> – </w:t>
    </w:r>
    <w:hyperlink r:id="rId2" w:history="1">
      <w:r w:rsidRPr="008D0226">
        <w:rPr>
          <w:rStyle w:val="Hyperlink"/>
          <w:rFonts w:cs="Arial"/>
          <w:b/>
          <w:bCs/>
          <w:color w:val="000080"/>
          <w:sz w:val="12"/>
          <w:szCs w:val="12"/>
        </w:rPr>
        <w:t>licita@cesama.com.br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AA1" w:rsidRDefault="009B1AA1">
      <w:r>
        <w:separator/>
      </w:r>
    </w:p>
  </w:footnote>
  <w:footnote w:type="continuationSeparator" w:id="1">
    <w:p w:rsidR="009B1AA1" w:rsidRDefault="009B1A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AA1" w:rsidRDefault="00C6661C">
    <w:pPr>
      <w:pStyle w:val="Cabealho"/>
      <w:framePr w:wrap="around" w:vAnchor="text" w:hAnchor="margin" w:xAlign="right" w:y="1"/>
      <w:rPr>
        <w:rStyle w:val="Nmerodepgina"/>
      </w:rPr>
    </w:pPr>
    <w:r>
      <w:rPr>
        <w:rStyle w:val="Nmerodepgina"/>
      </w:rPr>
      <w:fldChar w:fldCharType="begin"/>
    </w:r>
    <w:r w:rsidR="009B1AA1">
      <w:rPr>
        <w:rStyle w:val="Nmerodepgina"/>
      </w:rPr>
      <w:instrText xml:space="preserve">PAGE  </w:instrText>
    </w:r>
    <w:r>
      <w:rPr>
        <w:rStyle w:val="Nmerodepgina"/>
      </w:rPr>
      <w:fldChar w:fldCharType="end"/>
    </w:r>
  </w:p>
  <w:p w:rsidR="009B1AA1" w:rsidRDefault="009B1AA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AA1" w:rsidRDefault="009B1AA1" w:rsidP="00DE135D">
    <w:pPr>
      <w:pStyle w:val="Cabealho"/>
      <w:spacing w:after="240"/>
      <w:jc w:val="center"/>
    </w:pPr>
    <w:r>
      <w:rPr>
        <w:noProof/>
        <w:lang w:eastAsia="pt-BR"/>
      </w:rPr>
      <w:drawing>
        <wp:inline distT="0" distB="0" distL="0" distR="0">
          <wp:extent cx="3409950" cy="5524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09950" cy="552450"/>
                  </a:xfrm>
                  <a:prstGeom prst="rect">
                    <a:avLst/>
                  </a:prstGeom>
                  <a:solidFill>
                    <a:srgbClr val="FFFFFF"/>
                  </a:solid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3643D6B"/>
    <w:multiLevelType w:val="hybridMultilevel"/>
    <w:tmpl w:val="B9267376"/>
    <w:lvl w:ilvl="0" w:tplc="93AEE3F0">
      <w:start w:val="1"/>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054842E7"/>
    <w:multiLevelType w:val="hybridMultilevel"/>
    <w:tmpl w:val="D3CCE4B6"/>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08FF6270"/>
    <w:multiLevelType w:val="hybridMultilevel"/>
    <w:tmpl w:val="D1B6B2AA"/>
    <w:lvl w:ilvl="0" w:tplc="04160011">
      <w:start w:val="1"/>
      <w:numFmt w:val="decimal"/>
      <w:lvlText w:val="%1)"/>
      <w:lvlJc w:val="left"/>
      <w:pPr>
        <w:tabs>
          <w:tab w:val="num" w:pos="720"/>
        </w:tabs>
        <w:ind w:left="720" w:hanging="360"/>
      </w:pPr>
      <w:rPr>
        <w:rFonts w:hint="default"/>
        <w:b w:val="0"/>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0A44130E"/>
    <w:multiLevelType w:val="hybridMultilevel"/>
    <w:tmpl w:val="4BE4EA82"/>
    <w:lvl w:ilvl="0" w:tplc="0409000F">
      <w:start w:val="1"/>
      <w:numFmt w:val="decimal"/>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0C6B129A"/>
    <w:multiLevelType w:val="hybridMultilevel"/>
    <w:tmpl w:val="BB02D2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CCD4019"/>
    <w:multiLevelType w:val="multilevel"/>
    <w:tmpl w:val="8070E85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0E0A5460"/>
    <w:multiLevelType w:val="hybridMultilevel"/>
    <w:tmpl w:val="79FADAFA"/>
    <w:lvl w:ilvl="0" w:tplc="37C4DE22">
      <w:start w:val="1"/>
      <w:numFmt w:val="lowerLetter"/>
      <w:lvlText w:val="%1)"/>
      <w:lvlJc w:val="left"/>
      <w:pPr>
        <w:tabs>
          <w:tab w:val="num" w:pos="1414"/>
        </w:tabs>
        <w:ind w:left="1414" w:hanging="705"/>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2">
    <w:nsid w:val="13B95208"/>
    <w:multiLevelType w:val="hybridMultilevel"/>
    <w:tmpl w:val="723E3B34"/>
    <w:lvl w:ilvl="0" w:tplc="B8622E4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16586153"/>
    <w:multiLevelType w:val="hybridMultilevel"/>
    <w:tmpl w:val="EEC47C40"/>
    <w:lvl w:ilvl="0" w:tplc="837A6610">
      <w:start w:val="1"/>
      <w:numFmt w:val="bullet"/>
      <w:lvlText w:val=""/>
      <w:lvlJc w:val="left"/>
      <w:pPr>
        <w:ind w:left="780" w:hanging="360"/>
      </w:pPr>
      <w:rPr>
        <w:rFonts w:ascii="Symbol" w:hAnsi="Symbol" w:hint="default"/>
        <w:color w:val="auto"/>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4">
    <w:nsid w:val="174564B3"/>
    <w:multiLevelType w:val="hybridMultilevel"/>
    <w:tmpl w:val="DAD6F2FC"/>
    <w:lvl w:ilvl="0" w:tplc="0409000F">
      <w:start w:val="1"/>
      <w:numFmt w:val="decimal"/>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1E0B54E7"/>
    <w:multiLevelType w:val="hybridMultilevel"/>
    <w:tmpl w:val="3BB2A064"/>
    <w:lvl w:ilvl="0" w:tplc="B1720496">
      <w:start w:val="1"/>
      <w:numFmt w:val="lowerLetter"/>
      <w:lvlText w:val="%1)"/>
      <w:lvlJc w:val="left"/>
      <w:pPr>
        <w:tabs>
          <w:tab w:val="num" w:pos="1773"/>
        </w:tabs>
        <w:ind w:left="1773" w:hanging="360"/>
      </w:pPr>
      <w:rPr>
        <w:rFonts w:hint="default"/>
      </w:rPr>
    </w:lvl>
    <w:lvl w:ilvl="1" w:tplc="04160019" w:tentative="1">
      <w:start w:val="1"/>
      <w:numFmt w:val="lowerLetter"/>
      <w:lvlText w:val="%2."/>
      <w:lvlJc w:val="left"/>
      <w:pPr>
        <w:tabs>
          <w:tab w:val="num" w:pos="2493"/>
        </w:tabs>
        <w:ind w:left="2493" w:hanging="360"/>
      </w:pPr>
    </w:lvl>
    <w:lvl w:ilvl="2" w:tplc="0416001B" w:tentative="1">
      <w:start w:val="1"/>
      <w:numFmt w:val="lowerRoman"/>
      <w:lvlText w:val="%3."/>
      <w:lvlJc w:val="right"/>
      <w:pPr>
        <w:tabs>
          <w:tab w:val="num" w:pos="3213"/>
        </w:tabs>
        <w:ind w:left="3213" w:hanging="180"/>
      </w:pPr>
    </w:lvl>
    <w:lvl w:ilvl="3" w:tplc="0416000F" w:tentative="1">
      <w:start w:val="1"/>
      <w:numFmt w:val="decimal"/>
      <w:lvlText w:val="%4."/>
      <w:lvlJc w:val="left"/>
      <w:pPr>
        <w:tabs>
          <w:tab w:val="num" w:pos="3933"/>
        </w:tabs>
        <w:ind w:left="3933" w:hanging="360"/>
      </w:pPr>
    </w:lvl>
    <w:lvl w:ilvl="4" w:tplc="04160019" w:tentative="1">
      <w:start w:val="1"/>
      <w:numFmt w:val="lowerLetter"/>
      <w:lvlText w:val="%5."/>
      <w:lvlJc w:val="left"/>
      <w:pPr>
        <w:tabs>
          <w:tab w:val="num" w:pos="4653"/>
        </w:tabs>
        <w:ind w:left="4653" w:hanging="360"/>
      </w:pPr>
    </w:lvl>
    <w:lvl w:ilvl="5" w:tplc="0416001B" w:tentative="1">
      <w:start w:val="1"/>
      <w:numFmt w:val="lowerRoman"/>
      <w:lvlText w:val="%6."/>
      <w:lvlJc w:val="right"/>
      <w:pPr>
        <w:tabs>
          <w:tab w:val="num" w:pos="5373"/>
        </w:tabs>
        <w:ind w:left="5373" w:hanging="180"/>
      </w:pPr>
    </w:lvl>
    <w:lvl w:ilvl="6" w:tplc="0416000F" w:tentative="1">
      <w:start w:val="1"/>
      <w:numFmt w:val="decimal"/>
      <w:lvlText w:val="%7."/>
      <w:lvlJc w:val="left"/>
      <w:pPr>
        <w:tabs>
          <w:tab w:val="num" w:pos="6093"/>
        </w:tabs>
        <w:ind w:left="6093" w:hanging="360"/>
      </w:pPr>
    </w:lvl>
    <w:lvl w:ilvl="7" w:tplc="04160019" w:tentative="1">
      <w:start w:val="1"/>
      <w:numFmt w:val="lowerLetter"/>
      <w:lvlText w:val="%8."/>
      <w:lvlJc w:val="left"/>
      <w:pPr>
        <w:tabs>
          <w:tab w:val="num" w:pos="6813"/>
        </w:tabs>
        <w:ind w:left="6813" w:hanging="360"/>
      </w:pPr>
    </w:lvl>
    <w:lvl w:ilvl="8" w:tplc="0416001B" w:tentative="1">
      <w:start w:val="1"/>
      <w:numFmt w:val="lowerRoman"/>
      <w:lvlText w:val="%9."/>
      <w:lvlJc w:val="right"/>
      <w:pPr>
        <w:tabs>
          <w:tab w:val="num" w:pos="7533"/>
        </w:tabs>
        <w:ind w:left="7533" w:hanging="180"/>
      </w:pPr>
    </w:lvl>
  </w:abstractNum>
  <w:abstractNum w:abstractNumId="16">
    <w:nsid w:val="1F8B4A17"/>
    <w:multiLevelType w:val="hybridMultilevel"/>
    <w:tmpl w:val="35B493BC"/>
    <w:lvl w:ilvl="0" w:tplc="4CA4C7A4">
      <w:start w:val="3"/>
      <w:numFmt w:val="lowerLetter"/>
      <w:lvlText w:val="%1)"/>
      <w:lvlJc w:val="left"/>
      <w:pPr>
        <w:tabs>
          <w:tab w:val="num" w:pos="2061"/>
        </w:tabs>
        <w:ind w:left="2061"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5670F00"/>
    <w:multiLevelType w:val="multilevel"/>
    <w:tmpl w:val="5134B63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B977704"/>
    <w:multiLevelType w:val="singleLevel"/>
    <w:tmpl w:val="42BA2B16"/>
    <w:lvl w:ilvl="0">
      <w:start w:val="1"/>
      <w:numFmt w:val="decimal"/>
      <w:lvlText w:val="4.%1- "/>
      <w:legacy w:legacy="1" w:legacySpace="0" w:legacyIndent="283"/>
      <w:lvlJc w:val="left"/>
      <w:pPr>
        <w:ind w:left="283" w:hanging="283"/>
      </w:pPr>
      <w:rPr>
        <w:rFonts w:ascii="Arial" w:hAnsi="Arial" w:hint="default"/>
        <w:b w:val="0"/>
        <w:i w:val="0"/>
        <w:sz w:val="24"/>
      </w:rPr>
    </w:lvl>
  </w:abstractNum>
  <w:abstractNum w:abstractNumId="19">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220438A"/>
    <w:multiLevelType w:val="hybridMultilevel"/>
    <w:tmpl w:val="A864977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37E17770"/>
    <w:multiLevelType w:val="multilevel"/>
    <w:tmpl w:val="CE7C2A5E"/>
    <w:lvl w:ilvl="0">
      <w:start w:val="1"/>
      <w:numFmt w:val="bullet"/>
      <w:lvlText w:val=""/>
      <w:lvlJc w:val="left"/>
      <w:pPr>
        <w:tabs>
          <w:tab w:val="num" w:pos="0"/>
        </w:tabs>
      </w:pPr>
      <w:rPr>
        <w:rFonts w:ascii="Symbol" w:hAnsi="Symbol" w:hint="default"/>
      </w:r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2">
    <w:nsid w:val="38C1082B"/>
    <w:multiLevelType w:val="hybridMultilevel"/>
    <w:tmpl w:val="7CB8FD5E"/>
    <w:lvl w:ilvl="0" w:tplc="2E1AF598">
      <w:start w:val="1"/>
      <w:numFmt w:val="lowerLetter"/>
      <w:lvlText w:val="%1)"/>
      <w:lvlJc w:val="left"/>
      <w:pPr>
        <w:tabs>
          <w:tab w:val="num" w:pos="1773"/>
        </w:tabs>
        <w:ind w:left="1773" w:hanging="360"/>
      </w:pPr>
      <w:rPr>
        <w:rFonts w:hint="default"/>
      </w:rPr>
    </w:lvl>
    <w:lvl w:ilvl="1" w:tplc="04160019" w:tentative="1">
      <w:start w:val="1"/>
      <w:numFmt w:val="lowerLetter"/>
      <w:lvlText w:val="%2."/>
      <w:lvlJc w:val="left"/>
      <w:pPr>
        <w:tabs>
          <w:tab w:val="num" w:pos="2493"/>
        </w:tabs>
        <w:ind w:left="2493" w:hanging="360"/>
      </w:pPr>
    </w:lvl>
    <w:lvl w:ilvl="2" w:tplc="0416001B" w:tentative="1">
      <w:start w:val="1"/>
      <w:numFmt w:val="lowerRoman"/>
      <w:lvlText w:val="%3."/>
      <w:lvlJc w:val="right"/>
      <w:pPr>
        <w:tabs>
          <w:tab w:val="num" w:pos="3213"/>
        </w:tabs>
        <w:ind w:left="3213" w:hanging="180"/>
      </w:pPr>
    </w:lvl>
    <w:lvl w:ilvl="3" w:tplc="0416000F" w:tentative="1">
      <w:start w:val="1"/>
      <w:numFmt w:val="decimal"/>
      <w:lvlText w:val="%4."/>
      <w:lvlJc w:val="left"/>
      <w:pPr>
        <w:tabs>
          <w:tab w:val="num" w:pos="3933"/>
        </w:tabs>
        <w:ind w:left="3933" w:hanging="360"/>
      </w:pPr>
    </w:lvl>
    <w:lvl w:ilvl="4" w:tplc="04160019" w:tentative="1">
      <w:start w:val="1"/>
      <w:numFmt w:val="lowerLetter"/>
      <w:lvlText w:val="%5."/>
      <w:lvlJc w:val="left"/>
      <w:pPr>
        <w:tabs>
          <w:tab w:val="num" w:pos="4653"/>
        </w:tabs>
        <w:ind w:left="4653" w:hanging="360"/>
      </w:pPr>
    </w:lvl>
    <w:lvl w:ilvl="5" w:tplc="0416001B" w:tentative="1">
      <w:start w:val="1"/>
      <w:numFmt w:val="lowerRoman"/>
      <w:lvlText w:val="%6."/>
      <w:lvlJc w:val="right"/>
      <w:pPr>
        <w:tabs>
          <w:tab w:val="num" w:pos="5373"/>
        </w:tabs>
        <w:ind w:left="5373" w:hanging="180"/>
      </w:pPr>
    </w:lvl>
    <w:lvl w:ilvl="6" w:tplc="0416000F" w:tentative="1">
      <w:start w:val="1"/>
      <w:numFmt w:val="decimal"/>
      <w:lvlText w:val="%7."/>
      <w:lvlJc w:val="left"/>
      <w:pPr>
        <w:tabs>
          <w:tab w:val="num" w:pos="6093"/>
        </w:tabs>
        <w:ind w:left="6093" w:hanging="360"/>
      </w:pPr>
    </w:lvl>
    <w:lvl w:ilvl="7" w:tplc="04160019" w:tentative="1">
      <w:start w:val="1"/>
      <w:numFmt w:val="lowerLetter"/>
      <w:lvlText w:val="%8."/>
      <w:lvlJc w:val="left"/>
      <w:pPr>
        <w:tabs>
          <w:tab w:val="num" w:pos="6813"/>
        </w:tabs>
        <w:ind w:left="6813" w:hanging="360"/>
      </w:pPr>
    </w:lvl>
    <w:lvl w:ilvl="8" w:tplc="0416001B" w:tentative="1">
      <w:start w:val="1"/>
      <w:numFmt w:val="lowerRoman"/>
      <w:lvlText w:val="%9."/>
      <w:lvlJc w:val="right"/>
      <w:pPr>
        <w:tabs>
          <w:tab w:val="num" w:pos="7533"/>
        </w:tabs>
        <w:ind w:left="7533" w:hanging="180"/>
      </w:pPr>
    </w:lvl>
  </w:abstractNum>
  <w:abstractNum w:abstractNumId="23">
    <w:nsid w:val="3F0D0E32"/>
    <w:multiLevelType w:val="hybridMultilevel"/>
    <w:tmpl w:val="E2C05CC4"/>
    <w:lvl w:ilvl="0" w:tplc="4CA4C7A4">
      <w:start w:val="3"/>
      <w:numFmt w:val="lowerLetter"/>
      <w:lvlText w:val="%1)"/>
      <w:lvlJc w:val="left"/>
      <w:pPr>
        <w:tabs>
          <w:tab w:val="num" w:pos="2061"/>
        </w:tabs>
        <w:ind w:left="2061" w:hanging="360"/>
      </w:pPr>
      <w:rPr>
        <w:rFonts w:hint="default"/>
      </w:rPr>
    </w:lvl>
    <w:lvl w:ilvl="1" w:tplc="04160019" w:tentative="1">
      <w:start w:val="1"/>
      <w:numFmt w:val="lowerLetter"/>
      <w:lvlText w:val="%2."/>
      <w:lvlJc w:val="left"/>
      <w:pPr>
        <w:tabs>
          <w:tab w:val="num" w:pos="2781"/>
        </w:tabs>
        <w:ind w:left="2781" w:hanging="360"/>
      </w:pPr>
    </w:lvl>
    <w:lvl w:ilvl="2" w:tplc="0416001B" w:tentative="1">
      <w:start w:val="1"/>
      <w:numFmt w:val="lowerRoman"/>
      <w:lvlText w:val="%3."/>
      <w:lvlJc w:val="right"/>
      <w:pPr>
        <w:tabs>
          <w:tab w:val="num" w:pos="3501"/>
        </w:tabs>
        <w:ind w:left="3501" w:hanging="180"/>
      </w:pPr>
    </w:lvl>
    <w:lvl w:ilvl="3" w:tplc="0416000F" w:tentative="1">
      <w:start w:val="1"/>
      <w:numFmt w:val="decimal"/>
      <w:lvlText w:val="%4."/>
      <w:lvlJc w:val="left"/>
      <w:pPr>
        <w:tabs>
          <w:tab w:val="num" w:pos="4221"/>
        </w:tabs>
        <w:ind w:left="4221" w:hanging="360"/>
      </w:pPr>
    </w:lvl>
    <w:lvl w:ilvl="4" w:tplc="04160019" w:tentative="1">
      <w:start w:val="1"/>
      <w:numFmt w:val="lowerLetter"/>
      <w:lvlText w:val="%5."/>
      <w:lvlJc w:val="left"/>
      <w:pPr>
        <w:tabs>
          <w:tab w:val="num" w:pos="4941"/>
        </w:tabs>
        <w:ind w:left="4941" w:hanging="360"/>
      </w:pPr>
    </w:lvl>
    <w:lvl w:ilvl="5" w:tplc="0416001B" w:tentative="1">
      <w:start w:val="1"/>
      <w:numFmt w:val="lowerRoman"/>
      <w:lvlText w:val="%6."/>
      <w:lvlJc w:val="right"/>
      <w:pPr>
        <w:tabs>
          <w:tab w:val="num" w:pos="5661"/>
        </w:tabs>
        <w:ind w:left="5661" w:hanging="180"/>
      </w:pPr>
    </w:lvl>
    <w:lvl w:ilvl="6" w:tplc="0416000F" w:tentative="1">
      <w:start w:val="1"/>
      <w:numFmt w:val="decimal"/>
      <w:lvlText w:val="%7."/>
      <w:lvlJc w:val="left"/>
      <w:pPr>
        <w:tabs>
          <w:tab w:val="num" w:pos="6381"/>
        </w:tabs>
        <w:ind w:left="6381" w:hanging="360"/>
      </w:pPr>
    </w:lvl>
    <w:lvl w:ilvl="7" w:tplc="04160019" w:tentative="1">
      <w:start w:val="1"/>
      <w:numFmt w:val="lowerLetter"/>
      <w:lvlText w:val="%8."/>
      <w:lvlJc w:val="left"/>
      <w:pPr>
        <w:tabs>
          <w:tab w:val="num" w:pos="7101"/>
        </w:tabs>
        <w:ind w:left="7101" w:hanging="360"/>
      </w:pPr>
    </w:lvl>
    <w:lvl w:ilvl="8" w:tplc="0416001B" w:tentative="1">
      <w:start w:val="1"/>
      <w:numFmt w:val="lowerRoman"/>
      <w:lvlText w:val="%9."/>
      <w:lvlJc w:val="right"/>
      <w:pPr>
        <w:tabs>
          <w:tab w:val="num" w:pos="7821"/>
        </w:tabs>
        <w:ind w:left="7821" w:hanging="180"/>
      </w:pPr>
    </w:lvl>
  </w:abstractNum>
  <w:abstractNum w:abstractNumId="24">
    <w:nsid w:val="435F6465"/>
    <w:multiLevelType w:val="hybridMultilevel"/>
    <w:tmpl w:val="B3F2DA0E"/>
    <w:lvl w:ilvl="0" w:tplc="018822E2">
      <w:start w:val="4"/>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25">
    <w:nsid w:val="48E3750D"/>
    <w:multiLevelType w:val="hybridMultilevel"/>
    <w:tmpl w:val="7C52B658"/>
    <w:lvl w:ilvl="0" w:tplc="B8622E4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48E543A2"/>
    <w:multiLevelType w:val="hybridMultilevel"/>
    <w:tmpl w:val="27AEC45A"/>
    <w:lvl w:ilvl="0" w:tplc="A62C5534">
      <w:start w:val="1"/>
      <w:numFmt w:val="lowerLetter"/>
      <w:lvlText w:val="%1)"/>
      <w:lvlJc w:val="left"/>
      <w:pPr>
        <w:tabs>
          <w:tab w:val="num" w:pos="1773"/>
        </w:tabs>
        <w:ind w:left="1773" w:hanging="360"/>
      </w:pPr>
      <w:rPr>
        <w:rFonts w:hint="default"/>
      </w:rPr>
    </w:lvl>
    <w:lvl w:ilvl="1" w:tplc="04160019" w:tentative="1">
      <w:start w:val="1"/>
      <w:numFmt w:val="lowerLetter"/>
      <w:lvlText w:val="%2."/>
      <w:lvlJc w:val="left"/>
      <w:pPr>
        <w:tabs>
          <w:tab w:val="num" w:pos="2493"/>
        </w:tabs>
        <w:ind w:left="2493" w:hanging="360"/>
      </w:pPr>
    </w:lvl>
    <w:lvl w:ilvl="2" w:tplc="0416001B" w:tentative="1">
      <w:start w:val="1"/>
      <w:numFmt w:val="lowerRoman"/>
      <w:lvlText w:val="%3."/>
      <w:lvlJc w:val="right"/>
      <w:pPr>
        <w:tabs>
          <w:tab w:val="num" w:pos="3213"/>
        </w:tabs>
        <w:ind w:left="3213" w:hanging="180"/>
      </w:pPr>
    </w:lvl>
    <w:lvl w:ilvl="3" w:tplc="0416000F" w:tentative="1">
      <w:start w:val="1"/>
      <w:numFmt w:val="decimal"/>
      <w:lvlText w:val="%4."/>
      <w:lvlJc w:val="left"/>
      <w:pPr>
        <w:tabs>
          <w:tab w:val="num" w:pos="3933"/>
        </w:tabs>
        <w:ind w:left="3933" w:hanging="360"/>
      </w:pPr>
    </w:lvl>
    <w:lvl w:ilvl="4" w:tplc="04160019" w:tentative="1">
      <w:start w:val="1"/>
      <w:numFmt w:val="lowerLetter"/>
      <w:lvlText w:val="%5."/>
      <w:lvlJc w:val="left"/>
      <w:pPr>
        <w:tabs>
          <w:tab w:val="num" w:pos="4653"/>
        </w:tabs>
        <w:ind w:left="4653" w:hanging="360"/>
      </w:pPr>
    </w:lvl>
    <w:lvl w:ilvl="5" w:tplc="0416001B" w:tentative="1">
      <w:start w:val="1"/>
      <w:numFmt w:val="lowerRoman"/>
      <w:lvlText w:val="%6."/>
      <w:lvlJc w:val="right"/>
      <w:pPr>
        <w:tabs>
          <w:tab w:val="num" w:pos="5373"/>
        </w:tabs>
        <w:ind w:left="5373" w:hanging="180"/>
      </w:pPr>
    </w:lvl>
    <w:lvl w:ilvl="6" w:tplc="0416000F" w:tentative="1">
      <w:start w:val="1"/>
      <w:numFmt w:val="decimal"/>
      <w:lvlText w:val="%7."/>
      <w:lvlJc w:val="left"/>
      <w:pPr>
        <w:tabs>
          <w:tab w:val="num" w:pos="6093"/>
        </w:tabs>
        <w:ind w:left="6093" w:hanging="360"/>
      </w:pPr>
    </w:lvl>
    <w:lvl w:ilvl="7" w:tplc="04160019" w:tentative="1">
      <w:start w:val="1"/>
      <w:numFmt w:val="lowerLetter"/>
      <w:lvlText w:val="%8."/>
      <w:lvlJc w:val="left"/>
      <w:pPr>
        <w:tabs>
          <w:tab w:val="num" w:pos="6813"/>
        </w:tabs>
        <w:ind w:left="6813" w:hanging="360"/>
      </w:pPr>
    </w:lvl>
    <w:lvl w:ilvl="8" w:tplc="0416001B" w:tentative="1">
      <w:start w:val="1"/>
      <w:numFmt w:val="lowerRoman"/>
      <w:lvlText w:val="%9."/>
      <w:lvlJc w:val="right"/>
      <w:pPr>
        <w:tabs>
          <w:tab w:val="num" w:pos="7533"/>
        </w:tabs>
        <w:ind w:left="7533" w:hanging="180"/>
      </w:pPr>
    </w:lvl>
  </w:abstractNum>
  <w:abstractNum w:abstractNumId="27">
    <w:nsid w:val="4A402B6F"/>
    <w:multiLevelType w:val="hybridMultilevel"/>
    <w:tmpl w:val="352AE132"/>
    <w:lvl w:ilvl="0" w:tplc="1F28A1CA">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28">
    <w:nsid w:val="4D9D4E10"/>
    <w:multiLevelType w:val="hybridMultilevel"/>
    <w:tmpl w:val="38883D5A"/>
    <w:lvl w:ilvl="0" w:tplc="1DD00A86">
      <w:numFmt w:val="bullet"/>
      <w:lvlText w:val="-"/>
      <w:lvlJc w:val="left"/>
      <w:pPr>
        <w:tabs>
          <w:tab w:val="num" w:pos="1380"/>
        </w:tabs>
        <w:ind w:left="1380" w:hanging="780"/>
      </w:pPr>
      <w:rPr>
        <w:rFonts w:ascii="Times New Roman" w:eastAsia="Times New Roman" w:hAnsi="Times New Roman" w:cs="Times New Roman" w:hint="default"/>
      </w:rPr>
    </w:lvl>
    <w:lvl w:ilvl="1" w:tplc="04160003" w:tentative="1">
      <w:start w:val="1"/>
      <w:numFmt w:val="bullet"/>
      <w:lvlText w:val="o"/>
      <w:lvlJc w:val="left"/>
      <w:pPr>
        <w:tabs>
          <w:tab w:val="num" w:pos="1680"/>
        </w:tabs>
        <w:ind w:left="1680" w:hanging="360"/>
      </w:pPr>
      <w:rPr>
        <w:rFonts w:ascii="Courier New" w:hAnsi="Courier New" w:hint="default"/>
      </w:rPr>
    </w:lvl>
    <w:lvl w:ilvl="2" w:tplc="04160005" w:tentative="1">
      <w:start w:val="1"/>
      <w:numFmt w:val="bullet"/>
      <w:lvlText w:val=""/>
      <w:lvlJc w:val="left"/>
      <w:pPr>
        <w:tabs>
          <w:tab w:val="num" w:pos="2400"/>
        </w:tabs>
        <w:ind w:left="2400" w:hanging="360"/>
      </w:pPr>
      <w:rPr>
        <w:rFonts w:ascii="Wingdings" w:hAnsi="Wingdings" w:hint="default"/>
      </w:rPr>
    </w:lvl>
    <w:lvl w:ilvl="3" w:tplc="04160001" w:tentative="1">
      <w:start w:val="1"/>
      <w:numFmt w:val="bullet"/>
      <w:lvlText w:val=""/>
      <w:lvlJc w:val="left"/>
      <w:pPr>
        <w:tabs>
          <w:tab w:val="num" w:pos="3120"/>
        </w:tabs>
        <w:ind w:left="3120" w:hanging="360"/>
      </w:pPr>
      <w:rPr>
        <w:rFonts w:ascii="Symbol" w:hAnsi="Symbol" w:hint="default"/>
      </w:rPr>
    </w:lvl>
    <w:lvl w:ilvl="4" w:tplc="04160003" w:tentative="1">
      <w:start w:val="1"/>
      <w:numFmt w:val="bullet"/>
      <w:lvlText w:val="o"/>
      <w:lvlJc w:val="left"/>
      <w:pPr>
        <w:tabs>
          <w:tab w:val="num" w:pos="3840"/>
        </w:tabs>
        <w:ind w:left="3840" w:hanging="360"/>
      </w:pPr>
      <w:rPr>
        <w:rFonts w:ascii="Courier New" w:hAnsi="Courier New" w:hint="default"/>
      </w:rPr>
    </w:lvl>
    <w:lvl w:ilvl="5" w:tplc="04160005" w:tentative="1">
      <w:start w:val="1"/>
      <w:numFmt w:val="bullet"/>
      <w:lvlText w:val=""/>
      <w:lvlJc w:val="left"/>
      <w:pPr>
        <w:tabs>
          <w:tab w:val="num" w:pos="4560"/>
        </w:tabs>
        <w:ind w:left="4560" w:hanging="360"/>
      </w:pPr>
      <w:rPr>
        <w:rFonts w:ascii="Wingdings" w:hAnsi="Wingdings" w:hint="default"/>
      </w:rPr>
    </w:lvl>
    <w:lvl w:ilvl="6" w:tplc="04160001" w:tentative="1">
      <w:start w:val="1"/>
      <w:numFmt w:val="bullet"/>
      <w:lvlText w:val=""/>
      <w:lvlJc w:val="left"/>
      <w:pPr>
        <w:tabs>
          <w:tab w:val="num" w:pos="5280"/>
        </w:tabs>
        <w:ind w:left="5280" w:hanging="360"/>
      </w:pPr>
      <w:rPr>
        <w:rFonts w:ascii="Symbol" w:hAnsi="Symbol" w:hint="default"/>
      </w:rPr>
    </w:lvl>
    <w:lvl w:ilvl="7" w:tplc="04160003" w:tentative="1">
      <w:start w:val="1"/>
      <w:numFmt w:val="bullet"/>
      <w:lvlText w:val="o"/>
      <w:lvlJc w:val="left"/>
      <w:pPr>
        <w:tabs>
          <w:tab w:val="num" w:pos="6000"/>
        </w:tabs>
        <w:ind w:left="6000" w:hanging="360"/>
      </w:pPr>
      <w:rPr>
        <w:rFonts w:ascii="Courier New" w:hAnsi="Courier New" w:hint="default"/>
      </w:rPr>
    </w:lvl>
    <w:lvl w:ilvl="8" w:tplc="04160005" w:tentative="1">
      <w:start w:val="1"/>
      <w:numFmt w:val="bullet"/>
      <w:lvlText w:val=""/>
      <w:lvlJc w:val="left"/>
      <w:pPr>
        <w:tabs>
          <w:tab w:val="num" w:pos="6720"/>
        </w:tabs>
        <w:ind w:left="6720" w:hanging="360"/>
      </w:pPr>
      <w:rPr>
        <w:rFonts w:ascii="Wingdings" w:hAnsi="Wingdings" w:hint="default"/>
      </w:rPr>
    </w:lvl>
  </w:abstractNum>
  <w:abstractNum w:abstractNumId="29">
    <w:nsid w:val="4DC82C34"/>
    <w:multiLevelType w:val="hybridMultilevel"/>
    <w:tmpl w:val="C8E0B350"/>
    <w:lvl w:ilvl="0" w:tplc="E9969FF4">
      <w:start w:val="1"/>
      <w:numFmt w:val="lowerLetter"/>
      <w:lvlText w:val="%1)"/>
      <w:lvlJc w:val="left"/>
      <w:pPr>
        <w:tabs>
          <w:tab w:val="num" w:pos="927"/>
        </w:tabs>
        <w:ind w:left="927" w:hanging="360"/>
      </w:pPr>
      <w:rPr>
        <w:rFonts w:hint="default"/>
        <w:color w:val="auto"/>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0">
    <w:nsid w:val="4F5D7774"/>
    <w:multiLevelType w:val="hybridMultilevel"/>
    <w:tmpl w:val="CFCEAA8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nsid w:val="531E6598"/>
    <w:multiLevelType w:val="hybridMultilevel"/>
    <w:tmpl w:val="708C1B5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54D36E27"/>
    <w:multiLevelType w:val="hybridMultilevel"/>
    <w:tmpl w:val="27AEC45A"/>
    <w:lvl w:ilvl="0" w:tplc="A62C5534">
      <w:start w:val="1"/>
      <w:numFmt w:val="lowerLetter"/>
      <w:lvlText w:val="%1)"/>
      <w:lvlJc w:val="left"/>
      <w:pPr>
        <w:tabs>
          <w:tab w:val="num" w:pos="1773"/>
        </w:tabs>
        <w:ind w:left="1773" w:hanging="360"/>
      </w:pPr>
      <w:rPr>
        <w:rFonts w:hint="default"/>
      </w:rPr>
    </w:lvl>
    <w:lvl w:ilvl="1" w:tplc="04160019" w:tentative="1">
      <w:start w:val="1"/>
      <w:numFmt w:val="lowerLetter"/>
      <w:lvlText w:val="%2."/>
      <w:lvlJc w:val="left"/>
      <w:pPr>
        <w:tabs>
          <w:tab w:val="num" w:pos="2493"/>
        </w:tabs>
        <w:ind w:left="2493" w:hanging="360"/>
      </w:pPr>
    </w:lvl>
    <w:lvl w:ilvl="2" w:tplc="0416001B" w:tentative="1">
      <w:start w:val="1"/>
      <w:numFmt w:val="lowerRoman"/>
      <w:lvlText w:val="%3."/>
      <w:lvlJc w:val="right"/>
      <w:pPr>
        <w:tabs>
          <w:tab w:val="num" w:pos="3213"/>
        </w:tabs>
        <w:ind w:left="3213" w:hanging="180"/>
      </w:pPr>
    </w:lvl>
    <w:lvl w:ilvl="3" w:tplc="0416000F" w:tentative="1">
      <w:start w:val="1"/>
      <w:numFmt w:val="decimal"/>
      <w:lvlText w:val="%4."/>
      <w:lvlJc w:val="left"/>
      <w:pPr>
        <w:tabs>
          <w:tab w:val="num" w:pos="3933"/>
        </w:tabs>
        <w:ind w:left="3933" w:hanging="360"/>
      </w:pPr>
    </w:lvl>
    <w:lvl w:ilvl="4" w:tplc="04160019" w:tentative="1">
      <w:start w:val="1"/>
      <w:numFmt w:val="lowerLetter"/>
      <w:lvlText w:val="%5."/>
      <w:lvlJc w:val="left"/>
      <w:pPr>
        <w:tabs>
          <w:tab w:val="num" w:pos="4653"/>
        </w:tabs>
        <w:ind w:left="4653" w:hanging="360"/>
      </w:pPr>
    </w:lvl>
    <w:lvl w:ilvl="5" w:tplc="0416001B" w:tentative="1">
      <w:start w:val="1"/>
      <w:numFmt w:val="lowerRoman"/>
      <w:lvlText w:val="%6."/>
      <w:lvlJc w:val="right"/>
      <w:pPr>
        <w:tabs>
          <w:tab w:val="num" w:pos="5373"/>
        </w:tabs>
        <w:ind w:left="5373" w:hanging="180"/>
      </w:pPr>
    </w:lvl>
    <w:lvl w:ilvl="6" w:tplc="0416000F" w:tentative="1">
      <w:start w:val="1"/>
      <w:numFmt w:val="decimal"/>
      <w:lvlText w:val="%7."/>
      <w:lvlJc w:val="left"/>
      <w:pPr>
        <w:tabs>
          <w:tab w:val="num" w:pos="6093"/>
        </w:tabs>
        <w:ind w:left="6093" w:hanging="360"/>
      </w:pPr>
    </w:lvl>
    <w:lvl w:ilvl="7" w:tplc="04160019" w:tentative="1">
      <w:start w:val="1"/>
      <w:numFmt w:val="lowerLetter"/>
      <w:lvlText w:val="%8."/>
      <w:lvlJc w:val="left"/>
      <w:pPr>
        <w:tabs>
          <w:tab w:val="num" w:pos="6813"/>
        </w:tabs>
        <w:ind w:left="6813" w:hanging="360"/>
      </w:pPr>
    </w:lvl>
    <w:lvl w:ilvl="8" w:tplc="0416001B" w:tentative="1">
      <w:start w:val="1"/>
      <w:numFmt w:val="lowerRoman"/>
      <w:lvlText w:val="%9."/>
      <w:lvlJc w:val="right"/>
      <w:pPr>
        <w:tabs>
          <w:tab w:val="num" w:pos="7533"/>
        </w:tabs>
        <w:ind w:left="7533" w:hanging="180"/>
      </w:pPr>
    </w:lvl>
  </w:abstractNum>
  <w:abstractNum w:abstractNumId="33">
    <w:nsid w:val="54F21F28"/>
    <w:multiLevelType w:val="multilevel"/>
    <w:tmpl w:val="0DA4B0C2"/>
    <w:lvl w:ilvl="0">
      <w:start w:val="1"/>
      <w:numFmt w:val="bullet"/>
      <w:lvlText w:val=""/>
      <w:lvlJc w:val="left"/>
      <w:pPr>
        <w:tabs>
          <w:tab w:val="num" w:pos="0"/>
        </w:tabs>
      </w:pPr>
      <w:rPr>
        <w:rFonts w:ascii="Symbol" w:hAnsi="Symbol" w:hint="default"/>
      </w:r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4">
    <w:nsid w:val="5BCD026A"/>
    <w:multiLevelType w:val="hybridMultilevel"/>
    <w:tmpl w:val="1E7CCE30"/>
    <w:lvl w:ilvl="0" w:tplc="E1807578">
      <w:start w:val="1"/>
      <w:numFmt w:val="lowerLetter"/>
      <w:lvlText w:val="%1)"/>
      <w:lvlJc w:val="left"/>
      <w:pPr>
        <w:tabs>
          <w:tab w:val="num" w:pos="1068"/>
        </w:tabs>
        <w:ind w:left="1068" w:hanging="360"/>
      </w:pPr>
      <w:rPr>
        <w:rFonts w:hint="default"/>
      </w:rPr>
    </w:lvl>
    <w:lvl w:ilvl="1" w:tplc="04160019">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35">
    <w:nsid w:val="5E5F3071"/>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B585A3C"/>
    <w:multiLevelType w:val="hybridMultilevel"/>
    <w:tmpl w:val="0758376E"/>
    <w:lvl w:ilvl="0" w:tplc="FD6CCA52">
      <w:start w:val="1"/>
      <w:numFmt w:val="decimal"/>
      <w:lvlText w:val="%1."/>
      <w:lvlJc w:val="left"/>
      <w:pPr>
        <w:tabs>
          <w:tab w:val="num" w:pos="720"/>
        </w:tabs>
        <w:ind w:left="720" w:hanging="360"/>
      </w:pPr>
      <w:rPr>
        <w:rFonts w:hint="default"/>
        <w:b w:val="0"/>
      </w:rPr>
    </w:lvl>
    <w:lvl w:ilvl="1" w:tplc="53E25830">
      <w:numFmt w:val="none"/>
      <w:lvlText w:val=""/>
      <w:lvlJc w:val="left"/>
      <w:pPr>
        <w:tabs>
          <w:tab w:val="num" w:pos="360"/>
        </w:tabs>
      </w:pPr>
    </w:lvl>
    <w:lvl w:ilvl="2" w:tplc="A96C2144">
      <w:numFmt w:val="none"/>
      <w:lvlText w:val=""/>
      <w:lvlJc w:val="left"/>
      <w:pPr>
        <w:tabs>
          <w:tab w:val="num" w:pos="360"/>
        </w:tabs>
      </w:pPr>
    </w:lvl>
    <w:lvl w:ilvl="3" w:tplc="972CDD6E">
      <w:numFmt w:val="none"/>
      <w:lvlText w:val=""/>
      <w:lvlJc w:val="left"/>
      <w:pPr>
        <w:tabs>
          <w:tab w:val="num" w:pos="360"/>
        </w:tabs>
      </w:pPr>
    </w:lvl>
    <w:lvl w:ilvl="4" w:tplc="6F5EE858">
      <w:numFmt w:val="none"/>
      <w:lvlText w:val=""/>
      <w:lvlJc w:val="left"/>
      <w:pPr>
        <w:tabs>
          <w:tab w:val="num" w:pos="360"/>
        </w:tabs>
      </w:pPr>
    </w:lvl>
    <w:lvl w:ilvl="5" w:tplc="13D66194">
      <w:numFmt w:val="none"/>
      <w:lvlText w:val=""/>
      <w:lvlJc w:val="left"/>
      <w:pPr>
        <w:tabs>
          <w:tab w:val="num" w:pos="360"/>
        </w:tabs>
      </w:pPr>
    </w:lvl>
    <w:lvl w:ilvl="6" w:tplc="EFFE9D44">
      <w:numFmt w:val="none"/>
      <w:lvlText w:val=""/>
      <w:lvlJc w:val="left"/>
      <w:pPr>
        <w:tabs>
          <w:tab w:val="num" w:pos="360"/>
        </w:tabs>
      </w:pPr>
    </w:lvl>
    <w:lvl w:ilvl="7" w:tplc="B41AD1EC">
      <w:numFmt w:val="none"/>
      <w:lvlText w:val=""/>
      <w:lvlJc w:val="left"/>
      <w:pPr>
        <w:tabs>
          <w:tab w:val="num" w:pos="360"/>
        </w:tabs>
      </w:pPr>
    </w:lvl>
    <w:lvl w:ilvl="8" w:tplc="C2B4251E">
      <w:numFmt w:val="none"/>
      <w:lvlText w:val=""/>
      <w:lvlJc w:val="left"/>
      <w:pPr>
        <w:tabs>
          <w:tab w:val="num" w:pos="360"/>
        </w:tabs>
      </w:pPr>
    </w:lvl>
  </w:abstractNum>
  <w:abstractNum w:abstractNumId="37">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00006D5"/>
    <w:multiLevelType w:val="multilevel"/>
    <w:tmpl w:val="7E68FB0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9">
    <w:nsid w:val="703E59B5"/>
    <w:multiLevelType w:val="multilevel"/>
    <w:tmpl w:val="64A4872C"/>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0BC2FA4"/>
    <w:multiLevelType w:val="hybridMultilevel"/>
    <w:tmpl w:val="AC8AB08C"/>
    <w:lvl w:ilvl="0" w:tplc="5E84444C">
      <w:start w:val="1"/>
      <w:numFmt w:val="lowerLetter"/>
      <w:lvlText w:val="%1)"/>
      <w:lvlJc w:val="left"/>
      <w:pPr>
        <w:tabs>
          <w:tab w:val="num" w:pos="1773"/>
        </w:tabs>
        <w:ind w:left="1773" w:hanging="360"/>
      </w:pPr>
      <w:rPr>
        <w:rFonts w:hint="default"/>
      </w:rPr>
    </w:lvl>
    <w:lvl w:ilvl="1" w:tplc="04160019" w:tentative="1">
      <w:start w:val="1"/>
      <w:numFmt w:val="lowerLetter"/>
      <w:lvlText w:val="%2."/>
      <w:lvlJc w:val="left"/>
      <w:pPr>
        <w:tabs>
          <w:tab w:val="num" w:pos="2493"/>
        </w:tabs>
        <w:ind w:left="2493" w:hanging="360"/>
      </w:pPr>
    </w:lvl>
    <w:lvl w:ilvl="2" w:tplc="0416001B" w:tentative="1">
      <w:start w:val="1"/>
      <w:numFmt w:val="lowerRoman"/>
      <w:lvlText w:val="%3."/>
      <w:lvlJc w:val="right"/>
      <w:pPr>
        <w:tabs>
          <w:tab w:val="num" w:pos="3213"/>
        </w:tabs>
        <w:ind w:left="3213" w:hanging="180"/>
      </w:pPr>
    </w:lvl>
    <w:lvl w:ilvl="3" w:tplc="0416000F" w:tentative="1">
      <w:start w:val="1"/>
      <w:numFmt w:val="decimal"/>
      <w:lvlText w:val="%4."/>
      <w:lvlJc w:val="left"/>
      <w:pPr>
        <w:tabs>
          <w:tab w:val="num" w:pos="3933"/>
        </w:tabs>
        <w:ind w:left="3933" w:hanging="360"/>
      </w:pPr>
    </w:lvl>
    <w:lvl w:ilvl="4" w:tplc="04160019" w:tentative="1">
      <w:start w:val="1"/>
      <w:numFmt w:val="lowerLetter"/>
      <w:lvlText w:val="%5."/>
      <w:lvlJc w:val="left"/>
      <w:pPr>
        <w:tabs>
          <w:tab w:val="num" w:pos="4653"/>
        </w:tabs>
        <w:ind w:left="4653" w:hanging="360"/>
      </w:pPr>
    </w:lvl>
    <w:lvl w:ilvl="5" w:tplc="0416001B" w:tentative="1">
      <w:start w:val="1"/>
      <w:numFmt w:val="lowerRoman"/>
      <w:lvlText w:val="%6."/>
      <w:lvlJc w:val="right"/>
      <w:pPr>
        <w:tabs>
          <w:tab w:val="num" w:pos="5373"/>
        </w:tabs>
        <w:ind w:left="5373" w:hanging="180"/>
      </w:pPr>
    </w:lvl>
    <w:lvl w:ilvl="6" w:tplc="0416000F" w:tentative="1">
      <w:start w:val="1"/>
      <w:numFmt w:val="decimal"/>
      <w:lvlText w:val="%7."/>
      <w:lvlJc w:val="left"/>
      <w:pPr>
        <w:tabs>
          <w:tab w:val="num" w:pos="6093"/>
        </w:tabs>
        <w:ind w:left="6093" w:hanging="360"/>
      </w:pPr>
    </w:lvl>
    <w:lvl w:ilvl="7" w:tplc="04160019" w:tentative="1">
      <w:start w:val="1"/>
      <w:numFmt w:val="lowerLetter"/>
      <w:lvlText w:val="%8."/>
      <w:lvlJc w:val="left"/>
      <w:pPr>
        <w:tabs>
          <w:tab w:val="num" w:pos="6813"/>
        </w:tabs>
        <w:ind w:left="6813" w:hanging="360"/>
      </w:pPr>
    </w:lvl>
    <w:lvl w:ilvl="8" w:tplc="0416001B" w:tentative="1">
      <w:start w:val="1"/>
      <w:numFmt w:val="lowerRoman"/>
      <w:lvlText w:val="%9."/>
      <w:lvlJc w:val="right"/>
      <w:pPr>
        <w:tabs>
          <w:tab w:val="num" w:pos="7533"/>
        </w:tabs>
        <w:ind w:left="7533" w:hanging="180"/>
      </w:pPr>
    </w:lvl>
  </w:abstractNum>
  <w:abstractNum w:abstractNumId="41">
    <w:nsid w:val="72A44767"/>
    <w:multiLevelType w:val="hybridMultilevel"/>
    <w:tmpl w:val="EB1893B2"/>
    <w:lvl w:ilvl="0" w:tplc="534E3310">
      <w:start w:val="2"/>
      <w:numFmt w:val="lowerLetter"/>
      <w:lvlText w:val="%1)"/>
      <w:lvlJc w:val="left"/>
      <w:pPr>
        <w:tabs>
          <w:tab w:val="num" w:pos="2061"/>
        </w:tabs>
        <w:ind w:left="2061" w:hanging="360"/>
      </w:pPr>
      <w:rPr>
        <w:rFonts w:hint="default"/>
      </w:rPr>
    </w:lvl>
    <w:lvl w:ilvl="1" w:tplc="04160019">
      <w:start w:val="1"/>
      <w:numFmt w:val="lowerLetter"/>
      <w:lvlText w:val="%2."/>
      <w:lvlJc w:val="left"/>
      <w:pPr>
        <w:tabs>
          <w:tab w:val="num" w:pos="2781"/>
        </w:tabs>
        <w:ind w:left="2781" w:hanging="360"/>
      </w:pPr>
    </w:lvl>
    <w:lvl w:ilvl="2" w:tplc="0416001B">
      <w:start w:val="1"/>
      <w:numFmt w:val="lowerRoman"/>
      <w:lvlText w:val="%3."/>
      <w:lvlJc w:val="right"/>
      <w:pPr>
        <w:tabs>
          <w:tab w:val="num" w:pos="3501"/>
        </w:tabs>
        <w:ind w:left="3501" w:hanging="180"/>
      </w:pPr>
    </w:lvl>
    <w:lvl w:ilvl="3" w:tplc="0416000F">
      <w:start w:val="1"/>
      <w:numFmt w:val="decimal"/>
      <w:lvlText w:val="%4."/>
      <w:lvlJc w:val="left"/>
      <w:pPr>
        <w:tabs>
          <w:tab w:val="num" w:pos="4221"/>
        </w:tabs>
        <w:ind w:left="4221" w:hanging="360"/>
      </w:pPr>
    </w:lvl>
    <w:lvl w:ilvl="4" w:tplc="04160019">
      <w:start w:val="1"/>
      <w:numFmt w:val="lowerLetter"/>
      <w:lvlText w:val="%5."/>
      <w:lvlJc w:val="left"/>
      <w:pPr>
        <w:tabs>
          <w:tab w:val="num" w:pos="4941"/>
        </w:tabs>
        <w:ind w:left="4941" w:hanging="360"/>
      </w:pPr>
    </w:lvl>
    <w:lvl w:ilvl="5" w:tplc="0416001B">
      <w:start w:val="1"/>
      <w:numFmt w:val="lowerRoman"/>
      <w:lvlText w:val="%6."/>
      <w:lvlJc w:val="right"/>
      <w:pPr>
        <w:tabs>
          <w:tab w:val="num" w:pos="5661"/>
        </w:tabs>
        <w:ind w:left="5661" w:hanging="180"/>
      </w:pPr>
    </w:lvl>
    <w:lvl w:ilvl="6" w:tplc="0416000F">
      <w:start w:val="1"/>
      <w:numFmt w:val="decimal"/>
      <w:lvlText w:val="%7."/>
      <w:lvlJc w:val="left"/>
      <w:pPr>
        <w:tabs>
          <w:tab w:val="num" w:pos="6381"/>
        </w:tabs>
        <w:ind w:left="6381" w:hanging="360"/>
      </w:pPr>
    </w:lvl>
    <w:lvl w:ilvl="7" w:tplc="04160019">
      <w:start w:val="1"/>
      <w:numFmt w:val="lowerLetter"/>
      <w:lvlText w:val="%8."/>
      <w:lvlJc w:val="left"/>
      <w:pPr>
        <w:tabs>
          <w:tab w:val="num" w:pos="7101"/>
        </w:tabs>
        <w:ind w:left="7101" w:hanging="360"/>
      </w:pPr>
    </w:lvl>
    <w:lvl w:ilvl="8" w:tplc="0416001B">
      <w:start w:val="1"/>
      <w:numFmt w:val="lowerRoman"/>
      <w:lvlText w:val="%9."/>
      <w:lvlJc w:val="right"/>
      <w:pPr>
        <w:tabs>
          <w:tab w:val="num" w:pos="7821"/>
        </w:tabs>
        <w:ind w:left="7821" w:hanging="180"/>
      </w:pPr>
    </w:lvl>
  </w:abstractNum>
  <w:abstractNum w:abstractNumId="42">
    <w:nsid w:val="77500A9F"/>
    <w:multiLevelType w:val="hybridMultilevel"/>
    <w:tmpl w:val="2A9E6D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4">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28"/>
  </w:num>
  <w:num w:numId="6">
    <w:abstractNumId w:val="18"/>
  </w:num>
  <w:num w:numId="7">
    <w:abstractNumId w:val="24"/>
  </w:num>
  <w:num w:numId="8">
    <w:abstractNumId w:val="23"/>
  </w:num>
  <w:num w:numId="9">
    <w:abstractNumId w:val="12"/>
  </w:num>
  <w:num w:numId="10">
    <w:abstractNumId w:val="25"/>
  </w:num>
  <w:num w:numId="11">
    <w:abstractNumId w:val="16"/>
  </w:num>
  <w:num w:numId="12">
    <w:abstractNumId w:val="5"/>
  </w:num>
  <w:num w:numId="13">
    <w:abstractNumId w:val="39"/>
  </w:num>
  <w:num w:numId="14">
    <w:abstractNumId w:val="7"/>
  </w:num>
  <w:num w:numId="15">
    <w:abstractNumId w:val="31"/>
  </w:num>
  <w:num w:numId="16">
    <w:abstractNumId w:val="6"/>
  </w:num>
  <w:num w:numId="17">
    <w:abstractNumId w:val="30"/>
  </w:num>
  <w:num w:numId="18">
    <w:abstractNumId w:val="11"/>
  </w:num>
  <w:num w:numId="19">
    <w:abstractNumId w:val="10"/>
  </w:num>
  <w:num w:numId="20">
    <w:abstractNumId w:val="36"/>
  </w:num>
  <w:num w:numId="21">
    <w:abstractNumId w:val="8"/>
  </w:num>
  <w:num w:numId="22">
    <w:abstractNumId w:val="14"/>
  </w:num>
  <w:num w:numId="23">
    <w:abstractNumId w:val="38"/>
  </w:num>
  <w:num w:numId="24">
    <w:abstractNumId w:val="15"/>
  </w:num>
  <w:num w:numId="25">
    <w:abstractNumId w:val="26"/>
  </w:num>
  <w:num w:numId="26">
    <w:abstractNumId w:val="40"/>
  </w:num>
  <w:num w:numId="27">
    <w:abstractNumId w:val="22"/>
  </w:num>
  <w:num w:numId="28">
    <w:abstractNumId w:val="17"/>
  </w:num>
  <w:num w:numId="29">
    <w:abstractNumId w:val="29"/>
  </w:num>
  <w:num w:numId="30">
    <w:abstractNumId w:val="20"/>
  </w:num>
  <w:num w:numId="31">
    <w:abstractNumId w:val="32"/>
  </w:num>
  <w:num w:numId="32">
    <w:abstractNumId w:val="41"/>
  </w:num>
  <w:num w:numId="33">
    <w:abstractNumId w:val="35"/>
  </w:num>
  <w:num w:numId="34">
    <w:abstractNumId w:val="13"/>
  </w:num>
  <w:num w:numId="35">
    <w:abstractNumId w:val="19"/>
  </w:num>
  <w:num w:numId="36">
    <w:abstractNumId w:val="4"/>
  </w:num>
  <w:num w:numId="37">
    <w:abstractNumId w:val="9"/>
  </w:num>
  <w:num w:numId="38">
    <w:abstractNumId w:val="34"/>
  </w:num>
  <w:num w:numId="39">
    <w:abstractNumId w:val="43"/>
  </w:num>
  <w:num w:numId="40">
    <w:abstractNumId w:val="44"/>
  </w:num>
  <w:num w:numId="41">
    <w:abstractNumId w:val="37"/>
  </w:num>
  <w:num w:numId="42">
    <w:abstractNumId w:val="42"/>
  </w:num>
  <w:num w:numId="43">
    <w:abstractNumId w:val="27"/>
  </w:num>
  <w:num w:numId="44">
    <w:abstractNumId w:val="21"/>
  </w:num>
  <w:num w:numId="4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o:shapelayout v:ext="edit">
      <o:idmap v:ext="edit" data="5"/>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51C2"/>
    <w:rsid w:val="00006E9F"/>
    <w:rsid w:val="00012D24"/>
    <w:rsid w:val="00013AC4"/>
    <w:rsid w:val="00020938"/>
    <w:rsid w:val="00022214"/>
    <w:rsid w:val="00022C3D"/>
    <w:rsid w:val="00026C4F"/>
    <w:rsid w:val="000341F5"/>
    <w:rsid w:val="00034EBA"/>
    <w:rsid w:val="00034F5B"/>
    <w:rsid w:val="00035B0E"/>
    <w:rsid w:val="00041984"/>
    <w:rsid w:val="00042A34"/>
    <w:rsid w:val="000462A6"/>
    <w:rsid w:val="00050576"/>
    <w:rsid w:val="00052465"/>
    <w:rsid w:val="000529ED"/>
    <w:rsid w:val="0005421D"/>
    <w:rsid w:val="0005425E"/>
    <w:rsid w:val="000578D4"/>
    <w:rsid w:val="000606A4"/>
    <w:rsid w:val="000620C8"/>
    <w:rsid w:val="00064E3E"/>
    <w:rsid w:val="000713D6"/>
    <w:rsid w:val="00071A3D"/>
    <w:rsid w:val="00072F02"/>
    <w:rsid w:val="00075ADF"/>
    <w:rsid w:val="00086FA1"/>
    <w:rsid w:val="000876B7"/>
    <w:rsid w:val="00090A31"/>
    <w:rsid w:val="00091F5A"/>
    <w:rsid w:val="000A4BA6"/>
    <w:rsid w:val="000A6617"/>
    <w:rsid w:val="000A7FB7"/>
    <w:rsid w:val="000B3AC8"/>
    <w:rsid w:val="000B6D13"/>
    <w:rsid w:val="000B71D3"/>
    <w:rsid w:val="000C041C"/>
    <w:rsid w:val="000C232B"/>
    <w:rsid w:val="000C351C"/>
    <w:rsid w:val="000C7D17"/>
    <w:rsid w:val="000D114B"/>
    <w:rsid w:val="000D5B47"/>
    <w:rsid w:val="000E332E"/>
    <w:rsid w:val="000E6267"/>
    <w:rsid w:val="000F05AA"/>
    <w:rsid w:val="000F12B7"/>
    <w:rsid w:val="000F3EF0"/>
    <w:rsid w:val="000F688B"/>
    <w:rsid w:val="00104E00"/>
    <w:rsid w:val="00112521"/>
    <w:rsid w:val="00122EE5"/>
    <w:rsid w:val="00123D84"/>
    <w:rsid w:val="0012602B"/>
    <w:rsid w:val="00130DCE"/>
    <w:rsid w:val="00134738"/>
    <w:rsid w:val="001352C5"/>
    <w:rsid w:val="00140911"/>
    <w:rsid w:val="00141562"/>
    <w:rsid w:val="00142A08"/>
    <w:rsid w:val="0014514D"/>
    <w:rsid w:val="00151CE1"/>
    <w:rsid w:val="00155C17"/>
    <w:rsid w:val="001562F7"/>
    <w:rsid w:val="00162AE3"/>
    <w:rsid w:val="00164A42"/>
    <w:rsid w:val="001712BA"/>
    <w:rsid w:val="00183292"/>
    <w:rsid w:val="00183713"/>
    <w:rsid w:val="00183760"/>
    <w:rsid w:val="00186539"/>
    <w:rsid w:val="00194D39"/>
    <w:rsid w:val="0019505A"/>
    <w:rsid w:val="001954C7"/>
    <w:rsid w:val="001B200D"/>
    <w:rsid w:val="001C730C"/>
    <w:rsid w:val="001C74E8"/>
    <w:rsid w:val="001D4A49"/>
    <w:rsid w:val="001E163F"/>
    <w:rsid w:val="001E307E"/>
    <w:rsid w:val="001F2D8E"/>
    <w:rsid w:val="00200A82"/>
    <w:rsid w:val="00201358"/>
    <w:rsid w:val="00202FE5"/>
    <w:rsid w:val="00205837"/>
    <w:rsid w:val="0022193C"/>
    <w:rsid w:val="00225035"/>
    <w:rsid w:val="00234D3B"/>
    <w:rsid w:val="00242220"/>
    <w:rsid w:val="002444E9"/>
    <w:rsid w:val="0024544E"/>
    <w:rsid w:val="0025409B"/>
    <w:rsid w:val="00255D21"/>
    <w:rsid w:val="00261551"/>
    <w:rsid w:val="00277346"/>
    <w:rsid w:val="00281CEB"/>
    <w:rsid w:val="0028737F"/>
    <w:rsid w:val="002918E8"/>
    <w:rsid w:val="00294A70"/>
    <w:rsid w:val="002955AA"/>
    <w:rsid w:val="00296284"/>
    <w:rsid w:val="002A0A54"/>
    <w:rsid w:val="002C5C80"/>
    <w:rsid w:val="002C6AB8"/>
    <w:rsid w:val="002D0096"/>
    <w:rsid w:val="002D2BCB"/>
    <w:rsid w:val="002D2C74"/>
    <w:rsid w:val="002D48AF"/>
    <w:rsid w:val="002D585C"/>
    <w:rsid w:val="002D58B4"/>
    <w:rsid w:val="002E30DC"/>
    <w:rsid w:val="002E39C0"/>
    <w:rsid w:val="002E523A"/>
    <w:rsid w:val="00300188"/>
    <w:rsid w:val="003074E7"/>
    <w:rsid w:val="00310E0C"/>
    <w:rsid w:val="0031380D"/>
    <w:rsid w:val="003151DD"/>
    <w:rsid w:val="00315AFC"/>
    <w:rsid w:val="00315CB0"/>
    <w:rsid w:val="003167FE"/>
    <w:rsid w:val="00317651"/>
    <w:rsid w:val="003178EF"/>
    <w:rsid w:val="003257A2"/>
    <w:rsid w:val="003257B4"/>
    <w:rsid w:val="00331747"/>
    <w:rsid w:val="0033360E"/>
    <w:rsid w:val="0034111D"/>
    <w:rsid w:val="00343875"/>
    <w:rsid w:val="00345C12"/>
    <w:rsid w:val="0035048C"/>
    <w:rsid w:val="00354870"/>
    <w:rsid w:val="003556F4"/>
    <w:rsid w:val="003572D3"/>
    <w:rsid w:val="0036062F"/>
    <w:rsid w:val="003614F6"/>
    <w:rsid w:val="00364175"/>
    <w:rsid w:val="003647CA"/>
    <w:rsid w:val="00365D37"/>
    <w:rsid w:val="0036619E"/>
    <w:rsid w:val="0037249A"/>
    <w:rsid w:val="00373FA4"/>
    <w:rsid w:val="0037730C"/>
    <w:rsid w:val="00377A23"/>
    <w:rsid w:val="00384F1C"/>
    <w:rsid w:val="003A4835"/>
    <w:rsid w:val="003A71E7"/>
    <w:rsid w:val="003B5E7A"/>
    <w:rsid w:val="003B6B69"/>
    <w:rsid w:val="003C3295"/>
    <w:rsid w:val="003C6EDD"/>
    <w:rsid w:val="003C7D88"/>
    <w:rsid w:val="003D60FC"/>
    <w:rsid w:val="003E592A"/>
    <w:rsid w:val="003E7466"/>
    <w:rsid w:val="003F2224"/>
    <w:rsid w:val="003F3F0E"/>
    <w:rsid w:val="003F4904"/>
    <w:rsid w:val="00403869"/>
    <w:rsid w:val="004070D1"/>
    <w:rsid w:val="004143D0"/>
    <w:rsid w:val="00414773"/>
    <w:rsid w:val="0042214D"/>
    <w:rsid w:val="00432517"/>
    <w:rsid w:val="00432955"/>
    <w:rsid w:val="004351D3"/>
    <w:rsid w:val="00437CB6"/>
    <w:rsid w:val="004422C8"/>
    <w:rsid w:val="004423E9"/>
    <w:rsid w:val="00445010"/>
    <w:rsid w:val="00445EE5"/>
    <w:rsid w:val="00453682"/>
    <w:rsid w:val="0045681F"/>
    <w:rsid w:val="00460C81"/>
    <w:rsid w:val="00461FC4"/>
    <w:rsid w:val="00467B6C"/>
    <w:rsid w:val="00472495"/>
    <w:rsid w:val="00487AB1"/>
    <w:rsid w:val="00491C2E"/>
    <w:rsid w:val="004946F8"/>
    <w:rsid w:val="00497651"/>
    <w:rsid w:val="004A11D7"/>
    <w:rsid w:val="004A765C"/>
    <w:rsid w:val="004B3F8B"/>
    <w:rsid w:val="004B670C"/>
    <w:rsid w:val="004C0428"/>
    <w:rsid w:val="004C2AB4"/>
    <w:rsid w:val="004C529A"/>
    <w:rsid w:val="004C57A1"/>
    <w:rsid w:val="004D49DF"/>
    <w:rsid w:val="004E0486"/>
    <w:rsid w:val="004E5E45"/>
    <w:rsid w:val="004F0024"/>
    <w:rsid w:val="004F54F5"/>
    <w:rsid w:val="0051210E"/>
    <w:rsid w:val="0051631F"/>
    <w:rsid w:val="0051754C"/>
    <w:rsid w:val="005208BA"/>
    <w:rsid w:val="00522C22"/>
    <w:rsid w:val="00523873"/>
    <w:rsid w:val="00523A12"/>
    <w:rsid w:val="00523C6A"/>
    <w:rsid w:val="005267C0"/>
    <w:rsid w:val="00533148"/>
    <w:rsid w:val="005340D7"/>
    <w:rsid w:val="00541789"/>
    <w:rsid w:val="0054331E"/>
    <w:rsid w:val="00543502"/>
    <w:rsid w:val="005562AF"/>
    <w:rsid w:val="00560663"/>
    <w:rsid w:val="00562E8E"/>
    <w:rsid w:val="00563DC4"/>
    <w:rsid w:val="005728C9"/>
    <w:rsid w:val="0057444B"/>
    <w:rsid w:val="005804CF"/>
    <w:rsid w:val="00581250"/>
    <w:rsid w:val="00583D73"/>
    <w:rsid w:val="0058422F"/>
    <w:rsid w:val="005847F4"/>
    <w:rsid w:val="0059391D"/>
    <w:rsid w:val="005949D5"/>
    <w:rsid w:val="00595AEB"/>
    <w:rsid w:val="005B06B3"/>
    <w:rsid w:val="005C46B4"/>
    <w:rsid w:val="005C55D2"/>
    <w:rsid w:val="005D0EE1"/>
    <w:rsid w:val="005D21EF"/>
    <w:rsid w:val="005D3196"/>
    <w:rsid w:val="005D4513"/>
    <w:rsid w:val="005D649E"/>
    <w:rsid w:val="005F14B0"/>
    <w:rsid w:val="005F1A93"/>
    <w:rsid w:val="005F2A17"/>
    <w:rsid w:val="005F2AA1"/>
    <w:rsid w:val="005F33C5"/>
    <w:rsid w:val="005F6DC9"/>
    <w:rsid w:val="00600D48"/>
    <w:rsid w:val="00600E45"/>
    <w:rsid w:val="00603204"/>
    <w:rsid w:val="00603455"/>
    <w:rsid w:val="00603AAB"/>
    <w:rsid w:val="0060414B"/>
    <w:rsid w:val="00605435"/>
    <w:rsid w:val="00606192"/>
    <w:rsid w:val="00606F88"/>
    <w:rsid w:val="00613F38"/>
    <w:rsid w:val="006144EB"/>
    <w:rsid w:val="00614B03"/>
    <w:rsid w:val="006217DC"/>
    <w:rsid w:val="0062367B"/>
    <w:rsid w:val="0062732B"/>
    <w:rsid w:val="006425B3"/>
    <w:rsid w:val="0064759A"/>
    <w:rsid w:val="00650D44"/>
    <w:rsid w:val="00650E8D"/>
    <w:rsid w:val="00662622"/>
    <w:rsid w:val="00665315"/>
    <w:rsid w:val="006709A6"/>
    <w:rsid w:val="00670D7F"/>
    <w:rsid w:val="00681776"/>
    <w:rsid w:val="00681FF7"/>
    <w:rsid w:val="00684679"/>
    <w:rsid w:val="006846E6"/>
    <w:rsid w:val="00686065"/>
    <w:rsid w:val="00690A1C"/>
    <w:rsid w:val="00694451"/>
    <w:rsid w:val="006946CE"/>
    <w:rsid w:val="00694C09"/>
    <w:rsid w:val="0069799A"/>
    <w:rsid w:val="006A350B"/>
    <w:rsid w:val="006A3FEE"/>
    <w:rsid w:val="006A68CD"/>
    <w:rsid w:val="006C15AC"/>
    <w:rsid w:val="006C25C2"/>
    <w:rsid w:val="006D1588"/>
    <w:rsid w:val="006D5480"/>
    <w:rsid w:val="006E3B2E"/>
    <w:rsid w:val="006E3E43"/>
    <w:rsid w:val="006E54DA"/>
    <w:rsid w:val="006E5E72"/>
    <w:rsid w:val="00701F83"/>
    <w:rsid w:val="00702A0C"/>
    <w:rsid w:val="00703006"/>
    <w:rsid w:val="0070484F"/>
    <w:rsid w:val="00707B00"/>
    <w:rsid w:val="00720C22"/>
    <w:rsid w:val="00721323"/>
    <w:rsid w:val="007215BA"/>
    <w:rsid w:val="007232BC"/>
    <w:rsid w:val="00731533"/>
    <w:rsid w:val="00734693"/>
    <w:rsid w:val="007350D9"/>
    <w:rsid w:val="00735A15"/>
    <w:rsid w:val="0073795C"/>
    <w:rsid w:val="00737F91"/>
    <w:rsid w:val="00745A01"/>
    <w:rsid w:val="00756995"/>
    <w:rsid w:val="007604C9"/>
    <w:rsid w:val="007652F2"/>
    <w:rsid w:val="00770B74"/>
    <w:rsid w:val="00770EB4"/>
    <w:rsid w:val="00781036"/>
    <w:rsid w:val="00781306"/>
    <w:rsid w:val="00793391"/>
    <w:rsid w:val="00795CF2"/>
    <w:rsid w:val="007A09B4"/>
    <w:rsid w:val="007A49C0"/>
    <w:rsid w:val="007C3CE0"/>
    <w:rsid w:val="007D0DCA"/>
    <w:rsid w:val="007D2742"/>
    <w:rsid w:val="007D5FD5"/>
    <w:rsid w:val="007E17EE"/>
    <w:rsid w:val="007F5EBC"/>
    <w:rsid w:val="007F6D09"/>
    <w:rsid w:val="007F75B3"/>
    <w:rsid w:val="008048B2"/>
    <w:rsid w:val="00804F10"/>
    <w:rsid w:val="00811CCD"/>
    <w:rsid w:val="008133F2"/>
    <w:rsid w:val="00813B26"/>
    <w:rsid w:val="00817F3F"/>
    <w:rsid w:val="00835D29"/>
    <w:rsid w:val="0083625C"/>
    <w:rsid w:val="00836305"/>
    <w:rsid w:val="008421DA"/>
    <w:rsid w:val="008440F0"/>
    <w:rsid w:val="0085342F"/>
    <w:rsid w:val="00856066"/>
    <w:rsid w:val="008609C8"/>
    <w:rsid w:val="008619F9"/>
    <w:rsid w:val="00861B96"/>
    <w:rsid w:val="00863EB6"/>
    <w:rsid w:val="0087099E"/>
    <w:rsid w:val="00874FA4"/>
    <w:rsid w:val="008805F6"/>
    <w:rsid w:val="008A0918"/>
    <w:rsid w:val="008A1758"/>
    <w:rsid w:val="008A1E62"/>
    <w:rsid w:val="008B031B"/>
    <w:rsid w:val="008B0A55"/>
    <w:rsid w:val="008B51F1"/>
    <w:rsid w:val="008C45B9"/>
    <w:rsid w:val="008C6FC5"/>
    <w:rsid w:val="008E0907"/>
    <w:rsid w:val="008E1393"/>
    <w:rsid w:val="008E649D"/>
    <w:rsid w:val="008F2DC5"/>
    <w:rsid w:val="008F4AEA"/>
    <w:rsid w:val="009013A9"/>
    <w:rsid w:val="00910204"/>
    <w:rsid w:val="00910431"/>
    <w:rsid w:val="00911BA2"/>
    <w:rsid w:val="00913AEA"/>
    <w:rsid w:val="009316A8"/>
    <w:rsid w:val="00937598"/>
    <w:rsid w:val="009424CF"/>
    <w:rsid w:val="0095253D"/>
    <w:rsid w:val="00953651"/>
    <w:rsid w:val="00960095"/>
    <w:rsid w:val="00967005"/>
    <w:rsid w:val="00982645"/>
    <w:rsid w:val="00983C03"/>
    <w:rsid w:val="00986A7D"/>
    <w:rsid w:val="00992130"/>
    <w:rsid w:val="0099229B"/>
    <w:rsid w:val="0099401B"/>
    <w:rsid w:val="0099796D"/>
    <w:rsid w:val="009A5459"/>
    <w:rsid w:val="009A60C0"/>
    <w:rsid w:val="009B04F5"/>
    <w:rsid w:val="009B1AA1"/>
    <w:rsid w:val="009B25A0"/>
    <w:rsid w:val="009B3E3F"/>
    <w:rsid w:val="009B43A4"/>
    <w:rsid w:val="009B5823"/>
    <w:rsid w:val="009B79A5"/>
    <w:rsid w:val="009C000B"/>
    <w:rsid w:val="009C091E"/>
    <w:rsid w:val="009C106B"/>
    <w:rsid w:val="009C4167"/>
    <w:rsid w:val="009C686A"/>
    <w:rsid w:val="009D64F7"/>
    <w:rsid w:val="009D7BA2"/>
    <w:rsid w:val="009E1D63"/>
    <w:rsid w:val="009E50E3"/>
    <w:rsid w:val="009F085E"/>
    <w:rsid w:val="009F1DAD"/>
    <w:rsid w:val="009F6F7C"/>
    <w:rsid w:val="00A022B9"/>
    <w:rsid w:val="00A02511"/>
    <w:rsid w:val="00A11D34"/>
    <w:rsid w:val="00A14B6F"/>
    <w:rsid w:val="00A1513F"/>
    <w:rsid w:val="00A21ADF"/>
    <w:rsid w:val="00A21B5C"/>
    <w:rsid w:val="00A26B9A"/>
    <w:rsid w:val="00A304BB"/>
    <w:rsid w:val="00A31998"/>
    <w:rsid w:val="00A3325C"/>
    <w:rsid w:val="00A359CD"/>
    <w:rsid w:val="00A43555"/>
    <w:rsid w:val="00A47B8D"/>
    <w:rsid w:val="00A47ECC"/>
    <w:rsid w:val="00A5150D"/>
    <w:rsid w:val="00A52FE8"/>
    <w:rsid w:val="00A55A08"/>
    <w:rsid w:val="00A61111"/>
    <w:rsid w:val="00A6752F"/>
    <w:rsid w:val="00A7009C"/>
    <w:rsid w:val="00A76B0B"/>
    <w:rsid w:val="00A77A69"/>
    <w:rsid w:val="00A77AFF"/>
    <w:rsid w:val="00A84D87"/>
    <w:rsid w:val="00A8520C"/>
    <w:rsid w:val="00A94949"/>
    <w:rsid w:val="00AA3068"/>
    <w:rsid w:val="00AA3382"/>
    <w:rsid w:val="00AB53D3"/>
    <w:rsid w:val="00AB6F7C"/>
    <w:rsid w:val="00AB79E4"/>
    <w:rsid w:val="00AC09EA"/>
    <w:rsid w:val="00AC54E3"/>
    <w:rsid w:val="00AD4B2E"/>
    <w:rsid w:val="00AE08DD"/>
    <w:rsid w:val="00AE1F30"/>
    <w:rsid w:val="00AE27A5"/>
    <w:rsid w:val="00AE3D80"/>
    <w:rsid w:val="00AE69C3"/>
    <w:rsid w:val="00AF316B"/>
    <w:rsid w:val="00AF3C00"/>
    <w:rsid w:val="00B02F86"/>
    <w:rsid w:val="00B034AA"/>
    <w:rsid w:val="00B11A8A"/>
    <w:rsid w:val="00B133C1"/>
    <w:rsid w:val="00B178B0"/>
    <w:rsid w:val="00B179BA"/>
    <w:rsid w:val="00B17B8C"/>
    <w:rsid w:val="00B2557F"/>
    <w:rsid w:val="00B3122F"/>
    <w:rsid w:val="00B365E5"/>
    <w:rsid w:val="00B400C0"/>
    <w:rsid w:val="00B41CFD"/>
    <w:rsid w:val="00B41EF6"/>
    <w:rsid w:val="00B516AD"/>
    <w:rsid w:val="00B52770"/>
    <w:rsid w:val="00B5625D"/>
    <w:rsid w:val="00B65D05"/>
    <w:rsid w:val="00B71016"/>
    <w:rsid w:val="00B72F31"/>
    <w:rsid w:val="00B86D5E"/>
    <w:rsid w:val="00B9099B"/>
    <w:rsid w:val="00B922BA"/>
    <w:rsid w:val="00B94EAE"/>
    <w:rsid w:val="00BA11A5"/>
    <w:rsid w:val="00BA3987"/>
    <w:rsid w:val="00BB0995"/>
    <w:rsid w:val="00BC03DC"/>
    <w:rsid w:val="00BC1DA5"/>
    <w:rsid w:val="00BC39ED"/>
    <w:rsid w:val="00BC4832"/>
    <w:rsid w:val="00BC554D"/>
    <w:rsid w:val="00BC56BC"/>
    <w:rsid w:val="00BC7E84"/>
    <w:rsid w:val="00BD2954"/>
    <w:rsid w:val="00BD6783"/>
    <w:rsid w:val="00BD74C9"/>
    <w:rsid w:val="00BE44C3"/>
    <w:rsid w:val="00BE7BDB"/>
    <w:rsid w:val="00BF0459"/>
    <w:rsid w:val="00BF0C38"/>
    <w:rsid w:val="00BF2908"/>
    <w:rsid w:val="00BF6AA1"/>
    <w:rsid w:val="00C0144C"/>
    <w:rsid w:val="00C11732"/>
    <w:rsid w:val="00C1546B"/>
    <w:rsid w:val="00C17033"/>
    <w:rsid w:val="00C26C7D"/>
    <w:rsid w:val="00C2720C"/>
    <w:rsid w:val="00C303C6"/>
    <w:rsid w:val="00C40FEA"/>
    <w:rsid w:val="00C41A06"/>
    <w:rsid w:val="00C47E8D"/>
    <w:rsid w:val="00C51A0B"/>
    <w:rsid w:val="00C52538"/>
    <w:rsid w:val="00C63D96"/>
    <w:rsid w:val="00C64146"/>
    <w:rsid w:val="00C6661C"/>
    <w:rsid w:val="00C73440"/>
    <w:rsid w:val="00C73D50"/>
    <w:rsid w:val="00C75EA3"/>
    <w:rsid w:val="00C907FF"/>
    <w:rsid w:val="00C925F9"/>
    <w:rsid w:val="00C93F1B"/>
    <w:rsid w:val="00CA1674"/>
    <w:rsid w:val="00CA76CC"/>
    <w:rsid w:val="00CB1A91"/>
    <w:rsid w:val="00CB5B64"/>
    <w:rsid w:val="00CB7F44"/>
    <w:rsid w:val="00CC0275"/>
    <w:rsid w:val="00CC0BF0"/>
    <w:rsid w:val="00CD3EC3"/>
    <w:rsid w:val="00CD3FCF"/>
    <w:rsid w:val="00CD6DE5"/>
    <w:rsid w:val="00CE1A43"/>
    <w:rsid w:val="00CE1FD1"/>
    <w:rsid w:val="00CE2A25"/>
    <w:rsid w:val="00CF5E14"/>
    <w:rsid w:val="00D004D7"/>
    <w:rsid w:val="00D11BEA"/>
    <w:rsid w:val="00D13D92"/>
    <w:rsid w:val="00D15F23"/>
    <w:rsid w:val="00D1767F"/>
    <w:rsid w:val="00D17F75"/>
    <w:rsid w:val="00D225AE"/>
    <w:rsid w:val="00D24F61"/>
    <w:rsid w:val="00D26E4A"/>
    <w:rsid w:val="00D3183A"/>
    <w:rsid w:val="00D344CE"/>
    <w:rsid w:val="00D36EB1"/>
    <w:rsid w:val="00D379B0"/>
    <w:rsid w:val="00D42598"/>
    <w:rsid w:val="00D5111B"/>
    <w:rsid w:val="00D5288C"/>
    <w:rsid w:val="00D6250C"/>
    <w:rsid w:val="00D71E31"/>
    <w:rsid w:val="00D72D4E"/>
    <w:rsid w:val="00D8045C"/>
    <w:rsid w:val="00D8166E"/>
    <w:rsid w:val="00D8459D"/>
    <w:rsid w:val="00D8491C"/>
    <w:rsid w:val="00D94071"/>
    <w:rsid w:val="00D9478A"/>
    <w:rsid w:val="00D95387"/>
    <w:rsid w:val="00DA1A54"/>
    <w:rsid w:val="00DA2F03"/>
    <w:rsid w:val="00DB0C5A"/>
    <w:rsid w:val="00DB1556"/>
    <w:rsid w:val="00DB2A2F"/>
    <w:rsid w:val="00DB2ADB"/>
    <w:rsid w:val="00DB3B7F"/>
    <w:rsid w:val="00DC5E35"/>
    <w:rsid w:val="00DC73D0"/>
    <w:rsid w:val="00DE135D"/>
    <w:rsid w:val="00DE2FDD"/>
    <w:rsid w:val="00DF1D60"/>
    <w:rsid w:val="00E014D4"/>
    <w:rsid w:val="00E03A66"/>
    <w:rsid w:val="00E04120"/>
    <w:rsid w:val="00E12F63"/>
    <w:rsid w:val="00E15872"/>
    <w:rsid w:val="00E30478"/>
    <w:rsid w:val="00E401F7"/>
    <w:rsid w:val="00E426A7"/>
    <w:rsid w:val="00E43FA8"/>
    <w:rsid w:val="00E4578E"/>
    <w:rsid w:val="00E45AEB"/>
    <w:rsid w:val="00E47099"/>
    <w:rsid w:val="00E47ABE"/>
    <w:rsid w:val="00E51092"/>
    <w:rsid w:val="00E5221A"/>
    <w:rsid w:val="00E57D04"/>
    <w:rsid w:val="00E66DEC"/>
    <w:rsid w:val="00E70719"/>
    <w:rsid w:val="00E7360A"/>
    <w:rsid w:val="00E76AD9"/>
    <w:rsid w:val="00E77FF0"/>
    <w:rsid w:val="00E809AB"/>
    <w:rsid w:val="00E81132"/>
    <w:rsid w:val="00E823AF"/>
    <w:rsid w:val="00E827F4"/>
    <w:rsid w:val="00E8402E"/>
    <w:rsid w:val="00EA0682"/>
    <w:rsid w:val="00EB03A1"/>
    <w:rsid w:val="00EB3C86"/>
    <w:rsid w:val="00EC167E"/>
    <w:rsid w:val="00EC1D83"/>
    <w:rsid w:val="00EC3BE7"/>
    <w:rsid w:val="00EC49FF"/>
    <w:rsid w:val="00EC5950"/>
    <w:rsid w:val="00EC59BD"/>
    <w:rsid w:val="00EC5A26"/>
    <w:rsid w:val="00EC75A1"/>
    <w:rsid w:val="00ED07A7"/>
    <w:rsid w:val="00ED2018"/>
    <w:rsid w:val="00ED4C81"/>
    <w:rsid w:val="00ED6E3E"/>
    <w:rsid w:val="00EE2116"/>
    <w:rsid w:val="00EE2385"/>
    <w:rsid w:val="00EE46CB"/>
    <w:rsid w:val="00EE48F7"/>
    <w:rsid w:val="00EE4B77"/>
    <w:rsid w:val="00EE7406"/>
    <w:rsid w:val="00EF00A4"/>
    <w:rsid w:val="00F05DC6"/>
    <w:rsid w:val="00F126BF"/>
    <w:rsid w:val="00F13B25"/>
    <w:rsid w:val="00F16881"/>
    <w:rsid w:val="00F17262"/>
    <w:rsid w:val="00F23E50"/>
    <w:rsid w:val="00F2748D"/>
    <w:rsid w:val="00F33D9D"/>
    <w:rsid w:val="00F34C0F"/>
    <w:rsid w:val="00F35BBB"/>
    <w:rsid w:val="00F36A4C"/>
    <w:rsid w:val="00F500FF"/>
    <w:rsid w:val="00F6545F"/>
    <w:rsid w:val="00F704B2"/>
    <w:rsid w:val="00F71E9A"/>
    <w:rsid w:val="00F73A02"/>
    <w:rsid w:val="00F97613"/>
    <w:rsid w:val="00FA630E"/>
    <w:rsid w:val="00FB626C"/>
    <w:rsid w:val="00FD6AF0"/>
    <w:rsid w:val="00FE5A7D"/>
    <w:rsid w:val="00FE5AD2"/>
    <w:rsid w:val="00FF0F8F"/>
    <w:rsid w:val="00FF4A76"/>
    <w:rsid w:val="00FF4F7F"/>
    <w:rsid w:val="00FF69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E5"/>
    <w:pPr>
      <w:suppressAutoHyphens/>
      <w:jc w:val="both"/>
    </w:pPr>
    <w:rPr>
      <w:rFonts w:ascii="Arial" w:hAnsi="Arial"/>
      <w:lang w:eastAsia="ar-SA"/>
    </w:rPr>
  </w:style>
  <w:style w:type="paragraph" w:styleId="Ttulo1">
    <w:name w:val="heading 1"/>
    <w:basedOn w:val="Normal"/>
    <w:next w:val="Normal"/>
    <w:qFormat/>
    <w:rsid w:val="00CD6DE5"/>
    <w:pPr>
      <w:keepNext/>
      <w:tabs>
        <w:tab w:val="num" w:pos="0"/>
      </w:tabs>
      <w:outlineLvl w:val="0"/>
    </w:pPr>
    <w:rPr>
      <w:b/>
    </w:rPr>
  </w:style>
  <w:style w:type="paragraph" w:styleId="Ttulo2">
    <w:name w:val="heading 2"/>
    <w:basedOn w:val="Normal"/>
    <w:next w:val="Normal"/>
    <w:qFormat/>
    <w:rsid w:val="00CD6DE5"/>
    <w:pPr>
      <w:keepNext/>
      <w:widowControl w:val="0"/>
      <w:tabs>
        <w:tab w:val="num" w:pos="0"/>
      </w:tabs>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D6DE5"/>
    <w:pPr>
      <w:keepNext/>
      <w:tabs>
        <w:tab w:val="num" w:pos="0"/>
      </w:tabs>
      <w:ind w:right="-93"/>
      <w:jc w:val="center"/>
      <w:outlineLvl w:val="2"/>
    </w:pPr>
    <w:rPr>
      <w:b/>
      <w:sz w:val="22"/>
    </w:rPr>
  </w:style>
  <w:style w:type="paragraph" w:styleId="Ttulo4">
    <w:name w:val="heading 4"/>
    <w:basedOn w:val="Normal"/>
    <w:next w:val="Normal"/>
    <w:qFormat/>
    <w:rsid w:val="00CD6DE5"/>
    <w:pPr>
      <w:keepNext/>
      <w:tabs>
        <w:tab w:val="num" w:pos="0"/>
      </w:tabs>
      <w:outlineLvl w:val="3"/>
    </w:pPr>
    <w:rPr>
      <w:rFonts w:cs="Arial"/>
      <w:b/>
      <w:sz w:val="22"/>
    </w:rPr>
  </w:style>
  <w:style w:type="paragraph" w:styleId="Ttulo5">
    <w:name w:val="heading 5"/>
    <w:basedOn w:val="Normal"/>
    <w:next w:val="Normal"/>
    <w:qFormat/>
    <w:rsid w:val="00CD6DE5"/>
    <w:pPr>
      <w:keepNext/>
      <w:tabs>
        <w:tab w:val="num" w:pos="0"/>
      </w:tabs>
      <w:ind w:left="1440"/>
      <w:outlineLvl w:val="4"/>
    </w:pPr>
    <w:rPr>
      <w:rFonts w:cs="Arial"/>
      <w:b/>
      <w:sz w:val="22"/>
    </w:rPr>
  </w:style>
  <w:style w:type="paragraph" w:styleId="Ttulo6">
    <w:name w:val="heading 6"/>
    <w:basedOn w:val="Normal"/>
    <w:next w:val="Normal"/>
    <w:qFormat/>
    <w:rsid w:val="00CD6DE5"/>
    <w:pPr>
      <w:keepNext/>
      <w:tabs>
        <w:tab w:val="num" w:pos="0"/>
      </w:tabs>
      <w:spacing w:after="360"/>
      <w:jc w:val="center"/>
      <w:outlineLvl w:val="5"/>
    </w:pPr>
    <w:rPr>
      <w:b/>
      <w:color w:val="0000FF"/>
      <w:sz w:val="24"/>
      <w:u w:val="single"/>
    </w:rPr>
  </w:style>
  <w:style w:type="paragraph" w:styleId="Ttulo7">
    <w:name w:val="heading 7"/>
    <w:basedOn w:val="Normal"/>
    <w:next w:val="Normal"/>
    <w:link w:val="Ttulo7Char"/>
    <w:qFormat/>
    <w:rsid w:val="00CD6DE5"/>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D6DE5"/>
    <w:pPr>
      <w:keepNext/>
      <w:tabs>
        <w:tab w:val="num" w:pos="0"/>
      </w:tabs>
      <w:spacing w:before="120"/>
      <w:ind w:left="23"/>
      <w:jc w:val="center"/>
      <w:outlineLvl w:val="7"/>
    </w:pPr>
    <w:rPr>
      <w:rFonts w:cs="Arial"/>
      <w:sz w:val="24"/>
    </w:rPr>
  </w:style>
  <w:style w:type="paragraph" w:styleId="Ttulo9">
    <w:name w:val="heading 9"/>
    <w:basedOn w:val="Normal"/>
    <w:next w:val="Normal"/>
    <w:qFormat/>
    <w:rsid w:val="00CD6DE5"/>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D6DE5"/>
    <w:rPr>
      <w:rFonts w:ascii="Symbol" w:hAnsi="Symbol"/>
    </w:rPr>
  </w:style>
  <w:style w:type="character" w:customStyle="1" w:styleId="Absatz-Standardschriftart">
    <w:name w:val="Absatz-Standardschriftart"/>
    <w:rsid w:val="00CD6DE5"/>
  </w:style>
  <w:style w:type="character" w:customStyle="1" w:styleId="WW-Absatz-Standardschriftart">
    <w:name w:val="WW-Absatz-Standardschriftart"/>
    <w:rsid w:val="00CD6DE5"/>
  </w:style>
  <w:style w:type="character" w:customStyle="1" w:styleId="WW8Num1z0">
    <w:name w:val="WW8Num1z0"/>
    <w:rsid w:val="00CD6DE5"/>
    <w:rPr>
      <w:rFonts w:ascii="Symbol" w:hAnsi="Symbol"/>
    </w:rPr>
  </w:style>
  <w:style w:type="character" w:customStyle="1" w:styleId="WW-Absatz-Standardschriftart1">
    <w:name w:val="WW-Absatz-Standardschriftart1"/>
    <w:rsid w:val="00CD6DE5"/>
  </w:style>
  <w:style w:type="character" w:customStyle="1" w:styleId="WW-WW8Num1z0">
    <w:name w:val="WW-WW8Num1z0"/>
    <w:rsid w:val="00CD6DE5"/>
    <w:rPr>
      <w:rFonts w:ascii="Symbol" w:hAnsi="Symbol"/>
    </w:rPr>
  </w:style>
  <w:style w:type="character" w:customStyle="1" w:styleId="WW-Absatz-Standardschriftart11">
    <w:name w:val="WW-Absatz-Standardschriftart11"/>
    <w:rsid w:val="00CD6DE5"/>
  </w:style>
  <w:style w:type="character" w:customStyle="1" w:styleId="WW-WW8Num1z01">
    <w:name w:val="WW-WW8Num1z01"/>
    <w:rsid w:val="00CD6DE5"/>
    <w:rPr>
      <w:rFonts w:ascii="Symbol" w:hAnsi="Symbol"/>
    </w:rPr>
  </w:style>
  <w:style w:type="character" w:customStyle="1" w:styleId="WW-Absatz-Standardschriftart111">
    <w:name w:val="WW-Absatz-Standardschriftart111"/>
    <w:rsid w:val="00CD6DE5"/>
  </w:style>
  <w:style w:type="character" w:customStyle="1" w:styleId="WW-WW8Num1z011">
    <w:name w:val="WW-WW8Num1z011"/>
    <w:rsid w:val="00CD6DE5"/>
    <w:rPr>
      <w:rFonts w:ascii="Symbol" w:hAnsi="Symbol"/>
    </w:rPr>
  </w:style>
  <w:style w:type="character" w:customStyle="1" w:styleId="WW-Absatz-Standardschriftart1111">
    <w:name w:val="WW-Absatz-Standardschriftart1111"/>
    <w:rsid w:val="00CD6DE5"/>
  </w:style>
  <w:style w:type="character" w:customStyle="1" w:styleId="WW-WW8Num1z0111">
    <w:name w:val="WW-WW8Num1z0111"/>
    <w:rsid w:val="00CD6DE5"/>
    <w:rPr>
      <w:rFonts w:ascii="Symbol" w:hAnsi="Symbol"/>
    </w:rPr>
  </w:style>
  <w:style w:type="character" w:customStyle="1" w:styleId="WW-Absatz-Standardschriftart11111">
    <w:name w:val="WW-Absatz-Standardschriftart11111"/>
    <w:rsid w:val="00CD6DE5"/>
  </w:style>
  <w:style w:type="character" w:customStyle="1" w:styleId="WW-WW8Num1z01111">
    <w:name w:val="WW-WW8Num1z01111"/>
    <w:rsid w:val="00CD6DE5"/>
    <w:rPr>
      <w:rFonts w:ascii="Symbol" w:hAnsi="Symbol"/>
    </w:rPr>
  </w:style>
  <w:style w:type="character" w:customStyle="1" w:styleId="WW-Absatz-Standardschriftart111111">
    <w:name w:val="WW-Absatz-Standardschriftart111111"/>
    <w:rsid w:val="00CD6DE5"/>
  </w:style>
  <w:style w:type="character" w:customStyle="1" w:styleId="WW-WW8Num1z011111">
    <w:name w:val="WW-WW8Num1z011111"/>
    <w:rsid w:val="00CD6DE5"/>
    <w:rPr>
      <w:rFonts w:ascii="Symbol" w:hAnsi="Symbol"/>
    </w:rPr>
  </w:style>
  <w:style w:type="character" w:customStyle="1" w:styleId="WW-Absatz-Standardschriftart1111111">
    <w:name w:val="WW-Absatz-Standardschriftart1111111"/>
    <w:rsid w:val="00CD6DE5"/>
  </w:style>
  <w:style w:type="character" w:customStyle="1" w:styleId="WW8Num13z0">
    <w:name w:val="WW8Num13z0"/>
    <w:rsid w:val="00CD6DE5"/>
    <w:rPr>
      <w:b w:val="0"/>
    </w:rPr>
  </w:style>
  <w:style w:type="character" w:customStyle="1" w:styleId="WW8Num14z0">
    <w:name w:val="WW8Num14z0"/>
    <w:rsid w:val="00CD6DE5"/>
    <w:rPr>
      <w:rFonts w:ascii="Times New Roman" w:hAnsi="Times New Roman"/>
    </w:rPr>
  </w:style>
  <w:style w:type="character" w:customStyle="1" w:styleId="WW8Num15z0">
    <w:name w:val="WW8Num15z0"/>
    <w:rsid w:val="00CD6DE5"/>
    <w:rPr>
      <w:rFonts w:ascii="Symbol" w:eastAsia="Times New Roman" w:hAnsi="Symbol" w:cs="Arial"/>
    </w:rPr>
  </w:style>
  <w:style w:type="character" w:customStyle="1" w:styleId="WW8Num15z1">
    <w:name w:val="WW8Num15z1"/>
    <w:rsid w:val="00CD6DE5"/>
    <w:rPr>
      <w:rFonts w:ascii="Courier New" w:hAnsi="Courier New" w:cs="Courier New"/>
    </w:rPr>
  </w:style>
  <w:style w:type="character" w:customStyle="1" w:styleId="WW8Num15z2">
    <w:name w:val="WW8Num15z2"/>
    <w:rsid w:val="00CD6DE5"/>
    <w:rPr>
      <w:rFonts w:ascii="Wingdings" w:hAnsi="Wingdings"/>
    </w:rPr>
  </w:style>
  <w:style w:type="character" w:customStyle="1" w:styleId="WW8Num15z3">
    <w:name w:val="WW8Num15z3"/>
    <w:rsid w:val="00CD6DE5"/>
    <w:rPr>
      <w:rFonts w:ascii="Symbol" w:hAnsi="Symbol"/>
    </w:rPr>
  </w:style>
  <w:style w:type="character" w:customStyle="1" w:styleId="WW8Num17z0">
    <w:name w:val="WW8Num17z0"/>
    <w:rsid w:val="00CD6DE5"/>
    <w:rPr>
      <w:rFonts w:ascii="Times New Roman" w:eastAsia="Times New Roman" w:hAnsi="Times New Roman" w:cs="Times New Roman"/>
    </w:rPr>
  </w:style>
  <w:style w:type="character" w:customStyle="1" w:styleId="WW8Num17z1">
    <w:name w:val="WW8Num17z1"/>
    <w:rsid w:val="00CD6DE5"/>
    <w:rPr>
      <w:rFonts w:ascii="Courier New" w:hAnsi="Courier New"/>
    </w:rPr>
  </w:style>
  <w:style w:type="character" w:customStyle="1" w:styleId="WW8Num17z2">
    <w:name w:val="WW8Num17z2"/>
    <w:rsid w:val="00CD6DE5"/>
    <w:rPr>
      <w:rFonts w:ascii="Wingdings" w:hAnsi="Wingdings"/>
    </w:rPr>
  </w:style>
  <w:style w:type="character" w:customStyle="1" w:styleId="WW8Num17z3">
    <w:name w:val="WW8Num17z3"/>
    <w:rsid w:val="00CD6DE5"/>
    <w:rPr>
      <w:rFonts w:ascii="Symbol" w:hAnsi="Symbol"/>
    </w:rPr>
  </w:style>
  <w:style w:type="character" w:customStyle="1" w:styleId="WW8Num18z0">
    <w:name w:val="WW8Num18z0"/>
    <w:rsid w:val="00CD6DE5"/>
    <w:rPr>
      <w:rFonts w:ascii="Symbol" w:hAnsi="Symbol"/>
    </w:rPr>
  </w:style>
  <w:style w:type="character" w:customStyle="1" w:styleId="WW8Num19z1">
    <w:name w:val="WW8Num19z1"/>
    <w:rsid w:val="00CD6DE5"/>
    <w:rPr>
      <w:rFonts w:ascii="Times New Roman" w:eastAsia="Times New Roman" w:hAnsi="Times New Roman" w:cs="Times New Roman"/>
    </w:rPr>
  </w:style>
  <w:style w:type="character" w:customStyle="1" w:styleId="WW8Num20z0">
    <w:name w:val="WW8Num20z0"/>
    <w:rsid w:val="00CD6DE5"/>
    <w:rPr>
      <w:b w:val="0"/>
    </w:rPr>
  </w:style>
  <w:style w:type="character" w:customStyle="1" w:styleId="WW8Num22z0">
    <w:name w:val="WW8Num22z0"/>
    <w:rsid w:val="00CD6DE5"/>
    <w:rPr>
      <w:rFonts w:ascii="Symbol" w:hAnsi="Symbol"/>
    </w:rPr>
  </w:style>
  <w:style w:type="character" w:customStyle="1" w:styleId="WW8Num28z0">
    <w:name w:val="WW8Num28z0"/>
    <w:rsid w:val="00CD6DE5"/>
    <w:rPr>
      <w:b w:val="0"/>
    </w:rPr>
  </w:style>
  <w:style w:type="character" w:customStyle="1" w:styleId="WW8Num29z0">
    <w:name w:val="WW8Num29z0"/>
    <w:rsid w:val="00CD6DE5"/>
    <w:rPr>
      <w:rFonts w:ascii="Symbol" w:hAnsi="Symbol"/>
      <w:color w:val="auto"/>
      <w:sz w:val="28"/>
    </w:rPr>
  </w:style>
  <w:style w:type="character" w:customStyle="1" w:styleId="WW8Num30z0">
    <w:name w:val="WW8Num30z0"/>
    <w:rsid w:val="00CD6DE5"/>
    <w:rPr>
      <w:b w:val="0"/>
    </w:rPr>
  </w:style>
  <w:style w:type="character" w:customStyle="1" w:styleId="WW8NumSt13z0">
    <w:name w:val="WW8NumSt13z0"/>
    <w:rsid w:val="00CD6DE5"/>
    <w:rPr>
      <w:rFonts w:ascii="Symbol" w:hAnsi="Symbol"/>
    </w:rPr>
  </w:style>
  <w:style w:type="character" w:customStyle="1" w:styleId="WW-Fontepargpadro">
    <w:name w:val="WW-Fonte parág. padrão"/>
    <w:rsid w:val="00CD6DE5"/>
  </w:style>
  <w:style w:type="character" w:customStyle="1" w:styleId="WW-Absatz-Standardschriftart11111111">
    <w:name w:val="WW-Absatz-Standardschriftart11111111"/>
    <w:rsid w:val="00CD6DE5"/>
  </w:style>
  <w:style w:type="character" w:customStyle="1" w:styleId="WW-Fontepargpadro1">
    <w:name w:val="WW-Fonte parág. padrão1"/>
    <w:rsid w:val="00CD6DE5"/>
  </w:style>
  <w:style w:type="character" w:customStyle="1" w:styleId="WW-Fontepargpadro11">
    <w:name w:val="WW-Fonte parág. padrão11"/>
    <w:rsid w:val="00CD6DE5"/>
  </w:style>
  <w:style w:type="character" w:styleId="Hyperlink">
    <w:name w:val="Hyperlink"/>
    <w:rsid w:val="00CD6DE5"/>
    <w:rPr>
      <w:color w:val="0000FF"/>
      <w:u w:val="single"/>
    </w:rPr>
  </w:style>
  <w:style w:type="character" w:customStyle="1" w:styleId="WW8Num4z1">
    <w:name w:val="WW8Num4z1"/>
    <w:rsid w:val="00CD6DE5"/>
    <w:rPr>
      <w:b w:val="0"/>
      <w:color w:val="000000"/>
    </w:rPr>
  </w:style>
  <w:style w:type="character" w:customStyle="1" w:styleId="WW8Num7z0">
    <w:name w:val="WW8Num7z0"/>
    <w:rsid w:val="00CD6DE5"/>
    <w:rPr>
      <w:rFonts w:ascii="Symbol" w:hAnsi="Symbol"/>
    </w:rPr>
  </w:style>
  <w:style w:type="character" w:customStyle="1" w:styleId="WW8Num7z1">
    <w:name w:val="WW8Num7z1"/>
    <w:rsid w:val="00CD6DE5"/>
    <w:rPr>
      <w:rFonts w:ascii="Courier New" w:hAnsi="Courier New"/>
    </w:rPr>
  </w:style>
  <w:style w:type="character" w:customStyle="1" w:styleId="WW8Num7z2">
    <w:name w:val="WW8Num7z2"/>
    <w:rsid w:val="00CD6DE5"/>
    <w:rPr>
      <w:rFonts w:ascii="Wingdings" w:hAnsi="Wingdings"/>
    </w:rPr>
  </w:style>
  <w:style w:type="character" w:customStyle="1" w:styleId="WW8Num8z0">
    <w:name w:val="WW8Num8z0"/>
    <w:rsid w:val="00CD6DE5"/>
    <w:rPr>
      <w:rFonts w:ascii="Symbol" w:hAnsi="Symbol"/>
    </w:rPr>
  </w:style>
  <w:style w:type="character" w:customStyle="1" w:styleId="WW8Num8z1">
    <w:name w:val="WW8Num8z1"/>
    <w:rsid w:val="00CD6DE5"/>
    <w:rPr>
      <w:rFonts w:ascii="Courier New" w:hAnsi="Courier New"/>
    </w:rPr>
  </w:style>
  <w:style w:type="character" w:customStyle="1" w:styleId="WW8Num8z2">
    <w:name w:val="WW8Num8z2"/>
    <w:rsid w:val="00CD6DE5"/>
    <w:rPr>
      <w:rFonts w:ascii="Wingdings" w:hAnsi="Wingdings"/>
    </w:rPr>
  </w:style>
  <w:style w:type="character" w:styleId="Nmerodepgina">
    <w:name w:val="page number"/>
    <w:basedOn w:val="WW-Fontepargpadro"/>
    <w:semiHidden/>
    <w:rsid w:val="00CD6DE5"/>
  </w:style>
  <w:style w:type="character" w:customStyle="1" w:styleId="SmbolosdeNumerao">
    <w:name w:val="Símbolos de Numeração"/>
    <w:rsid w:val="00CD6DE5"/>
  </w:style>
  <w:style w:type="character" w:customStyle="1" w:styleId="WW-SmbolosdeNumerao">
    <w:name w:val="WW-Símbolos de Numeração"/>
    <w:rsid w:val="00CD6DE5"/>
  </w:style>
  <w:style w:type="character" w:customStyle="1" w:styleId="WW-SmbolosdeNumerao1">
    <w:name w:val="WW-Símbolos de Numeração1"/>
    <w:rsid w:val="00CD6DE5"/>
  </w:style>
  <w:style w:type="character" w:customStyle="1" w:styleId="WW-SmbolosdeNumerao11">
    <w:name w:val="WW-Símbolos de Numeração11"/>
    <w:rsid w:val="00CD6DE5"/>
  </w:style>
  <w:style w:type="character" w:customStyle="1" w:styleId="WW-SmbolosdeNumerao111">
    <w:name w:val="WW-Símbolos de Numeração111"/>
    <w:rsid w:val="00CD6DE5"/>
  </w:style>
  <w:style w:type="character" w:customStyle="1" w:styleId="WW-SmbolosdeNumerao1111">
    <w:name w:val="WW-Símbolos de Numeração1111"/>
    <w:rsid w:val="00CD6DE5"/>
  </w:style>
  <w:style w:type="character" w:customStyle="1" w:styleId="WW-SmbolosdeNumerao11111">
    <w:name w:val="WW-Símbolos de Numeração11111"/>
    <w:rsid w:val="00CD6DE5"/>
  </w:style>
  <w:style w:type="character" w:customStyle="1" w:styleId="Smbolosdenumerao0">
    <w:name w:val="Símbolos de numeração"/>
    <w:rsid w:val="00CD6DE5"/>
  </w:style>
  <w:style w:type="character" w:customStyle="1" w:styleId="Marcadores">
    <w:name w:val="Marcadores"/>
    <w:rsid w:val="00CD6DE5"/>
    <w:rPr>
      <w:rFonts w:ascii="StarSymbol" w:eastAsia="StarSymbol" w:hAnsi="StarSymbol" w:cs="StarSymbol"/>
      <w:sz w:val="18"/>
      <w:szCs w:val="18"/>
    </w:rPr>
  </w:style>
  <w:style w:type="paragraph" w:customStyle="1" w:styleId="Captulo">
    <w:name w:val="Capítulo"/>
    <w:basedOn w:val="Normal"/>
    <w:next w:val="Corpodetexto"/>
    <w:rsid w:val="00CD6DE5"/>
    <w:pPr>
      <w:keepNext/>
      <w:spacing w:before="240" w:after="120"/>
    </w:pPr>
    <w:rPr>
      <w:rFonts w:eastAsia="Tahoma" w:cs="Tahoma"/>
      <w:sz w:val="28"/>
      <w:szCs w:val="28"/>
    </w:rPr>
  </w:style>
  <w:style w:type="paragraph" w:styleId="Corpodetexto">
    <w:name w:val="Body Text"/>
    <w:basedOn w:val="Normal"/>
    <w:semiHidden/>
    <w:rsid w:val="00CD6DE5"/>
    <w:rPr>
      <w:sz w:val="22"/>
    </w:rPr>
  </w:style>
  <w:style w:type="paragraph" w:styleId="Lista">
    <w:name w:val="List"/>
    <w:basedOn w:val="Corpodetexto"/>
    <w:semiHidden/>
    <w:rsid w:val="00CD6DE5"/>
    <w:rPr>
      <w:rFonts w:cs="Tahoma"/>
    </w:rPr>
  </w:style>
  <w:style w:type="paragraph" w:styleId="Legenda">
    <w:name w:val="caption"/>
    <w:basedOn w:val="Normal"/>
    <w:qFormat/>
    <w:rsid w:val="00CD6DE5"/>
    <w:pPr>
      <w:suppressLineNumbers/>
      <w:spacing w:before="120" w:after="120"/>
    </w:pPr>
    <w:rPr>
      <w:rFonts w:cs="Tahoma"/>
      <w:i/>
      <w:iCs/>
    </w:rPr>
  </w:style>
  <w:style w:type="paragraph" w:customStyle="1" w:styleId="ndice">
    <w:name w:val="Índice"/>
    <w:basedOn w:val="Normal"/>
    <w:rsid w:val="00CD6DE5"/>
    <w:pPr>
      <w:suppressLineNumbers/>
    </w:pPr>
    <w:rPr>
      <w:rFonts w:cs="Tahoma"/>
    </w:rPr>
  </w:style>
  <w:style w:type="paragraph" w:customStyle="1" w:styleId="TtuloPrincipal">
    <w:name w:val="Título Principal"/>
    <w:basedOn w:val="Normal"/>
    <w:next w:val="Corpodetexto"/>
    <w:rsid w:val="00CD6DE5"/>
    <w:pPr>
      <w:keepNext/>
      <w:spacing w:before="240" w:after="120"/>
    </w:pPr>
    <w:rPr>
      <w:rFonts w:eastAsia="Lucida Sans Unicode" w:cs="Tahoma"/>
      <w:sz w:val="28"/>
      <w:szCs w:val="28"/>
    </w:rPr>
  </w:style>
  <w:style w:type="paragraph" w:customStyle="1" w:styleId="WW-Legenda">
    <w:name w:val="WW-Legenda"/>
    <w:basedOn w:val="Normal"/>
    <w:rsid w:val="00CD6DE5"/>
    <w:pPr>
      <w:suppressLineNumbers/>
      <w:spacing w:before="120" w:after="120"/>
    </w:pPr>
    <w:rPr>
      <w:rFonts w:cs="Tahoma"/>
      <w:i/>
      <w:iCs/>
    </w:rPr>
  </w:style>
  <w:style w:type="paragraph" w:customStyle="1" w:styleId="WW-ndice">
    <w:name w:val="WW-Índice"/>
    <w:basedOn w:val="Normal"/>
    <w:rsid w:val="00CD6DE5"/>
    <w:pPr>
      <w:suppressLineNumbers/>
    </w:pPr>
    <w:rPr>
      <w:rFonts w:cs="Tahoma"/>
    </w:rPr>
  </w:style>
  <w:style w:type="paragraph" w:customStyle="1" w:styleId="WW-TtuloPrincipal">
    <w:name w:val="WW-Título Principal"/>
    <w:basedOn w:val="Normal"/>
    <w:next w:val="Corpodetexto"/>
    <w:rsid w:val="00CD6DE5"/>
    <w:pPr>
      <w:keepNext/>
      <w:spacing w:before="240" w:after="120"/>
    </w:pPr>
    <w:rPr>
      <w:rFonts w:eastAsia="Lucida Sans Unicode" w:cs="Tahoma"/>
      <w:sz w:val="28"/>
      <w:szCs w:val="28"/>
    </w:rPr>
  </w:style>
  <w:style w:type="paragraph" w:customStyle="1" w:styleId="WW-Legenda1">
    <w:name w:val="WW-Legenda1"/>
    <w:basedOn w:val="Normal"/>
    <w:rsid w:val="00CD6DE5"/>
    <w:pPr>
      <w:suppressLineNumbers/>
      <w:spacing w:before="120" w:after="120"/>
    </w:pPr>
    <w:rPr>
      <w:rFonts w:cs="Tahoma"/>
      <w:i/>
      <w:iCs/>
    </w:rPr>
  </w:style>
  <w:style w:type="paragraph" w:customStyle="1" w:styleId="WW-ndice1">
    <w:name w:val="WW-Índice1"/>
    <w:basedOn w:val="Normal"/>
    <w:rsid w:val="00CD6DE5"/>
    <w:pPr>
      <w:suppressLineNumbers/>
    </w:pPr>
    <w:rPr>
      <w:rFonts w:cs="Tahoma"/>
    </w:rPr>
  </w:style>
  <w:style w:type="paragraph" w:customStyle="1" w:styleId="WW-TtuloPrincipal1">
    <w:name w:val="WW-Título Principal1"/>
    <w:basedOn w:val="Normal"/>
    <w:next w:val="Corpodetexto"/>
    <w:rsid w:val="00CD6DE5"/>
    <w:pPr>
      <w:keepNext/>
      <w:spacing w:before="240" w:after="120"/>
    </w:pPr>
    <w:rPr>
      <w:rFonts w:eastAsia="Lucida Sans Unicode" w:cs="Tahoma"/>
      <w:sz w:val="28"/>
      <w:szCs w:val="28"/>
    </w:rPr>
  </w:style>
  <w:style w:type="paragraph" w:customStyle="1" w:styleId="WW-Legenda11">
    <w:name w:val="WW-Legenda11"/>
    <w:basedOn w:val="Normal"/>
    <w:rsid w:val="00CD6DE5"/>
    <w:pPr>
      <w:suppressLineNumbers/>
      <w:spacing w:before="120" w:after="120"/>
    </w:pPr>
    <w:rPr>
      <w:rFonts w:cs="Tahoma"/>
      <w:i/>
      <w:iCs/>
    </w:rPr>
  </w:style>
  <w:style w:type="paragraph" w:customStyle="1" w:styleId="WW-ndice11">
    <w:name w:val="WW-Índice11"/>
    <w:basedOn w:val="Normal"/>
    <w:rsid w:val="00CD6DE5"/>
    <w:pPr>
      <w:suppressLineNumbers/>
    </w:pPr>
    <w:rPr>
      <w:rFonts w:cs="Tahoma"/>
    </w:rPr>
  </w:style>
  <w:style w:type="paragraph" w:customStyle="1" w:styleId="WW-TtuloPrincipal11">
    <w:name w:val="WW-Título Principal11"/>
    <w:basedOn w:val="Normal"/>
    <w:next w:val="Corpodetexto"/>
    <w:rsid w:val="00CD6DE5"/>
    <w:pPr>
      <w:keepNext/>
      <w:spacing w:before="240" w:after="120"/>
    </w:pPr>
    <w:rPr>
      <w:rFonts w:eastAsia="Lucida Sans Unicode" w:cs="Tahoma"/>
      <w:sz w:val="28"/>
      <w:szCs w:val="28"/>
    </w:rPr>
  </w:style>
  <w:style w:type="paragraph" w:customStyle="1" w:styleId="WW-Legenda111">
    <w:name w:val="WW-Legenda111"/>
    <w:basedOn w:val="Normal"/>
    <w:rsid w:val="00CD6DE5"/>
    <w:pPr>
      <w:suppressLineNumbers/>
      <w:spacing w:before="120" w:after="120"/>
    </w:pPr>
    <w:rPr>
      <w:rFonts w:cs="Tahoma"/>
      <w:i/>
      <w:iCs/>
    </w:rPr>
  </w:style>
  <w:style w:type="paragraph" w:customStyle="1" w:styleId="WW-ndice111">
    <w:name w:val="WW-Índice111"/>
    <w:basedOn w:val="Normal"/>
    <w:rsid w:val="00CD6DE5"/>
    <w:pPr>
      <w:suppressLineNumbers/>
    </w:pPr>
    <w:rPr>
      <w:rFonts w:cs="Tahoma"/>
    </w:rPr>
  </w:style>
  <w:style w:type="paragraph" w:customStyle="1" w:styleId="WW-TtuloPrincipal111">
    <w:name w:val="WW-Título Principal111"/>
    <w:basedOn w:val="Normal"/>
    <w:next w:val="Corpodetexto"/>
    <w:rsid w:val="00CD6DE5"/>
    <w:pPr>
      <w:keepNext/>
      <w:spacing w:before="240" w:after="120"/>
    </w:pPr>
    <w:rPr>
      <w:rFonts w:eastAsia="Lucida Sans Unicode" w:cs="Tahoma"/>
      <w:sz w:val="28"/>
      <w:szCs w:val="28"/>
    </w:rPr>
  </w:style>
  <w:style w:type="paragraph" w:customStyle="1" w:styleId="WW-Legenda1111">
    <w:name w:val="WW-Legenda1111"/>
    <w:basedOn w:val="Normal"/>
    <w:rsid w:val="00CD6DE5"/>
    <w:pPr>
      <w:suppressLineNumbers/>
      <w:spacing w:before="120" w:after="120"/>
    </w:pPr>
    <w:rPr>
      <w:rFonts w:cs="Tahoma"/>
      <w:i/>
      <w:iCs/>
    </w:rPr>
  </w:style>
  <w:style w:type="paragraph" w:customStyle="1" w:styleId="WW-ndice1111">
    <w:name w:val="WW-Índice1111"/>
    <w:basedOn w:val="Normal"/>
    <w:rsid w:val="00CD6DE5"/>
    <w:pPr>
      <w:suppressLineNumbers/>
    </w:pPr>
    <w:rPr>
      <w:rFonts w:cs="Tahoma"/>
    </w:rPr>
  </w:style>
  <w:style w:type="paragraph" w:customStyle="1" w:styleId="WW-TtuloPrincipal1111">
    <w:name w:val="WW-Título Principal1111"/>
    <w:basedOn w:val="Normal"/>
    <w:next w:val="Corpodetexto"/>
    <w:rsid w:val="00CD6DE5"/>
    <w:pPr>
      <w:keepNext/>
      <w:spacing w:before="240" w:after="120"/>
    </w:pPr>
    <w:rPr>
      <w:rFonts w:eastAsia="Lucida Sans Unicode" w:cs="Tahoma"/>
      <w:sz w:val="28"/>
      <w:szCs w:val="28"/>
    </w:rPr>
  </w:style>
  <w:style w:type="paragraph" w:customStyle="1" w:styleId="WW-Legenda11111">
    <w:name w:val="WW-Legenda11111"/>
    <w:basedOn w:val="Normal"/>
    <w:rsid w:val="00CD6DE5"/>
    <w:pPr>
      <w:suppressLineNumbers/>
      <w:spacing w:before="120" w:after="120"/>
    </w:pPr>
    <w:rPr>
      <w:rFonts w:cs="Tahoma"/>
      <w:i/>
      <w:iCs/>
    </w:rPr>
  </w:style>
  <w:style w:type="paragraph" w:customStyle="1" w:styleId="WW-ndice11111">
    <w:name w:val="WW-Índice11111"/>
    <w:basedOn w:val="Normal"/>
    <w:rsid w:val="00CD6DE5"/>
    <w:pPr>
      <w:suppressLineNumbers/>
    </w:pPr>
    <w:rPr>
      <w:rFonts w:cs="Tahoma"/>
    </w:rPr>
  </w:style>
  <w:style w:type="paragraph" w:customStyle="1" w:styleId="WW-TtuloPrincipal11111">
    <w:name w:val="WW-Título Principal11111"/>
    <w:basedOn w:val="Normal"/>
    <w:next w:val="Corpodetexto"/>
    <w:rsid w:val="00CD6DE5"/>
    <w:pPr>
      <w:keepNext/>
      <w:spacing w:before="240" w:after="120"/>
    </w:pPr>
    <w:rPr>
      <w:rFonts w:eastAsia="Lucida Sans Unicode" w:cs="Tahoma"/>
      <w:sz w:val="28"/>
      <w:szCs w:val="28"/>
    </w:rPr>
  </w:style>
  <w:style w:type="paragraph" w:customStyle="1" w:styleId="WW-Legenda111111">
    <w:name w:val="WW-Legenda111111"/>
    <w:basedOn w:val="Normal"/>
    <w:rsid w:val="00CD6DE5"/>
    <w:pPr>
      <w:suppressLineNumbers/>
      <w:spacing w:before="120" w:after="120"/>
    </w:pPr>
    <w:rPr>
      <w:rFonts w:cs="Tahoma"/>
      <w:i/>
      <w:iCs/>
    </w:rPr>
  </w:style>
  <w:style w:type="paragraph" w:customStyle="1" w:styleId="WW-ndice111111">
    <w:name w:val="WW-Índice111111"/>
    <w:basedOn w:val="Normal"/>
    <w:rsid w:val="00CD6DE5"/>
    <w:pPr>
      <w:suppressLineNumbers/>
    </w:pPr>
    <w:rPr>
      <w:rFonts w:cs="Tahoma"/>
    </w:rPr>
  </w:style>
  <w:style w:type="paragraph" w:customStyle="1" w:styleId="WW-TtuloPrincipal111111">
    <w:name w:val="WW-Título Principal111111"/>
    <w:basedOn w:val="Normal"/>
    <w:next w:val="Corpodetexto"/>
    <w:rsid w:val="00CD6DE5"/>
    <w:pPr>
      <w:keepNext/>
      <w:spacing w:before="240" w:after="120"/>
    </w:pPr>
    <w:rPr>
      <w:rFonts w:eastAsia="Lucida Sans Unicode" w:cs="Tahoma"/>
      <w:sz w:val="28"/>
      <w:szCs w:val="28"/>
    </w:rPr>
  </w:style>
  <w:style w:type="paragraph" w:styleId="Cabealho">
    <w:name w:val="header"/>
    <w:basedOn w:val="Normal"/>
    <w:semiHidden/>
    <w:rsid w:val="00CD6DE5"/>
    <w:pPr>
      <w:tabs>
        <w:tab w:val="center" w:pos="4419"/>
        <w:tab w:val="right" w:pos="8838"/>
      </w:tabs>
    </w:pPr>
  </w:style>
  <w:style w:type="paragraph" w:styleId="Rodap">
    <w:name w:val="footer"/>
    <w:basedOn w:val="Normal"/>
    <w:semiHidden/>
    <w:rsid w:val="00CD6DE5"/>
    <w:pPr>
      <w:tabs>
        <w:tab w:val="center" w:pos="4419"/>
        <w:tab w:val="right" w:pos="8838"/>
      </w:tabs>
    </w:pPr>
  </w:style>
  <w:style w:type="paragraph" w:customStyle="1" w:styleId="WW-Legenda1111111">
    <w:name w:val="WW-Legenda1111111"/>
    <w:basedOn w:val="Normal"/>
    <w:rsid w:val="00CD6DE5"/>
    <w:pPr>
      <w:suppressLineNumbers/>
      <w:spacing w:before="120" w:after="120"/>
    </w:pPr>
    <w:rPr>
      <w:i/>
    </w:rPr>
  </w:style>
  <w:style w:type="paragraph" w:customStyle="1" w:styleId="Tabela">
    <w:name w:val="Tabela"/>
    <w:basedOn w:val="Legenda"/>
    <w:rsid w:val="00CD6DE5"/>
  </w:style>
  <w:style w:type="paragraph" w:customStyle="1" w:styleId="WW-Tabela">
    <w:name w:val="WW-Tabela"/>
    <w:basedOn w:val="WW-Legenda"/>
    <w:rsid w:val="00CD6DE5"/>
  </w:style>
  <w:style w:type="paragraph" w:customStyle="1" w:styleId="WW-Tabela1">
    <w:name w:val="WW-Tabela1"/>
    <w:basedOn w:val="WW-Legenda1"/>
    <w:rsid w:val="00CD6DE5"/>
  </w:style>
  <w:style w:type="paragraph" w:customStyle="1" w:styleId="WW-Tabela11">
    <w:name w:val="WW-Tabela11"/>
    <w:basedOn w:val="WW-Legenda11"/>
    <w:rsid w:val="00CD6DE5"/>
  </w:style>
  <w:style w:type="paragraph" w:customStyle="1" w:styleId="WW-Tabela111">
    <w:name w:val="WW-Tabela111"/>
    <w:basedOn w:val="WW-Legenda111"/>
    <w:rsid w:val="00CD6DE5"/>
  </w:style>
  <w:style w:type="paragraph" w:customStyle="1" w:styleId="WW-Tabela1111">
    <w:name w:val="WW-Tabela1111"/>
    <w:basedOn w:val="WW-Legenda1111"/>
    <w:rsid w:val="00CD6DE5"/>
  </w:style>
  <w:style w:type="paragraph" w:customStyle="1" w:styleId="WW-Tabela11111">
    <w:name w:val="WW-Tabela11111"/>
    <w:basedOn w:val="WW-Legenda11111"/>
    <w:rsid w:val="00CD6DE5"/>
  </w:style>
  <w:style w:type="paragraph" w:customStyle="1" w:styleId="WW-Tabela111111">
    <w:name w:val="WW-Tabela111111"/>
    <w:basedOn w:val="WW-Legenda111111"/>
    <w:rsid w:val="00CD6DE5"/>
  </w:style>
  <w:style w:type="paragraph" w:customStyle="1" w:styleId="WW-Tabela1111111">
    <w:name w:val="WW-Tabela1111111"/>
    <w:basedOn w:val="Normal"/>
    <w:rsid w:val="00CD6DE5"/>
  </w:style>
  <w:style w:type="paragraph" w:customStyle="1" w:styleId="WW-Corpodetexto21">
    <w:name w:val="WW-Corpo de texto 21"/>
    <w:basedOn w:val="Normal"/>
    <w:rsid w:val="00CD6DE5"/>
    <w:pPr>
      <w:widowControl w:val="0"/>
      <w:jc w:val="center"/>
    </w:pPr>
    <w:rPr>
      <w:b/>
      <w:sz w:val="24"/>
    </w:rPr>
  </w:style>
  <w:style w:type="paragraph" w:customStyle="1" w:styleId="Contedodetabela">
    <w:name w:val="Conteúdo de tabela"/>
    <w:basedOn w:val="Corpodetexto"/>
    <w:rsid w:val="00CD6DE5"/>
  </w:style>
  <w:style w:type="paragraph" w:customStyle="1" w:styleId="WW-Corpodetexto22">
    <w:name w:val="WW-Corpo de texto 22"/>
    <w:basedOn w:val="Normal"/>
    <w:rsid w:val="00CD6DE5"/>
    <w:pPr>
      <w:widowControl w:val="0"/>
      <w:tabs>
        <w:tab w:val="left" w:pos="2410"/>
      </w:tabs>
    </w:pPr>
    <w:rPr>
      <w:sz w:val="24"/>
    </w:rPr>
  </w:style>
  <w:style w:type="paragraph" w:customStyle="1" w:styleId="WW-Recuodecorpodetexto31">
    <w:name w:val="WW-Recuo de corpo de texto 31"/>
    <w:basedOn w:val="Normal"/>
    <w:rsid w:val="00CD6DE5"/>
    <w:pPr>
      <w:widowControl w:val="0"/>
      <w:spacing w:line="240" w:lineRule="atLeast"/>
      <w:ind w:left="357" w:hanging="283"/>
    </w:pPr>
    <w:rPr>
      <w:sz w:val="24"/>
    </w:rPr>
  </w:style>
  <w:style w:type="paragraph" w:customStyle="1" w:styleId="Contedodatabela">
    <w:name w:val="Conteúdo da tabela"/>
    <w:basedOn w:val="Corpodetexto"/>
    <w:rsid w:val="00CD6DE5"/>
    <w:pPr>
      <w:suppressLineNumbers/>
    </w:pPr>
  </w:style>
  <w:style w:type="paragraph" w:customStyle="1" w:styleId="Ttulodatabela">
    <w:name w:val="Título da tabela"/>
    <w:basedOn w:val="Contedodatabela"/>
    <w:rsid w:val="00CD6DE5"/>
    <w:pPr>
      <w:jc w:val="center"/>
    </w:pPr>
    <w:rPr>
      <w:b/>
      <w:i/>
    </w:rPr>
  </w:style>
  <w:style w:type="paragraph" w:styleId="Recuodecorpodetexto">
    <w:name w:val="Body Text Indent"/>
    <w:basedOn w:val="Normal"/>
    <w:link w:val="RecuodecorpodetextoChar"/>
    <w:rsid w:val="00CD6DE5"/>
    <w:pPr>
      <w:widowControl w:val="0"/>
      <w:ind w:firstLine="709"/>
    </w:pPr>
    <w:rPr>
      <w:rFonts w:ascii="Times New Roman" w:hAnsi="Times New Roman"/>
      <w:sz w:val="28"/>
      <w:lang w:val="pt-PT"/>
    </w:rPr>
  </w:style>
  <w:style w:type="paragraph" w:customStyle="1" w:styleId="Normal1">
    <w:name w:val="Normal1"/>
    <w:rsid w:val="00CD6DE5"/>
    <w:pPr>
      <w:suppressAutoHyphens/>
      <w:jc w:val="both"/>
    </w:pPr>
    <w:rPr>
      <w:lang w:eastAsia="ar-SA"/>
    </w:rPr>
  </w:style>
  <w:style w:type="paragraph" w:styleId="Ttulo">
    <w:name w:val="Title"/>
    <w:basedOn w:val="Normal"/>
    <w:next w:val="Subttulo"/>
    <w:qFormat/>
    <w:rsid w:val="00CD6DE5"/>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D6DE5"/>
    <w:pPr>
      <w:widowControl w:val="0"/>
      <w:jc w:val="center"/>
    </w:pPr>
    <w:rPr>
      <w:rFonts w:cs="Arial"/>
      <w:b/>
      <w:sz w:val="22"/>
    </w:rPr>
  </w:style>
  <w:style w:type="paragraph" w:customStyle="1" w:styleId="WW-Corpodetexto3">
    <w:name w:val="WW-Corpo de texto 3"/>
    <w:basedOn w:val="Normal"/>
    <w:rsid w:val="00CD6DE5"/>
    <w:rPr>
      <w:rFonts w:cs="Arial"/>
      <w:sz w:val="22"/>
      <w:szCs w:val="22"/>
    </w:rPr>
  </w:style>
  <w:style w:type="paragraph" w:customStyle="1" w:styleId="WW-Corpodetexto31">
    <w:name w:val="WW-Corpo de texto 31"/>
    <w:basedOn w:val="Normal"/>
    <w:rsid w:val="00CD6DE5"/>
    <w:pPr>
      <w:widowControl w:val="0"/>
      <w:spacing w:line="240" w:lineRule="atLeast"/>
      <w:jc w:val="center"/>
    </w:pPr>
    <w:rPr>
      <w:sz w:val="22"/>
    </w:rPr>
  </w:style>
  <w:style w:type="paragraph" w:customStyle="1" w:styleId="WW-Corpodetexto2">
    <w:name w:val="WW-Corpo de texto 2"/>
    <w:basedOn w:val="Normal"/>
    <w:rsid w:val="00CD6DE5"/>
    <w:pPr>
      <w:spacing w:line="240" w:lineRule="atLeast"/>
    </w:pPr>
    <w:rPr>
      <w:rFonts w:cs="Arial"/>
      <w:sz w:val="28"/>
    </w:rPr>
  </w:style>
  <w:style w:type="paragraph" w:customStyle="1" w:styleId="WW-Recuodecorpodetexto2">
    <w:name w:val="WW-Recuo de corpo de texto 2"/>
    <w:basedOn w:val="Normal"/>
    <w:rsid w:val="00CD6DE5"/>
    <w:pPr>
      <w:ind w:left="1080"/>
    </w:pPr>
  </w:style>
  <w:style w:type="paragraph" w:customStyle="1" w:styleId="WW-Recuodecorpodetexto3">
    <w:name w:val="WW-Recuo de corpo de texto 3"/>
    <w:basedOn w:val="Normal"/>
    <w:rsid w:val="00CD6DE5"/>
    <w:pPr>
      <w:spacing w:line="240" w:lineRule="atLeast"/>
      <w:ind w:left="2694"/>
    </w:pPr>
    <w:rPr>
      <w:sz w:val="28"/>
    </w:rPr>
  </w:style>
  <w:style w:type="paragraph" w:customStyle="1" w:styleId="Recuodecorpodetexto21">
    <w:name w:val="Recuo de corpo de texto 21"/>
    <w:basedOn w:val="Normal"/>
    <w:rsid w:val="00CD6DE5"/>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D6DE5"/>
    <w:rPr>
      <w:rFonts w:cs="Arial"/>
      <w:b/>
      <w:bCs/>
      <w:sz w:val="22"/>
    </w:rPr>
  </w:style>
  <w:style w:type="paragraph" w:customStyle="1" w:styleId="WW-NormalWeb">
    <w:name w:val="WW-Normal (Web)"/>
    <w:basedOn w:val="Normal"/>
    <w:rsid w:val="00CD6DE5"/>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D6DE5"/>
    <w:pPr>
      <w:suppressLineNumbers/>
    </w:pPr>
  </w:style>
  <w:style w:type="paragraph" w:customStyle="1" w:styleId="WW-ContedodaTabela">
    <w:name w:val="WW-Conteúdo da Tabela"/>
    <w:basedOn w:val="Corpodetexto"/>
    <w:rsid w:val="00CD6DE5"/>
    <w:pPr>
      <w:suppressLineNumbers/>
    </w:pPr>
  </w:style>
  <w:style w:type="paragraph" w:customStyle="1" w:styleId="WW-ContedodaTabela1">
    <w:name w:val="WW-Conteúdo da Tabela1"/>
    <w:basedOn w:val="Corpodetexto"/>
    <w:rsid w:val="00CD6DE5"/>
    <w:pPr>
      <w:suppressLineNumbers/>
    </w:pPr>
  </w:style>
  <w:style w:type="paragraph" w:customStyle="1" w:styleId="WW-ContedodaTabela11">
    <w:name w:val="WW-Conteúdo da Tabela11"/>
    <w:basedOn w:val="Corpodetexto"/>
    <w:rsid w:val="00CD6DE5"/>
    <w:pPr>
      <w:suppressLineNumbers/>
    </w:pPr>
  </w:style>
  <w:style w:type="paragraph" w:customStyle="1" w:styleId="WW-ContedodaTabela111">
    <w:name w:val="WW-Conteúdo da Tabela111"/>
    <w:basedOn w:val="Corpodetexto"/>
    <w:rsid w:val="00CD6DE5"/>
    <w:pPr>
      <w:suppressLineNumbers/>
    </w:pPr>
  </w:style>
  <w:style w:type="paragraph" w:customStyle="1" w:styleId="WW-ContedodaTabela1111">
    <w:name w:val="WW-Conteúdo da Tabela1111"/>
    <w:basedOn w:val="Corpodetexto"/>
    <w:rsid w:val="00CD6DE5"/>
    <w:pPr>
      <w:suppressLineNumbers/>
    </w:pPr>
  </w:style>
  <w:style w:type="paragraph" w:customStyle="1" w:styleId="WW-ContedodaTabela11111">
    <w:name w:val="WW-Conteúdo da Tabela11111"/>
    <w:basedOn w:val="Corpodetexto"/>
    <w:rsid w:val="00CD6DE5"/>
    <w:pPr>
      <w:suppressLineNumbers/>
    </w:pPr>
  </w:style>
  <w:style w:type="paragraph" w:customStyle="1" w:styleId="WW-ContedodaTabela111111">
    <w:name w:val="WW-Conteúdo da Tabela111111"/>
    <w:basedOn w:val="Corpodetexto"/>
    <w:rsid w:val="00CD6DE5"/>
    <w:pPr>
      <w:suppressLineNumbers/>
    </w:pPr>
  </w:style>
  <w:style w:type="paragraph" w:customStyle="1" w:styleId="TtulodaTabela0">
    <w:name w:val="Título da Tabela"/>
    <w:basedOn w:val="ContedodaTabela0"/>
    <w:rsid w:val="00CD6DE5"/>
    <w:pPr>
      <w:jc w:val="center"/>
    </w:pPr>
    <w:rPr>
      <w:b/>
      <w:bCs/>
      <w:i/>
      <w:iCs/>
    </w:rPr>
  </w:style>
  <w:style w:type="paragraph" w:customStyle="1" w:styleId="WW-TtulodaTabela">
    <w:name w:val="WW-Título da Tabela"/>
    <w:basedOn w:val="WW-ContedodaTabela"/>
    <w:rsid w:val="00CD6DE5"/>
    <w:pPr>
      <w:jc w:val="center"/>
    </w:pPr>
    <w:rPr>
      <w:b/>
      <w:bCs/>
      <w:i/>
      <w:iCs/>
    </w:rPr>
  </w:style>
  <w:style w:type="paragraph" w:customStyle="1" w:styleId="WW-TtulodaTabela1">
    <w:name w:val="WW-Título da Tabela1"/>
    <w:basedOn w:val="WW-ContedodaTabela1"/>
    <w:rsid w:val="00CD6DE5"/>
    <w:pPr>
      <w:jc w:val="center"/>
    </w:pPr>
    <w:rPr>
      <w:b/>
      <w:bCs/>
      <w:i/>
      <w:iCs/>
    </w:rPr>
  </w:style>
  <w:style w:type="paragraph" w:customStyle="1" w:styleId="WW-TtulodaTabela11">
    <w:name w:val="WW-Título da Tabela11"/>
    <w:basedOn w:val="WW-ContedodaTabela11"/>
    <w:rsid w:val="00CD6DE5"/>
    <w:pPr>
      <w:jc w:val="center"/>
    </w:pPr>
    <w:rPr>
      <w:b/>
      <w:bCs/>
      <w:i/>
      <w:iCs/>
    </w:rPr>
  </w:style>
  <w:style w:type="paragraph" w:customStyle="1" w:styleId="WW-TtulodaTabela111">
    <w:name w:val="WW-Título da Tabela111"/>
    <w:basedOn w:val="WW-ContedodaTabela111"/>
    <w:rsid w:val="00CD6DE5"/>
    <w:pPr>
      <w:jc w:val="center"/>
    </w:pPr>
    <w:rPr>
      <w:b/>
      <w:bCs/>
      <w:i/>
      <w:iCs/>
    </w:rPr>
  </w:style>
  <w:style w:type="paragraph" w:customStyle="1" w:styleId="WW-TtulodaTabela1111">
    <w:name w:val="WW-Título da Tabela1111"/>
    <w:basedOn w:val="WW-ContedodaTabela1111"/>
    <w:rsid w:val="00CD6DE5"/>
    <w:pPr>
      <w:jc w:val="center"/>
    </w:pPr>
    <w:rPr>
      <w:b/>
      <w:bCs/>
      <w:i/>
      <w:iCs/>
    </w:rPr>
  </w:style>
  <w:style w:type="paragraph" w:customStyle="1" w:styleId="WW-TtulodaTabela11111">
    <w:name w:val="WW-Título da Tabela11111"/>
    <w:basedOn w:val="WW-ContedodaTabela11111"/>
    <w:rsid w:val="00CD6DE5"/>
    <w:pPr>
      <w:jc w:val="center"/>
    </w:pPr>
    <w:rPr>
      <w:b/>
      <w:bCs/>
      <w:i/>
      <w:iCs/>
    </w:rPr>
  </w:style>
  <w:style w:type="paragraph" w:customStyle="1" w:styleId="WW-TtulodaTabela111111">
    <w:name w:val="WW-Título da Tabela111111"/>
    <w:basedOn w:val="WW-ContedodaTabela111111"/>
    <w:rsid w:val="00CD6DE5"/>
    <w:pPr>
      <w:jc w:val="center"/>
    </w:pPr>
    <w:rPr>
      <w:b/>
      <w:bCs/>
      <w:i/>
      <w:iCs/>
    </w:rPr>
  </w:style>
  <w:style w:type="paragraph" w:customStyle="1" w:styleId="Contedodoquadro">
    <w:name w:val="Conteúdo do quadro"/>
    <w:basedOn w:val="Corpodetexto"/>
    <w:rsid w:val="00CD6DE5"/>
  </w:style>
  <w:style w:type="paragraph" w:customStyle="1" w:styleId="WW-Contedodoquadro">
    <w:name w:val="WW-Conteúdo do quadro"/>
    <w:basedOn w:val="Corpodetexto"/>
    <w:rsid w:val="00CD6DE5"/>
  </w:style>
  <w:style w:type="paragraph" w:customStyle="1" w:styleId="WW-Contedodoquadro1">
    <w:name w:val="WW-Conteúdo do quadro1"/>
    <w:basedOn w:val="Corpodetexto"/>
    <w:rsid w:val="00CD6DE5"/>
  </w:style>
  <w:style w:type="paragraph" w:customStyle="1" w:styleId="WW-Contedodoquadro11">
    <w:name w:val="WW-Conteúdo do quadro11"/>
    <w:basedOn w:val="Corpodetexto"/>
    <w:rsid w:val="00CD6DE5"/>
  </w:style>
  <w:style w:type="paragraph" w:customStyle="1" w:styleId="WW-Contedodoquadro111">
    <w:name w:val="WW-Conteúdo do quadro111"/>
    <w:basedOn w:val="Corpodetexto"/>
    <w:rsid w:val="00CD6DE5"/>
  </w:style>
  <w:style w:type="paragraph" w:customStyle="1" w:styleId="WW-Contedodoquadro1111">
    <w:name w:val="WW-Conteúdo do quadro1111"/>
    <w:basedOn w:val="Corpodetexto"/>
    <w:rsid w:val="00CD6DE5"/>
  </w:style>
  <w:style w:type="paragraph" w:customStyle="1" w:styleId="WW-Contedodoquadro11111">
    <w:name w:val="WW-Conteúdo do quadro11111"/>
    <w:basedOn w:val="Corpodetexto"/>
    <w:rsid w:val="00CD6DE5"/>
  </w:style>
  <w:style w:type="paragraph" w:customStyle="1" w:styleId="WW-Contedodoquadro111111">
    <w:name w:val="WW-Conteúdo do quadro111111"/>
    <w:basedOn w:val="Corpodetexto"/>
    <w:rsid w:val="00CD6DE5"/>
  </w:style>
  <w:style w:type="paragraph" w:customStyle="1" w:styleId="WW-Textoembloco">
    <w:name w:val="WW-Texto em bloco"/>
    <w:basedOn w:val="Normal"/>
    <w:rsid w:val="00CD6DE5"/>
    <w:pPr>
      <w:spacing w:before="120" w:after="120"/>
      <w:ind w:left="2268" w:right="51"/>
    </w:pPr>
    <w:rPr>
      <w:sz w:val="24"/>
    </w:rPr>
  </w:style>
  <w:style w:type="paragraph" w:styleId="Corpodetexto2">
    <w:name w:val="Body Text 2"/>
    <w:basedOn w:val="Normal"/>
    <w:semiHidden/>
    <w:rsid w:val="00CD6DE5"/>
    <w:rPr>
      <w:rFonts w:cs="Arial"/>
      <w:color w:val="000000"/>
      <w:sz w:val="22"/>
      <w:szCs w:val="22"/>
    </w:rPr>
  </w:style>
  <w:style w:type="paragraph" w:styleId="Corpodetexto3">
    <w:name w:val="Body Text 3"/>
    <w:basedOn w:val="Normal"/>
    <w:semiHidden/>
    <w:rsid w:val="00CD6DE5"/>
    <w:pPr>
      <w:tabs>
        <w:tab w:val="left" w:pos="-645"/>
      </w:tabs>
      <w:spacing w:before="120" w:after="120"/>
      <w:ind w:right="51"/>
    </w:pPr>
    <w:rPr>
      <w:sz w:val="22"/>
      <w:szCs w:val="24"/>
    </w:rPr>
  </w:style>
  <w:style w:type="paragraph" w:styleId="Recuodecorpodetexto2">
    <w:name w:val="Body Text Indent 2"/>
    <w:basedOn w:val="Normal"/>
    <w:semiHidden/>
    <w:rsid w:val="00CD6DE5"/>
    <w:pPr>
      <w:spacing w:before="120" w:after="120"/>
      <w:ind w:left="1418" w:hanging="1418"/>
    </w:pPr>
    <w:rPr>
      <w:rFonts w:cs="Arial"/>
      <w:iCs/>
      <w:sz w:val="24"/>
    </w:rPr>
  </w:style>
  <w:style w:type="paragraph" w:styleId="Recuodecorpodetexto3">
    <w:name w:val="Body Text Indent 3"/>
    <w:basedOn w:val="Normal"/>
    <w:semiHidden/>
    <w:rsid w:val="00CD6DE5"/>
    <w:pPr>
      <w:suppressAutoHyphens w:val="0"/>
      <w:ind w:left="1418"/>
    </w:pPr>
    <w:rPr>
      <w:rFonts w:cs="Arial"/>
      <w:color w:val="FF0000"/>
      <w:sz w:val="24"/>
    </w:rPr>
  </w:style>
  <w:style w:type="paragraph" w:styleId="Textoembloco">
    <w:name w:val="Block Text"/>
    <w:basedOn w:val="Normal"/>
    <w:semiHidden/>
    <w:rsid w:val="00CD6DE5"/>
    <w:pPr>
      <w:spacing w:before="120" w:after="240"/>
      <w:ind w:left="1418" w:right="51" w:hanging="1418"/>
    </w:pPr>
    <w:rPr>
      <w:sz w:val="24"/>
    </w:rPr>
  </w:style>
  <w:style w:type="paragraph" w:customStyle="1" w:styleId="BodyText21">
    <w:name w:val="Body Text 21"/>
    <w:basedOn w:val="Normal"/>
    <w:rsid w:val="00CD6DE5"/>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D6DE5"/>
    <w:pPr>
      <w:widowControl w:val="0"/>
      <w:tabs>
        <w:tab w:val="left" w:pos="360"/>
      </w:tabs>
      <w:suppressAutoHyphens w:val="0"/>
      <w:spacing w:before="240"/>
    </w:pPr>
    <w:rPr>
      <w:sz w:val="22"/>
      <w:lang w:eastAsia="pt-BR"/>
    </w:rPr>
  </w:style>
  <w:style w:type="paragraph" w:customStyle="1" w:styleId="Estilo">
    <w:name w:val="Estilo"/>
    <w:rsid w:val="00CD6DE5"/>
    <w:pPr>
      <w:widowControl w:val="0"/>
      <w:autoSpaceDE w:val="0"/>
      <w:autoSpaceDN w:val="0"/>
      <w:adjustRightInd w:val="0"/>
    </w:pPr>
    <w:rPr>
      <w:rFonts w:ascii="Arial" w:hAnsi="Arial" w:cs="Arial"/>
      <w:szCs w:val="24"/>
    </w:rPr>
  </w:style>
  <w:style w:type="paragraph" w:customStyle="1" w:styleId="P30">
    <w:name w:val="P30"/>
    <w:basedOn w:val="Normal"/>
    <w:rsid w:val="00CD6DE5"/>
    <w:pPr>
      <w:suppressAutoHyphens w:val="0"/>
    </w:pPr>
    <w:rPr>
      <w:rFonts w:ascii="Times New Roman" w:hAnsi="Times New Roman"/>
      <w:b/>
      <w:snapToGrid w:val="0"/>
      <w:sz w:val="24"/>
      <w:lang w:eastAsia="pt-BR"/>
    </w:rPr>
  </w:style>
  <w:style w:type="paragraph" w:styleId="NormalWeb">
    <w:name w:val="Normal (Web)"/>
    <w:basedOn w:val="Normal"/>
    <w:uiPriority w:val="99"/>
    <w:rsid w:val="00CD6DE5"/>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D6DE5"/>
    <w:rPr>
      <w:rFonts w:ascii="Tahoma" w:hAnsi="Tahoma" w:cs="Tahoma"/>
      <w:sz w:val="16"/>
      <w:szCs w:val="16"/>
    </w:rPr>
  </w:style>
  <w:style w:type="character" w:customStyle="1" w:styleId="TextodebaloChar">
    <w:name w:val="Texto de balão Char"/>
    <w:semiHidden/>
    <w:rsid w:val="00CD6DE5"/>
    <w:rPr>
      <w:rFonts w:ascii="Tahoma" w:hAnsi="Tahoma" w:cs="Tahoma"/>
      <w:sz w:val="16"/>
      <w:szCs w:val="16"/>
      <w:lang w:eastAsia="ar-SA"/>
    </w:rPr>
  </w:style>
  <w:style w:type="character" w:customStyle="1" w:styleId="CorpodetextoChar">
    <w:name w:val="Corpo de texto Char"/>
    <w:semiHidden/>
    <w:rsid w:val="00CD6DE5"/>
    <w:rPr>
      <w:rFonts w:ascii="Arial" w:hAnsi="Arial"/>
      <w:sz w:val="22"/>
      <w:lang w:eastAsia="ar-SA"/>
    </w:rPr>
  </w:style>
  <w:style w:type="character" w:customStyle="1" w:styleId="Recuodecorpodetexto3Char">
    <w:name w:val="Recuo de corpo de texto 3 Char"/>
    <w:semiHidden/>
    <w:rsid w:val="00CD6DE5"/>
    <w:rPr>
      <w:rFonts w:ascii="Arial" w:hAnsi="Arial" w:cs="Arial"/>
      <w:color w:val="FF0000"/>
      <w:sz w:val="24"/>
      <w:lang w:eastAsia="ar-SA"/>
    </w:rPr>
  </w:style>
  <w:style w:type="character" w:customStyle="1" w:styleId="Corpodetexto2Char">
    <w:name w:val="Corpo de texto 2 Char"/>
    <w:semiHidden/>
    <w:locked/>
    <w:rsid w:val="00CD6DE5"/>
    <w:rPr>
      <w:rFonts w:ascii="Arial" w:hAnsi="Arial" w:cs="Arial"/>
      <w:color w:val="000000"/>
      <w:sz w:val="22"/>
      <w:szCs w:val="22"/>
      <w:lang w:eastAsia="ar-SA"/>
    </w:rPr>
  </w:style>
  <w:style w:type="character" w:customStyle="1" w:styleId="CabealhoChar">
    <w:name w:val="Cabeçalho Char"/>
    <w:semiHidden/>
    <w:rsid w:val="00CD6DE5"/>
    <w:rPr>
      <w:rFonts w:ascii="Arial" w:hAnsi="Arial"/>
      <w:lang w:eastAsia="ar-SA"/>
    </w:rPr>
  </w:style>
  <w:style w:type="paragraph" w:customStyle="1" w:styleId="Recuodecorpodetexto210">
    <w:name w:val="Recuo de corpo de texto 21"/>
    <w:basedOn w:val="Normal"/>
    <w:rsid w:val="00CD6DE5"/>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D6DE5"/>
    <w:rPr>
      <w:rFonts w:ascii="Arial" w:hAnsi="Arial" w:cs="Arial"/>
      <w:b/>
      <w:sz w:val="22"/>
      <w:lang w:eastAsia="ar-SA"/>
    </w:rPr>
  </w:style>
  <w:style w:type="paragraph" w:styleId="SemEspaamento">
    <w:name w:val="No Spacing"/>
    <w:qFormat/>
    <w:rsid w:val="00CD6DE5"/>
    <w:rPr>
      <w:rFonts w:ascii="Calibri" w:eastAsia="Calibri" w:hAnsi="Calibri"/>
      <w:sz w:val="22"/>
      <w:szCs w:val="22"/>
      <w:lang w:eastAsia="en-US"/>
    </w:rPr>
  </w:style>
  <w:style w:type="paragraph" w:styleId="Pr-formataoHTML">
    <w:name w:val="HTML Preformatted"/>
    <w:basedOn w:val="Normal"/>
    <w:semiHidden/>
    <w:unhideWhenUsed/>
    <w:rsid w:val="00CD6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D6DE5"/>
    <w:rPr>
      <w:rFonts w:ascii="Courier New" w:hAnsi="Courier New" w:cs="Courier New"/>
    </w:rPr>
  </w:style>
  <w:style w:type="paragraph" w:customStyle="1" w:styleId="topico">
    <w:name w:val="topico"/>
    <w:basedOn w:val="Normal"/>
    <w:rsid w:val="00012D24"/>
    <w:pPr>
      <w:widowControl w:val="0"/>
      <w:numPr>
        <w:numId w:val="39"/>
      </w:numPr>
      <w:jc w:val="left"/>
    </w:pPr>
    <w:rPr>
      <w:rFonts w:ascii="Times New Roman" w:eastAsia="Tahoma" w:hAnsi="Times New Roman"/>
      <w:sz w:val="24"/>
    </w:rPr>
  </w:style>
  <w:style w:type="paragraph" w:styleId="PargrafodaLista">
    <w:name w:val="List Paragraph"/>
    <w:basedOn w:val="Normal"/>
    <w:qFormat/>
    <w:rsid w:val="00686065"/>
    <w:pPr>
      <w:ind w:left="708"/>
      <w:jc w:val="left"/>
    </w:pPr>
    <w:rPr>
      <w:rFonts w:ascii="Times New Roman" w:hAnsi="Times New Roman"/>
      <w:sz w:val="24"/>
      <w:szCs w:val="24"/>
    </w:rPr>
  </w:style>
  <w:style w:type="character" w:customStyle="1" w:styleId="RecuodecorpodetextoChar">
    <w:name w:val="Recuo de corpo de texto Char"/>
    <w:link w:val="Recuodecorpodetexto"/>
    <w:rsid w:val="002D58B4"/>
    <w:rPr>
      <w:sz w:val="28"/>
      <w:lang w:val="pt-PT" w:eastAsia="ar-SA"/>
    </w:rPr>
  </w:style>
  <w:style w:type="paragraph" w:customStyle="1" w:styleId="Corpodetexto21">
    <w:name w:val="Corpo de texto 21"/>
    <w:basedOn w:val="Normal"/>
    <w:rsid w:val="009B04F5"/>
    <w:rPr>
      <w:rFonts w:cs="Arial"/>
      <w:color w:val="000000"/>
      <w:sz w:val="22"/>
      <w:szCs w:val="22"/>
    </w:rPr>
  </w:style>
  <w:style w:type="character" w:customStyle="1" w:styleId="Ttulo7Char">
    <w:name w:val="Título 7 Char"/>
    <w:link w:val="Ttulo7"/>
    <w:rsid w:val="00D42598"/>
    <w:rPr>
      <w:rFonts w:ascii="Arial" w:hAnsi="Arial"/>
      <w:b/>
      <w:bCs/>
      <w:color w:val="FF0000"/>
      <w:sz w:val="28"/>
      <w:szCs w:val="22"/>
      <w:lang w:eastAsia="ar-SA"/>
    </w:rPr>
  </w:style>
  <w:style w:type="character" w:styleId="Forte">
    <w:name w:val="Strong"/>
    <w:uiPriority w:val="22"/>
    <w:qFormat/>
    <w:rsid w:val="0059391D"/>
    <w:rPr>
      <w:b/>
      <w:bCs/>
    </w:rPr>
  </w:style>
</w:styles>
</file>

<file path=word/webSettings.xml><?xml version="1.0" encoding="utf-8"?>
<w:webSettings xmlns:r="http://schemas.openxmlformats.org/officeDocument/2006/relationships" xmlns:w="http://schemas.openxmlformats.org/wordprocessingml/2006/main">
  <w:divs>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46539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licita@cesama.com.br"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B8765-B298-4003-9AAA-69C505B28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1992</Words>
  <Characters>10762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12729</CharactersWithSpaces>
  <SharedDoc>false</SharedDoc>
  <HLinks>
    <vt:vector size="96" baseType="variant">
      <vt:variant>
        <vt:i4>589925</vt:i4>
      </vt:variant>
      <vt:variant>
        <vt:i4>36</vt:i4>
      </vt:variant>
      <vt:variant>
        <vt:i4>0</vt:i4>
      </vt:variant>
      <vt:variant>
        <vt:i4>5</vt:i4>
      </vt:variant>
      <vt:variant>
        <vt:lpwstr>mailto:nfe@cesama.com.br</vt:lpwstr>
      </vt:variant>
      <vt:variant>
        <vt:lpwstr/>
      </vt:variant>
      <vt:variant>
        <vt:i4>589925</vt:i4>
      </vt:variant>
      <vt:variant>
        <vt:i4>33</vt:i4>
      </vt:variant>
      <vt:variant>
        <vt:i4>0</vt:i4>
      </vt:variant>
      <vt:variant>
        <vt:i4>5</vt:i4>
      </vt:variant>
      <vt:variant>
        <vt:lpwstr>mailto:nfe@cesama.com.br</vt:lpwstr>
      </vt:variant>
      <vt:variant>
        <vt:lpwstr/>
      </vt:variant>
      <vt:variant>
        <vt:i4>4915289</vt:i4>
      </vt:variant>
      <vt:variant>
        <vt:i4>30</vt:i4>
      </vt:variant>
      <vt:variant>
        <vt:i4>0</vt:i4>
      </vt:variant>
      <vt:variant>
        <vt:i4>5</vt:i4>
      </vt:variant>
      <vt:variant>
        <vt:lpwstr>http://www.cesama.com.br/</vt:lpwstr>
      </vt:variant>
      <vt:variant>
        <vt:lpwstr/>
      </vt:variant>
      <vt:variant>
        <vt:i4>5046272</vt:i4>
      </vt:variant>
      <vt:variant>
        <vt:i4>27</vt:i4>
      </vt:variant>
      <vt:variant>
        <vt:i4>0</vt:i4>
      </vt:variant>
      <vt:variant>
        <vt:i4>5</vt:i4>
      </vt:variant>
      <vt:variant>
        <vt:lpwstr>http://www.pjf.mg.gov.br/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6684681</vt:i4>
      </vt:variant>
      <vt:variant>
        <vt:i4>21</vt:i4>
      </vt:variant>
      <vt:variant>
        <vt:i4>0</vt:i4>
      </vt:variant>
      <vt:variant>
        <vt:i4>5</vt:i4>
      </vt:variant>
      <vt:variant>
        <vt:lpwstr>http://www.planalto.gov.br/ccivil_03/Constituicao/Constitui%C3%A7ao.htm</vt:lpwstr>
      </vt:variant>
      <vt:variant>
        <vt:lpwstr>art7xxxiii</vt:lpwstr>
      </vt:variant>
      <vt:variant>
        <vt:i4>8323108</vt:i4>
      </vt:variant>
      <vt:variant>
        <vt:i4>18</vt:i4>
      </vt:variant>
      <vt:variant>
        <vt:i4>0</vt:i4>
      </vt:variant>
      <vt:variant>
        <vt:i4>5</vt:i4>
      </vt:variant>
      <vt:variant>
        <vt:lpwstr>http://www.tst.jus.br/</vt:lpwstr>
      </vt:variant>
      <vt:variant>
        <vt:lpwstr/>
      </vt:variant>
      <vt:variant>
        <vt:i4>4915289</vt:i4>
      </vt:variant>
      <vt:variant>
        <vt:i4>15</vt:i4>
      </vt:variant>
      <vt:variant>
        <vt:i4>0</vt:i4>
      </vt:variant>
      <vt:variant>
        <vt:i4>5</vt:i4>
      </vt:variant>
      <vt:variant>
        <vt:lpwstr>http://www.cesama.com.br/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2</vt:i4>
      </vt:variant>
      <vt:variant>
        <vt:i4>0</vt:i4>
      </vt:variant>
      <vt:variant>
        <vt:i4>5</vt:i4>
      </vt:variant>
      <vt:variant>
        <vt:lpwstr>mailto:licita@cesama.com.br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nborges</cp:lastModifiedBy>
  <cp:revision>5</cp:revision>
  <cp:lastPrinted>2015-09-25T12:36:00Z</cp:lastPrinted>
  <dcterms:created xsi:type="dcterms:W3CDTF">2015-11-11T15:58:00Z</dcterms:created>
  <dcterms:modified xsi:type="dcterms:W3CDTF">2015-11-11T17:54:00Z</dcterms:modified>
</cp:coreProperties>
</file>