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134" w:rsidRPr="00CA0227" w:rsidRDefault="00BD4134" w:rsidP="00677DDE">
      <w:pPr>
        <w:spacing w:line="480" w:lineRule="auto"/>
        <w:rPr>
          <w:rFonts w:ascii="Arial" w:hAnsi="Arial" w:cs="Arial"/>
          <w:b/>
          <w:lang/>
        </w:rPr>
      </w:pPr>
      <w:r w:rsidRPr="00CA0227">
        <w:rPr>
          <w:rFonts w:ascii="Arial" w:hAnsi="Arial" w:cs="Arial"/>
          <w:b/>
          <w:lang/>
        </w:rPr>
        <w:t>CONTRATO</w:t>
      </w:r>
      <w:r w:rsidR="00677DDE">
        <w:rPr>
          <w:rFonts w:ascii="Arial" w:hAnsi="Arial" w:cs="Arial"/>
          <w:b/>
          <w:lang/>
        </w:rPr>
        <w:t xml:space="preserve"> Nº </w:t>
      </w:r>
      <w:r w:rsidR="0004716D">
        <w:rPr>
          <w:rFonts w:ascii="Arial" w:hAnsi="Arial" w:cs="Arial"/>
          <w:b/>
          <w:lang/>
        </w:rPr>
        <w:t>69/2016</w:t>
      </w:r>
    </w:p>
    <w:p w:rsidR="00BD4134" w:rsidRPr="00CA0227" w:rsidRDefault="00BD4134" w:rsidP="00677DDE">
      <w:pPr>
        <w:spacing w:before="120" w:line="360" w:lineRule="auto"/>
        <w:ind w:left="2124"/>
        <w:jc w:val="both"/>
        <w:rPr>
          <w:rFonts w:ascii="Arial" w:eastAsia="Arial Unicode MS" w:hAnsi="Arial" w:cs="Arial"/>
        </w:rPr>
      </w:pPr>
      <w:r w:rsidRPr="00CA0227">
        <w:rPr>
          <w:rFonts w:ascii="Arial" w:eastAsia="Arial Unicode MS" w:hAnsi="Arial" w:cs="Arial"/>
        </w:rPr>
        <w:t xml:space="preserve">Contrato de prestação de serviços que entre si celebram a Companhia de Saneamento Municipal - </w:t>
      </w:r>
      <w:r w:rsidRPr="00CA0227">
        <w:rPr>
          <w:rFonts w:ascii="Arial" w:eastAsia="Arial Unicode MS" w:hAnsi="Arial" w:cs="Arial"/>
          <w:b/>
          <w:bCs/>
        </w:rPr>
        <w:t xml:space="preserve">CESAMA </w:t>
      </w:r>
      <w:r w:rsidRPr="00CA0227">
        <w:rPr>
          <w:rFonts w:ascii="Arial" w:eastAsia="Arial Unicode MS" w:hAnsi="Arial" w:cs="Arial"/>
        </w:rPr>
        <w:t xml:space="preserve">e a empresa </w:t>
      </w:r>
      <w:r w:rsidR="0004716D" w:rsidRPr="0004716D">
        <w:rPr>
          <w:rFonts w:ascii="Arial" w:eastAsia="Arial Unicode MS" w:hAnsi="Arial" w:cs="Arial"/>
          <w:b/>
        </w:rPr>
        <w:t>JFT Engenharia Ltda</w:t>
      </w:r>
      <w:r w:rsidR="00CA0227">
        <w:rPr>
          <w:rFonts w:ascii="Arial" w:eastAsia="Arial Unicode MS" w:hAnsi="Arial" w:cs="Arial"/>
        </w:rPr>
        <w:t>.</w:t>
      </w:r>
    </w:p>
    <w:p w:rsidR="00BD4134" w:rsidRDefault="00BD4134" w:rsidP="00F30F09">
      <w:pPr>
        <w:spacing w:before="240" w:line="360" w:lineRule="auto"/>
        <w:jc w:val="both"/>
        <w:rPr>
          <w:rFonts w:ascii="Arial" w:eastAsia="Arial Unicode MS" w:hAnsi="Arial" w:cs="Arial"/>
        </w:rPr>
      </w:pPr>
      <w:r w:rsidRPr="00CA0227">
        <w:rPr>
          <w:rFonts w:ascii="Arial" w:eastAsia="Arial Unicode MS" w:hAnsi="Arial" w:cs="Arial"/>
        </w:rPr>
        <w:t xml:space="preserve">A </w:t>
      </w:r>
      <w:r w:rsidRPr="00CA0227">
        <w:rPr>
          <w:rFonts w:ascii="Arial" w:eastAsia="Arial Unicode MS" w:hAnsi="Arial" w:cs="Arial"/>
          <w:b/>
        </w:rPr>
        <w:t>Companhia de Saneamento Municipal - CESAMA</w:t>
      </w:r>
      <w:r w:rsidRPr="00CA0227">
        <w:rPr>
          <w:rFonts w:ascii="Arial" w:eastAsia="Arial Unicode MS" w:hAnsi="Arial" w:cs="Arial"/>
        </w:rPr>
        <w:t xml:space="preserve"> situada nesta cidade na Av. Rio Branco, 1843, 10º andar, Centro, inscrita no CNPJ sob o nº 21.572.243/0001</w:t>
      </w:r>
      <w:r w:rsidR="00A60CA4">
        <w:rPr>
          <w:rFonts w:ascii="Arial" w:eastAsia="Arial Unicode MS" w:hAnsi="Arial" w:cs="Arial"/>
        </w:rPr>
        <w:t>-74, neste ato representada por</w:t>
      </w:r>
      <w:r w:rsidRPr="00CA0227">
        <w:rPr>
          <w:rFonts w:ascii="Arial" w:eastAsia="Arial Unicode MS" w:hAnsi="Arial" w:cs="Arial"/>
        </w:rPr>
        <w:t xml:space="preserve"> seu Diretor Presidente </w:t>
      </w:r>
      <w:r w:rsidR="00CA0227" w:rsidRPr="00CA0227">
        <w:rPr>
          <w:rFonts w:ascii="Arial" w:eastAsia="Arial Unicode MS" w:hAnsi="Arial" w:cs="Arial"/>
        </w:rPr>
        <w:t xml:space="preserve">Dr. </w:t>
      </w:r>
      <w:r w:rsidRPr="00CA0227">
        <w:rPr>
          <w:rFonts w:ascii="Arial" w:eastAsia="Arial Unicode MS" w:hAnsi="Arial" w:cs="Arial"/>
        </w:rPr>
        <w:t>André Borges de Souza, brasileiro, casado, eng</w:t>
      </w:r>
      <w:r w:rsidR="00A60CA4">
        <w:rPr>
          <w:rFonts w:ascii="Arial" w:eastAsia="Arial Unicode MS" w:hAnsi="Arial" w:cs="Arial"/>
        </w:rPr>
        <w:t>enheiro, celebra o presente C</w:t>
      </w:r>
      <w:r w:rsidRPr="00CA0227">
        <w:rPr>
          <w:rFonts w:ascii="Arial" w:eastAsia="Arial Unicode MS" w:hAnsi="Arial" w:cs="Arial"/>
        </w:rPr>
        <w:t xml:space="preserve">ontrato com o Sr. </w:t>
      </w:r>
      <w:r w:rsidR="0004716D">
        <w:rPr>
          <w:rFonts w:ascii="Arial" w:eastAsia="Arial Unicode MS" w:hAnsi="Arial" w:cs="Arial"/>
        </w:rPr>
        <w:t>João Leonardo Francischetti Ferreira, CREA 56.592/D,</w:t>
      </w:r>
      <w:r w:rsidRPr="00CA0227">
        <w:rPr>
          <w:rFonts w:ascii="Arial" w:eastAsia="Arial Unicode MS" w:hAnsi="Arial" w:cs="Arial"/>
        </w:rPr>
        <w:t xml:space="preserve">, brasileiro, </w:t>
      </w:r>
      <w:r w:rsidR="0004716D">
        <w:rPr>
          <w:rFonts w:ascii="Arial" w:eastAsia="Arial Unicode MS" w:hAnsi="Arial" w:cs="Arial"/>
        </w:rPr>
        <w:t>sócio diretor</w:t>
      </w:r>
      <w:r w:rsidRPr="00CA0227">
        <w:rPr>
          <w:rFonts w:ascii="Arial" w:eastAsia="Arial Unicode MS" w:hAnsi="Arial" w:cs="Arial"/>
        </w:rPr>
        <w:t xml:space="preserve"> da empresa </w:t>
      </w:r>
      <w:r w:rsidR="0004716D" w:rsidRPr="0004716D">
        <w:rPr>
          <w:rFonts w:ascii="Arial" w:eastAsia="Arial Unicode MS" w:hAnsi="Arial" w:cs="Arial"/>
          <w:b/>
        </w:rPr>
        <w:t>JFT Engenharia Ltda</w:t>
      </w:r>
      <w:r w:rsidRPr="00CA0227">
        <w:rPr>
          <w:rFonts w:ascii="Arial" w:eastAsia="Arial Unicode MS" w:hAnsi="Arial" w:cs="Arial"/>
        </w:rPr>
        <w:t xml:space="preserve">, inscrita no CNPJ sob o nº </w:t>
      </w:r>
      <w:r w:rsidR="0004716D">
        <w:rPr>
          <w:rFonts w:ascii="Arial" w:eastAsia="Arial Unicode MS" w:hAnsi="Arial" w:cs="Arial"/>
        </w:rPr>
        <w:t>19.179.501/0001-05</w:t>
      </w:r>
      <w:r w:rsidRPr="00CA0227">
        <w:rPr>
          <w:rFonts w:ascii="Arial" w:eastAsia="Arial Unicode MS" w:hAnsi="Arial" w:cs="Arial"/>
        </w:rPr>
        <w:t xml:space="preserve">, situada na </w:t>
      </w:r>
      <w:r w:rsidR="0004716D">
        <w:rPr>
          <w:rFonts w:ascii="Arial" w:eastAsia="Arial Unicode MS" w:hAnsi="Arial" w:cs="Arial"/>
        </w:rPr>
        <w:t>Av. Dr. Paulo Japiassú Coelho, 714/201 – Bairro Cascatinha – Juiz de Fora/MG (36.033.310)</w:t>
      </w:r>
      <w:r w:rsidRPr="00CA0227">
        <w:rPr>
          <w:rFonts w:ascii="Arial" w:eastAsia="Arial Unicode MS" w:hAnsi="Arial" w:cs="Arial"/>
        </w:rPr>
        <w:t xml:space="preserve">, cujo objeto é a  </w:t>
      </w:r>
      <w:r w:rsidR="00CA0227" w:rsidRPr="00CA0227">
        <w:rPr>
          <w:rFonts w:ascii="Arial" w:hAnsi="Arial" w:cs="Arial"/>
          <w:b/>
          <w:sz w:val="26"/>
          <w:szCs w:val="26"/>
        </w:rPr>
        <w:t xml:space="preserve">contratação de empresa especializada para adequação de rede de MT, </w:t>
      </w:r>
      <w:r w:rsidR="00CA0227" w:rsidRPr="00CA0227">
        <w:rPr>
          <w:rFonts w:ascii="Arial" w:hAnsi="Arial" w:cs="Arial"/>
          <w:b/>
          <w:sz w:val="26"/>
          <w:szCs w:val="26"/>
          <w:shd w:val="clear" w:color="auto" w:fill="FFFFFF"/>
        </w:rPr>
        <w:t>elaboração e aprovação de projeto</w:t>
      </w:r>
      <w:r w:rsidR="00CA0227" w:rsidRPr="00816444">
        <w:rPr>
          <w:rFonts w:ascii="Arial" w:hAnsi="Arial" w:cs="Arial"/>
          <w:b/>
          <w:color w:val="222222"/>
          <w:sz w:val="26"/>
          <w:szCs w:val="26"/>
          <w:shd w:val="clear" w:color="auto" w:fill="FFFFFF"/>
        </w:rPr>
        <w:t xml:space="preserve"> elétrico junto à CEMIG, bem como a execução de obra de rede elétrica para permitir ligaç</w:t>
      </w:r>
      <w:r w:rsidR="00CA0227">
        <w:rPr>
          <w:rFonts w:ascii="Arial" w:hAnsi="Arial" w:cs="Arial"/>
          <w:b/>
          <w:color w:val="222222"/>
          <w:sz w:val="26"/>
          <w:szCs w:val="26"/>
          <w:shd w:val="clear" w:color="auto" w:fill="FFFFFF"/>
        </w:rPr>
        <w:t>ão da subestação nº 2, conforme p</w:t>
      </w:r>
      <w:r w:rsidR="00CA0227" w:rsidRPr="00816444">
        <w:rPr>
          <w:rFonts w:ascii="Arial" w:hAnsi="Arial" w:cs="Arial"/>
          <w:b/>
          <w:color w:val="222222"/>
          <w:sz w:val="26"/>
          <w:szCs w:val="26"/>
          <w:shd w:val="clear" w:color="auto" w:fill="FFFFFF"/>
        </w:rPr>
        <w:t>rojeto, com forn</w:t>
      </w:r>
      <w:r w:rsidR="00CA0227" w:rsidRPr="00816444">
        <w:rPr>
          <w:rFonts w:ascii="Arial" w:hAnsi="Arial" w:cs="Arial"/>
          <w:b/>
          <w:sz w:val="26"/>
          <w:szCs w:val="26"/>
        </w:rPr>
        <w:t xml:space="preserve">ecimento de materiais e mão de obra para a Estação Elevatória de </w:t>
      </w:r>
      <w:r w:rsidR="00CA0227" w:rsidRPr="00CA0227">
        <w:rPr>
          <w:rFonts w:ascii="Arial" w:hAnsi="Arial" w:cs="Arial"/>
          <w:b/>
          <w:sz w:val="26"/>
          <w:szCs w:val="26"/>
        </w:rPr>
        <w:t xml:space="preserve">Esgoto Vila Ideal situada </w:t>
      </w:r>
      <w:r w:rsidR="00CA0227" w:rsidRPr="00CA0227">
        <w:rPr>
          <w:rFonts w:ascii="Arial" w:hAnsi="Arial" w:cs="Arial"/>
          <w:b/>
          <w:sz w:val="26"/>
          <w:szCs w:val="26"/>
          <w:shd w:val="clear" w:color="auto" w:fill="FFFFFF"/>
        </w:rPr>
        <w:t>na Av. Francisco Valadares no município de Juiz de Fora/MG</w:t>
      </w:r>
      <w:r w:rsidRPr="00CA0227">
        <w:rPr>
          <w:rFonts w:ascii="Arial" w:eastAsia="Arial Unicode MS" w:hAnsi="Arial" w:cs="Arial"/>
        </w:rPr>
        <w:t xml:space="preserve">, constante de sua proposta vencedora da </w:t>
      </w:r>
      <w:r w:rsidRPr="00CA0227">
        <w:rPr>
          <w:rFonts w:ascii="Arial" w:eastAsia="Arial Unicode MS" w:hAnsi="Arial" w:cs="Arial"/>
          <w:b/>
        </w:rPr>
        <w:t xml:space="preserve">TOMADA DE PREÇOS Nº </w:t>
      </w:r>
      <w:r w:rsidR="00CA0227" w:rsidRPr="00CA0227">
        <w:rPr>
          <w:rFonts w:ascii="Arial" w:eastAsia="Arial Unicode MS" w:hAnsi="Arial" w:cs="Arial"/>
          <w:b/>
        </w:rPr>
        <w:t>004/16</w:t>
      </w:r>
      <w:r w:rsidRPr="00CA0227">
        <w:rPr>
          <w:rFonts w:ascii="Arial" w:eastAsia="Arial Unicode MS" w:hAnsi="Arial" w:cs="Arial"/>
        </w:rPr>
        <w:t xml:space="preserve"> e especificações,  homologada pelo Diretor Presidente às fls.</w:t>
      </w:r>
      <w:r w:rsidRPr="00BD4134">
        <w:rPr>
          <w:rFonts w:ascii="Arial" w:eastAsia="Arial Unicode MS" w:hAnsi="Arial" w:cs="Arial"/>
        </w:rPr>
        <w:t xml:space="preserve"> </w:t>
      </w:r>
      <w:r w:rsidR="0004716D">
        <w:rPr>
          <w:rFonts w:ascii="Arial" w:eastAsia="Arial Unicode MS" w:hAnsi="Arial" w:cs="Arial"/>
        </w:rPr>
        <w:t>02</w:t>
      </w:r>
      <w:r w:rsidRPr="00BD4134">
        <w:rPr>
          <w:rFonts w:ascii="Arial" w:eastAsia="Arial Unicode MS" w:hAnsi="Arial" w:cs="Arial"/>
        </w:rPr>
        <w:t>, mediante as cláusulas e condições seguintes:</w:t>
      </w:r>
    </w:p>
    <w:p w:rsidR="00A601BB" w:rsidRPr="00A601BB" w:rsidRDefault="00A601BB" w:rsidP="00F30F09">
      <w:pPr>
        <w:pStyle w:val="Ttulo2"/>
        <w:spacing w:before="24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04716D" w:rsidRPr="0004716D">
        <w:rPr>
          <w:rFonts w:ascii="Arial" w:eastAsia="Arial Unicode MS" w:hAnsi="Arial" w:cs="Arial"/>
          <w:b/>
        </w:rPr>
        <w:t>JFT Engenharia Ltda</w:t>
      </w:r>
      <w:r w:rsidR="00A601BB" w:rsidRPr="00A601BB">
        <w:rPr>
          <w:rFonts w:ascii="Arial" w:eastAsia="Arial Unicode MS" w:hAnsi="Arial" w:cs="Arial"/>
          <w:b/>
          <w:bCs/>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F30F09">
      <w:pPr>
        <w:spacing w:before="24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CA0227">
        <w:rPr>
          <w:rFonts w:ascii="Arial" w:eastAsia="Arial Unicode MS" w:hAnsi="Arial" w:cs="Arial"/>
        </w:rPr>
        <w:t>c</w:t>
      </w:r>
      <w:r w:rsidR="00CA0227" w:rsidRPr="00816444">
        <w:rPr>
          <w:rFonts w:ascii="Arial" w:hAnsi="Arial" w:cs="Arial"/>
          <w:b/>
          <w:sz w:val="26"/>
          <w:szCs w:val="26"/>
        </w:rPr>
        <w:t xml:space="preserve">ontratação de empresa especializada para adequação de rede de MT, </w:t>
      </w:r>
      <w:r w:rsidR="00CA0227">
        <w:rPr>
          <w:rFonts w:ascii="Arial" w:hAnsi="Arial" w:cs="Arial"/>
          <w:b/>
          <w:color w:val="222222"/>
          <w:sz w:val="26"/>
          <w:szCs w:val="26"/>
          <w:shd w:val="clear" w:color="auto" w:fill="FFFFFF"/>
        </w:rPr>
        <w:t>e</w:t>
      </w:r>
      <w:r w:rsidR="00CA0227" w:rsidRPr="00816444">
        <w:rPr>
          <w:rFonts w:ascii="Arial" w:hAnsi="Arial" w:cs="Arial"/>
          <w:b/>
          <w:color w:val="222222"/>
          <w:sz w:val="26"/>
          <w:szCs w:val="26"/>
          <w:shd w:val="clear" w:color="auto" w:fill="FFFFFF"/>
        </w:rPr>
        <w:t xml:space="preserve">laboração e aprovação de projeto elétrico junto à CEMIG, bem como a execução de obra de rede elétrica </w:t>
      </w:r>
      <w:r w:rsidR="00CA0227" w:rsidRPr="00816444">
        <w:rPr>
          <w:rFonts w:ascii="Arial" w:hAnsi="Arial" w:cs="Arial"/>
          <w:b/>
          <w:color w:val="222222"/>
          <w:sz w:val="26"/>
          <w:szCs w:val="26"/>
          <w:shd w:val="clear" w:color="auto" w:fill="FFFFFF"/>
        </w:rPr>
        <w:lastRenderedPageBreak/>
        <w:t>para permitir ligaç</w:t>
      </w:r>
      <w:r w:rsidR="00CA0227">
        <w:rPr>
          <w:rFonts w:ascii="Arial" w:hAnsi="Arial" w:cs="Arial"/>
          <w:b/>
          <w:color w:val="222222"/>
          <w:sz w:val="26"/>
          <w:szCs w:val="26"/>
          <w:shd w:val="clear" w:color="auto" w:fill="FFFFFF"/>
        </w:rPr>
        <w:t>ão da subestação nº 2, conforme p</w:t>
      </w:r>
      <w:r w:rsidR="00CA0227" w:rsidRPr="00816444">
        <w:rPr>
          <w:rFonts w:ascii="Arial" w:hAnsi="Arial" w:cs="Arial"/>
          <w:b/>
          <w:color w:val="222222"/>
          <w:sz w:val="26"/>
          <w:szCs w:val="26"/>
          <w:shd w:val="clear" w:color="auto" w:fill="FFFFFF"/>
        </w:rPr>
        <w:t>rojeto, com forn</w:t>
      </w:r>
      <w:r w:rsidR="00CA0227" w:rsidRPr="00816444">
        <w:rPr>
          <w:rFonts w:ascii="Arial" w:hAnsi="Arial" w:cs="Arial"/>
          <w:b/>
          <w:sz w:val="26"/>
          <w:szCs w:val="26"/>
        </w:rPr>
        <w:t xml:space="preserve">ecimento de materiais e mão de obra para a Estação Elevatória de Esgoto Vila Ideal situada </w:t>
      </w:r>
      <w:r w:rsidR="00CA0227">
        <w:rPr>
          <w:rFonts w:ascii="Arial" w:hAnsi="Arial" w:cs="Arial"/>
          <w:b/>
          <w:color w:val="222222"/>
          <w:sz w:val="26"/>
          <w:szCs w:val="26"/>
          <w:shd w:val="clear" w:color="auto" w:fill="FFFFFF"/>
        </w:rPr>
        <w:t>na Av.</w:t>
      </w:r>
      <w:r w:rsidR="00CA0227" w:rsidRPr="00816444">
        <w:rPr>
          <w:rFonts w:ascii="Arial" w:hAnsi="Arial" w:cs="Arial"/>
          <w:b/>
          <w:color w:val="222222"/>
          <w:sz w:val="26"/>
          <w:szCs w:val="26"/>
          <w:shd w:val="clear" w:color="auto" w:fill="FFFFFF"/>
        </w:rPr>
        <w:t xml:space="preserve"> Francisco Valadares no município de Juiz de Fora/MG</w:t>
      </w:r>
      <w:r w:rsidR="00CA0227" w:rsidRPr="00816444">
        <w:rPr>
          <w:rFonts w:ascii="Arial" w:hAnsi="Arial" w:cs="Arial"/>
          <w:b/>
          <w:sz w:val="26"/>
          <w:szCs w:val="26"/>
        </w:rPr>
        <w:t>.</w:t>
      </w:r>
      <w:r w:rsidR="00A601BB" w:rsidRPr="00A601BB">
        <w:rPr>
          <w:rFonts w:ascii="Arial" w:eastAsia="Arial Unicode MS" w:hAnsi="Arial" w:cs="Arial"/>
        </w:rPr>
        <w:t>.</w:t>
      </w:r>
    </w:p>
    <w:p w:rsidR="00A601BB" w:rsidRDefault="005A704E" w:rsidP="00A601BB">
      <w:pPr>
        <w:spacing w:before="120" w:line="360" w:lineRule="auto"/>
        <w:jc w:val="both"/>
        <w:rPr>
          <w:rFonts w:ascii="Arial" w:eastAsia="Arial Unicode MS" w:hAnsi="Arial" w:cs="Arial"/>
        </w:rPr>
      </w:pPr>
      <w:r w:rsidRPr="00CA0227">
        <w:rPr>
          <w:rFonts w:ascii="Arial" w:eastAsia="Arial Unicode MS" w:hAnsi="Arial" w:cs="Arial"/>
        </w:rPr>
        <w:t xml:space="preserve">2.2. </w:t>
      </w:r>
      <w:r w:rsidR="00A601BB" w:rsidRPr="00CA0227">
        <w:rPr>
          <w:rFonts w:ascii="Arial" w:eastAsia="Arial Unicode MS" w:hAnsi="Arial" w:cs="Arial"/>
        </w:rPr>
        <w:t xml:space="preserve">As obras e serviços a serem executados são os descritos no Edital da TOMADA DE PREÇOS N° </w:t>
      </w:r>
      <w:r w:rsidR="00CA0227" w:rsidRPr="00CA0227">
        <w:rPr>
          <w:rFonts w:ascii="Arial" w:eastAsia="Arial Unicode MS" w:hAnsi="Arial" w:cs="Arial"/>
        </w:rPr>
        <w:t>004/16</w:t>
      </w:r>
      <w:r w:rsidR="00A601BB" w:rsidRPr="00CA0227">
        <w:rPr>
          <w:rFonts w:ascii="Arial" w:eastAsia="Arial Unicode MS" w:hAnsi="Arial" w:cs="Arial"/>
        </w:rPr>
        <w:t xml:space="preserve">, </w:t>
      </w:r>
      <w:r w:rsidR="00D32E96" w:rsidRPr="00CA0227">
        <w:rPr>
          <w:rFonts w:ascii="Arial" w:eastAsia="Arial Unicode MS" w:hAnsi="Arial" w:cs="Arial"/>
        </w:rPr>
        <w:t>bem como nas</w:t>
      </w:r>
      <w:r w:rsidR="00A601BB" w:rsidRPr="00CA0227">
        <w:rPr>
          <w:rFonts w:ascii="Arial" w:eastAsia="Arial Unicode MS" w:hAnsi="Arial" w:cs="Arial"/>
        </w:rPr>
        <w:t xml:space="preserve"> especificações e projetos</w:t>
      </w:r>
      <w:r w:rsidR="00D32E96" w:rsidRPr="00CA0227">
        <w:rPr>
          <w:rFonts w:ascii="Arial" w:eastAsia="Arial Unicode MS" w:hAnsi="Arial" w:cs="Arial"/>
        </w:rPr>
        <w:t xml:space="preserve"> que o compõe</w:t>
      </w:r>
      <w:r w:rsidR="00A601BB" w:rsidRPr="00CA0227">
        <w:rPr>
          <w:rFonts w:ascii="Arial" w:eastAsia="Arial Unicode MS" w:hAnsi="Arial" w:cs="Arial"/>
        </w:rPr>
        <w:t>,</w:t>
      </w:r>
      <w:r w:rsidR="00D32E96" w:rsidRPr="00CA0227">
        <w:rPr>
          <w:rFonts w:ascii="Arial" w:eastAsia="Arial Unicode MS" w:hAnsi="Arial" w:cs="Arial"/>
        </w:rPr>
        <w:t xml:space="preserve"> além do</w:t>
      </w:r>
      <w:r w:rsidR="00A601BB" w:rsidRPr="00CA0227">
        <w:rPr>
          <w:rFonts w:ascii="Arial" w:eastAsia="Arial Unicode MS" w:hAnsi="Arial" w:cs="Arial"/>
        </w:rPr>
        <w:t xml:space="preserve"> Termo de Referência e demais anexos em todos os seus termos e disposições</w:t>
      </w:r>
      <w:r w:rsidR="00D32E96" w:rsidRPr="00CA0227">
        <w:rPr>
          <w:rFonts w:ascii="Arial" w:eastAsia="Arial Unicode MS" w:hAnsi="Arial" w:cs="Arial"/>
        </w:rPr>
        <w:t xml:space="preserve">. Inclui-se também como parte do Contrato </w:t>
      </w:r>
      <w:r w:rsidR="00A601BB" w:rsidRPr="00CA0227">
        <w:rPr>
          <w:rFonts w:ascii="Arial" w:eastAsia="Arial Unicode MS" w:hAnsi="Arial" w:cs="Arial"/>
        </w:rPr>
        <w:t>a proposta da</w:t>
      </w:r>
      <w:r w:rsidR="00A601BB" w:rsidRPr="00A601BB">
        <w:rPr>
          <w:rFonts w:ascii="Arial" w:eastAsia="Arial Unicode MS" w:hAnsi="Arial" w:cs="Arial"/>
        </w:rPr>
        <w:t xml:space="preserve"> CONTRATADA, naquilo </w:t>
      </w:r>
      <w:r w:rsidR="00D32E96">
        <w:rPr>
          <w:rFonts w:ascii="Arial" w:eastAsia="Arial Unicode MS" w:hAnsi="Arial" w:cs="Arial"/>
        </w:rPr>
        <w:t xml:space="preserve">em </w:t>
      </w:r>
      <w:r w:rsidR="00A601BB" w:rsidRPr="00A601BB">
        <w:rPr>
          <w:rFonts w:ascii="Arial" w:eastAsia="Arial Unicode MS" w:hAnsi="Arial" w:cs="Arial"/>
        </w:rPr>
        <w:t>que não conflitar com o Edital, sem prejuízo das demais cláusulas;</w:t>
      </w:r>
    </w:p>
    <w:p w:rsidR="00F51EE6" w:rsidRDefault="00F51EE6" w:rsidP="00F51EE6">
      <w:pPr>
        <w:pStyle w:val="Recuodecorpodetexto2"/>
        <w:spacing w:before="120" w:after="0" w:line="360" w:lineRule="auto"/>
        <w:ind w:firstLine="0"/>
        <w:rPr>
          <w:lang/>
        </w:rPr>
      </w:pPr>
      <w:r>
        <w:rPr>
          <w:lang/>
        </w:rPr>
        <w:t xml:space="preserve">2.3. </w:t>
      </w:r>
      <w:r w:rsidRPr="00B1523B">
        <w:rPr>
          <w:lang/>
        </w:rPr>
        <w:t>São partes integrantes d</w:t>
      </w:r>
      <w:r>
        <w:rPr>
          <w:lang/>
        </w:rPr>
        <w:t>este</w:t>
      </w:r>
      <w:r w:rsidRPr="00B1523B">
        <w:rPr>
          <w:lang/>
        </w:rPr>
        <w:t xml:space="preserve"> Contrato, independente de transcrição, o Aviso de Licitação, o Edital e </w:t>
      </w:r>
      <w:r>
        <w:rPr>
          <w:lang/>
        </w:rPr>
        <w:t xml:space="preserve">todos os </w:t>
      </w:r>
      <w:r w:rsidRPr="00B1523B">
        <w:rPr>
          <w:lang/>
        </w:rPr>
        <w:t>seus anexos e a proposta da licitante vencedora e seus anexos.</w:t>
      </w:r>
    </w:p>
    <w:p w:rsidR="005A704E" w:rsidRPr="005A704E" w:rsidRDefault="005A704E" w:rsidP="00F30F09">
      <w:pPr>
        <w:spacing w:before="24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CA0227" w:rsidRDefault="005A704E" w:rsidP="005A704E">
      <w:pPr>
        <w:spacing w:before="120" w:line="360" w:lineRule="auto"/>
        <w:jc w:val="both"/>
        <w:rPr>
          <w:rFonts w:ascii="Arial" w:eastAsia="Arial Unicode MS" w:hAnsi="Arial" w:cs="Arial"/>
        </w:rPr>
      </w:pPr>
      <w:r w:rsidRPr="00CA0227">
        <w:rPr>
          <w:rFonts w:ascii="Arial" w:eastAsia="Arial Unicode MS" w:hAnsi="Arial" w:cs="Arial"/>
        </w:rPr>
        <w:t xml:space="preserve">3.1. As obras e serviços contratados </w:t>
      </w:r>
      <w:r w:rsidR="00F30F09" w:rsidRPr="00CA0227">
        <w:rPr>
          <w:rFonts w:ascii="Arial" w:eastAsia="Arial Unicode MS" w:hAnsi="Arial" w:cs="Arial"/>
        </w:rPr>
        <w:t xml:space="preserve">têm o preço total de </w:t>
      </w:r>
      <w:r w:rsidR="00F30F09" w:rsidRPr="00CA0227">
        <w:rPr>
          <w:rFonts w:ascii="Arial" w:eastAsia="Arial Unicode MS" w:hAnsi="Arial" w:cs="Arial"/>
          <w:b/>
        </w:rPr>
        <w:t xml:space="preserve">R$ </w:t>
      </w:r>
      <w:r w:rsidR="0004716D">
        <w:rPr>
          <w:rFonts w:ascii="Arial" w:eastAsia="Arial Unicode MS" w:hAnsi="Arial" w:cs="Arial"/>
          <w:b/>
        </w:rPr>
        <w:t>18.000,00</w:t>
      </w:r>
      <w:r w:rsidR="00F30F09" w:rsidRPr="00CA0227">
        <w:rPr>
          <w:rFonts w:ascii="Arial" w:eastAsia="Arial Unicode MS" w:hAnsi="Arial" w:cs="Arial"/>
          <w:b/>
        </w:rPr>
        <w:t xml:space="preserve"> (</w:t>
      </w:r>
      <w:r w:rsidR="0004716D">
        <w:rPr>
          <w:rFonts w:ascii="Arial" w:eastAsia="Arial Unicode MS" w:hAnsi="Arial" w:cs="Arial"/>
          <w:b/>
        </w:rPr>
        <w:t>dezoito mil reais</w:t>
      </w:r>
      <w:r w:rsidRPr="00CA0227">
        <w:rPr>
          <w:rFonts w:ascii="Arial" w:eastAsia="Arial Unicode MS" w:hAnsi="Arial" w:cs="Arial"/>
          <w:b/>
        </w:rPr>
        <w:t>),</w:t>
      </w:r>
      <w:r w:rsidRPr="00CA0227">
        <w:rPr>
          <w:rFonts w:ascii="Arial" w:eastAsia="Arial Unicode MS" w:hAnsi="Arial" w:cs="Arial"/>
        </w:rPr>
        <w:t xml:space="preserve"> conforme planilha descritiva em anexo, elaborada com </w:t>
      </w:r>
      <w:r w:rsidR="00CA0227" w:rsidRPr="00CA0227">
        <w:rPr>
          <w:rFonts w:ascii="Arial" w:eastAsia="Arial Unicode MS" w:hAnsi="Arial" w:cs="Arial"/>
          <w:b/>
        </w:rPr>
        <w:t xml:space="preserve">percentual de </w:t>
      </w:r>
      <w:r w:rsidRPr="00CA0227">
        <w:rPr>
          <w:rFonts w:ascii="Arial" w:eastAsia="Arial Unicode MS" w:hAnsi="Arial" w:cs="Arial"/>
          <w:b/>
        </w:rPr>
        <w:t xml:space="preserve">desconto de </w:t>
      </w:r>
      <w:r w:rsidR="0004716D">
        <w:rPr>
          <w:rFonts w:ascii="Arial" w:eastAsia="Arial Unicode MS" w:hAnsi="Arial" w:cs="Arial"/>
          <w:b/>
        </w:rPr>
        <w:t>1,098</w:t>
      </w:r>
      <w:r w:rsidRPr="00CA0227">
        <w:rPr>
          <w:rFonts w:ascii="Arial" w:eastAsia="Arial Unicode MS" w:hAnsi="Arial" w:cs="Arial"/>
          <w:b/>
        </w:rPr>
        <w:t>%</w:t>
      </w:r>
      <w:r w:rsidR="00CA0227">
        <w:rPr>
          <w:rFonts w:ascii="Arial" w:eastAsia="Arial Unicode MS" w:hAnsi="Arial" w:cs="Arial"/>
        </w:rPr>
        <w:t xml:space="preserve"> de </w:t>
      </w:r>
      <w:r w:rsidRPr="00CA0227">
        <w:rPr>
          <w:rFonts w:ascii="Arial" w:eastAsia="Arial Unicode MS" w:hAnsi="Arial" w:cs="Arial"/>
        </w:rPr>
        <w:t>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1B414F" w:rsidRDefault="001B414F" w:rsidP="00F30F09">
      <w:pPr>
        <w:spacing w:before="240"/>
        <w:rPr>
          <w:rFonts w:ascii="Arial" w:eastAsia="Arial Unicode MS" w:hAnsi="Arial" w:cs="Arial"/>
          <w:b/>
          <w:bCs/>
        </w:rPr>
      </w:pPr>
      <w:r w:rsidRPr="001B414F">
        <w:rPr>
          <w:rFonts w:ascii="Arial" w:eastAsia="Arial Unicode MS" w:hAnsi="Arial" w:cs="Arial"/>
          <w:b/>
          <w:bCs/>
        </w:rPr>
        <w:t>CLÁUSULA QUARTA: PRAZO DE VIGÊNCIA CONTRATUAL E DE EXECUÇÃO DO OBJETO</w:t>
      </w:r>
    </w:p>
    <w:p w:rsidR="00D33501" w:rsidRPr="00CA0227" w:rsidRDefault="00D33501" w:rsidP="00D33501">
      <w:pPr>
        <w:spacing w:before="120" w:line="360" w:lineRule="auto"/>
        <w:jc w:val="both"/>
        <w:rPr>
          <w:rFonts w:ascii="Arial" w:eastAsia="Arial Unicode MS" w:hAnsi="Arial" w:cs="Arial"/>
          <w:bCs/>
        </w:rPr>
      </w:pPr>
      <w:r w:rsidRPr="00CA0227">
        <w:rPr>
          <w:rFonts w:ascii="Arial" w:eastAsia="Arial Unicode MS" w:hAnsi="Arial" w:cs="Arial"/>
          <w:bCs/>
        </w:rPr>
        <w:t xml:space="preserve">4.1. O contrato será executado sob o regime de empreitada por preço </w:t>
      </w:r>
      <w:r w:rsidR="00CA0227" w:rsidRPr="00CA0227">
        <w:rPr>
          <w:rFonts w:ascii="Arial" w:eastAsia="Arial Unicode MS" w:hAnsi="Arial" w:cs="Arial"/>
          <w:bCs/>
        </w:rPr>
        <w:t>unitário</w:t>
      </w:r>
      <w:r w:rsidRPr="00CA0227">
        <w:rPr>
          <w:rFonts w:ascii="Arial" w:eastAsia="Arial Unicode MS" w:hAnsi="Arial" w:cs="Arial"/>
          <w:bCs/>
        </w:rPr>
        <w:t>;</w:t>
      </w:r>
    </w:p>
    <w:p w:rsidR="001B414F" w:rsidRPr="001B414F" w:rsidRDefault="001B414F" w:rsidP="00CA0227">
      <w:pPr>
        <w:tabs>
          <w:tab w:val="left" w:pos="567"/>
        </w:tabs>
        <w:spacing w:before="120" w:line="360" w:lineRule="auto"/>
        <w:jc w:val="both"/>
        <w:rPr>
          <w:rFonts w:ascii="Arial" w:eastAsia="Arial Unicode MS" w:hAnsi="Arial" w:cs="Arial"/>
          <w:bCs/>
        </w:rPr>
      </w:pPr>
      <w:r w:rsidRPr="001B414F">
        <w:rPr>
          <w:rFonts w:ascii="Arial" w:eastAsia="Arial Unicode MS" w:hAnsi="Arial" w:cs="Arial"/>
          <w:bCs/>
        </w:rPr>
        <w:t>4.2 A vigência do presente contrato será a partir da data da sua assinatura até o término do prazo de execução do objeto especificado neste instrumento.</w:t>
      </w:r>
    </w:p>
    <w:p w:rsidR="001B414F" w:rsidRPr="001B414F" w:rsidRDefault="001B414F" w:rsidP="00F30F09">
      <w:pPr>
        <w:tabs>
          <w:tab w:val="left" w:pos="567"/>
        </w:tabs>
        <w:spacing w:before="120" w:line="360" w:lineRule="auto"/>
        <w:jc w:val="both"/>
        <w:rPr>
          <w:rFonts w:ascii="Arial" w:hAnsi="Arial" w:cs="Arial"/>
        </w:rPr>
      </w:pPr>
      <w:r w:rsidRPr="001B414F">
        <w:rPr>
          <w:rFonts w:ascii="Arial" w:eastAsia="Arial Unicode MS" w:hAnsi="Arial" w:cs="Arial"/>
          <w:bCs/>
        </w:rPr>
        <w:lastRenderedPageBreak/>
        <w:t xml:space="preserve">4.2.1 O </w:t>
      </w:r>
      <w:r w:rsidRPr="00A60CA4">
        <w:rPr>
          <w:rFonts w:ascii="Arial" w:eastAsia="Arial Unicode MS" w:hAnsi="Arial" w:cs="Arial"/>
          <w:b/>
          <w:bCs/>
        </w:rPr>
        <w:t>prazo de execução</w:t>
      </w:r>
      <w:r w:rsidRPr="001B414F">
        <w:rPr>
          <w:rFonts w:ascii="Arial" w:eastAsia="Arial Unicode MS" w:hAnsi="Arial" w:cs="Arial"/>
          <w:bCs/>
        </w:rPr>
        <w:t xml:space="preserve"> do ob</w:t>
      </w:r>
      <w:r w:rsidR="00CA0227">
        <w:rPr>
          <w:rFonts w:ascii="Arial" w:eastAsia="Arial Unicode MS" w:hAnsi="Arial" w:cs="Arial"/>
          <w:bCs/>
        </w:rPr>
        <w:t xml:space="preserve">jeto deste instrumento será de </w:t>
      </w:r>
      <w:r w:rsidR="00CA0227" w:rsidRPr="00CA0227">
        <w:rPr>
          <w:rFonts w:ascii="Arial" w:eastAsia="Arial Unicode MS" w:hAnsi="Arial" w:cs="Arial"/>
          <w:b/>
          <w:bCs/>
        </w:rPr>
        <w:t>90 (noventa) dias</w:t>
      </w:r>
      <w:r w:rsidRPr="001B414F">
        <w:rPr>
          <w:rFonts w:ascii="Arial" w:eastAsia="Arial Unicode MS" w:hAnsi="Arial" w:cs="Arial"/>
          <w:bCs/>
        </w:rPr>
        <w:t xml:space="preserve"> contados a partir da emissão da Ordem de Serviço pelo departamento competente.</w:t>
      </w:r>
      <w:r w:rsidR="00CA0227">
        <w:rPr>
          <w:rFonts w:ascii="Arial" w:eastAsia="Arial Unicode MS" w:hAnsi="Arial" w:cs="Arial"/>
          <w:bCs/>
        </w:rPr>
        <w:t xml:space="preserve"> </w:t>
      </w:r>
      <w:r w:rsidR="00CA0227" w:rsidRPr="00CA0227">
        <w:rPr>
          <w:rFonts w:ascii="Arial" w:eastAsia="Arial Unicode MS" w:hAnsi="Arial" w:cs="Arial"/>
          <w:b/>
          <w:bCs/>
        </w:rPr>
        <w:t>O prazo contratual é de 120 (cento e vinte) dias</w:t>
      </w:r>
      <w:r w:rsidR="00CA0227">
        <w:rPr>
          <w:rFonts w:ascii="Arial" w:eastAsia="Arial Unicode MS" w:hAnsi="Arial" w:cs="Arial"/>
          <w:bCs/>
        </w:rPr>
        <w:t>.</w:t>
      </w:r>
    </w:p>
    <w:p w:rsidR="00D33501" w:rsidRP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CA0227">
        <w:rPr>
          <w:rFonts w:ascii="Arial" w:eastAsia="Arial Unicode MS" w:hAnsi="Arial" w:cs="Arial"/>
          <w:bCs/>
        </w:rPr>
        <w:t>3</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CA0227">
        <w:rPr>
          <w:rFonts w:ascii="Arial" w:eastAsia="Arial Unicode MS" w:hAnsi="Arial" w:cs="Arial"/>
          <w:bCs/>
        </w:rPr>
        <w:t>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CESAMA</w:t>
      </w:r>
      <w:r w:rsidRPr="00D33501">
        <w:rPr>
          <w:rFonts w:ascii="Arial" w:eastAsia="Arial Unicode MS" w:hAnsi="Arial" w:cs="Arial"/>
        </w:rPr>
        <w:t xml:space="preserve"> poderá, dentro do prazo contratual firmado com a </w:t>
      </w:r>
      <w:r w:rsidRPr="00D33501">
        <w:rPr>
          <w:rFonts w:ascii="Arial" w:eastAsia="Arial Unicode MS" w:hAnsi="Arial" w:cs="Arial"/>
          <w:b/>
          <w:bCs/>
        </w:rPr>
        <w:t>CONTRATADA,</w:t>
      </w:r>
      <w:r w:rsidRPr="00D33501">
        <w:rPr>
          <w:rFonts w:ascii="Arial" w:eastAsia="Arial Unicode MS" w:hAnsi="Arial" w:cs="Arial"/>
        </w:rPr>
        <w:t xml:space="preserve"> </w:t>
      </w:r>
      <w:r w:rsidRPr="00D33501">
        <w:rPr>
          <w:rFonts w:ascii="Arial" w:eastAsia="Arial Unicode MS" w:hAnsi="Arial" w:cs="Arial"/>
          <w:b/>
          <w:bCs/>
        </w:rPr>
        <w:t xml:space="preserve">reduzir ou aumentar em até 25% </w:t>
      </w:r>
      <w:r w:rsidRPr="00D33501">
        <w:rPr>
          <w:rFonts w:ascii="Arial" w:eastAsia="Arial Unicode MS" w:hAnsi="Arial" w:cs="Arial"/>
          <w:b/>
        </w:rPr>
        <w:t>(vinte e cinco por cento)</w:t>
      </w:r>
      <w:r w:rsidRPr="00D33501">
        <w:rPr>
          <w:rFonts w:ascii="Arial" w:eastAsia="Arial Unicode MS" w:hAnsi="Arial" w:cs="Arial"/>
        </w:rPr>
        <w:t xml:space="preserve"> o valor do presente contrato, ficando a </w:t>
      </w:r>
      <w:r w:rsidRPr="00D33501">
        <w:rPr>
          <w:rFonts w:ascii="Arial" w:eastAsia="Arial Unicode MS" w:hAnsi="Arial" w:cs="Arial"/>
          <w:b/>
          <w:bCs/>
        </w:rPr>
        <w:t>CONTRATADA</w:t>
      </w:r>
      <w:r w:rsidRPr="00D33501">
        <w:rPr>
          <w:rFonts w:ascii="Arial" w:eastAsia="Arial Unicode MS" w:hAnsi="Arial" w:cs="Arial"/>
        </w:rPr>
        <w:t xml:space="preserve"> na obrigação de reduzi-lo ou aumentá-lo, nas mesmas bases de preços contratados;</w:t>
      </w:r>
    </w:p>
    <w:p w:rsidR="001A57DB" w:rsidRPr="001A57DB" w:rsidRDefault="001A57DB" w:rsidP="001A57DB">
      <w:pPr>
        <w:spacing w:before="120" w:line="360" w:lineRule="auto"/>
        <w:jc w:val="both"/>
        <w:rPr>
          <w:rFonts w:ascii="Arial" w:eastAsia="Arial Unicode MS" w:hAnsi="Arial" w:cs="Arial"/>
          <w:bCs/>
        </w:rPr>
      </w:pPr>
      <w:r w:rsidRPr="001A57DB">
        <w:rPr>
          <w:rFonts w:ascii="Arial" w:eastAsia="Arial Unicode MS" w:hAnsi="Arial" w:cs="Arial"/>
          <w:bCs/>
        </w:rPr>
        <w:t>4.6. Sempre que for necessário acrescer ou reduzir os valores e/ou prazos contratuais, as modificações deverão fazer parte do aditamento ao contrato a ser 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dos serviços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dos serviços, objeto do presente contrato,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F51EE6">
      <w:pPr>
        <w:spacing w:before="120" w:line="360" w:lineRule="auto"/>
        <w:jc w:val="both"/>
        <w:rPr>
          <w:rFonts w:ascii="Arial" w:hAnsi="Arial" w:cs="Arial"/>
          <w:lang/>
        </w:rPr>
      </w:pPr>
      <w:r>
        <w:rPr>
          <w:rFonts w:ascii="Arial" w:hAnsi="Arial" w:cs="Arial"/>
          <w:lang/>
        </w:rPr>
        <w:t>4.8.</w:t>
      </w:r>
      <w:r w:rsidRPr="00B1523B">
        <w:rPr>
          <w:rFonts w:ascii="Arial" w:hAnsi="Arial" w:cs="Arial"/>
          <w:lang/>
        </w:rPr>
        <w:t xml:space="preserve"> A </w:t>
      </w:r>
      <w:r w:rsidRPr="00B1523B">
        <w:rPr>
          <w:rFonts w:ascii="Arial" w:hAnsi="Arial" w:cs="Arial"/>
          <w:b/>
          <w:bCs/>
          <w:lang/>
        </w:rPr>
        <w:t>CONTRATADA</w:t>
      </w:r>
      <w:r w:rsidRPr="00B1523B">
        <w:rPr>
          <w:rFonts w:ascii="Arial" w:hAnsi="Arial" w:cs="Arial"/>
          <w:lang/>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os serviços dentro dos padrões técnicos recomendáveis e das especificações fornecidas e cronograma, responsabilizando-se pela solidez, segurança e boa execução dos serviços e dos materiais empregados, </w:t>
      </w:r>
      <w:r w:rsidRPr="00D33501">
        <w:rPr>
          <w:rFonts w:ascii="Arial" w:eastAsia="Arial Unicode MS" w:hAnsi="Arial" w:cs="Arial"/>
        </w:rPr>
        <w:lastRenderedPageBreak/>
        <w:t>comprometendo-se até a entrega e aceitação total dos serviços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aos serviços contratados.</w:t>
      </w:r>
    </w:p>
    <w:p w:rsidR="00F51EE6" w:rsidRPr="00B1523B" w:rsidRDefault="00F51EE6" w:rsidP="00F51EE6">
      <w:pPr>
        <w:spacing w:before="120" w:line="360" w:lineRule="auto"/>
        <w:jc w:val="both"/>
        <w:rPr>
          <w:rFonts w:ascii="Arial" w:hAnsi="Arial" w:cs="Arial"/>
          <w:lang/>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dos serviços por pessoa credenciada a representá-la sempre que necessário junto a CESAMA.</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w:t>
      </w:r>
      <w:r w:rsidR="00A60CA4">
        <w:rPr>
          <w:rFonts w:ascii="Arial" w:eastAsia="Arial Unicode MS" w:hAnsi="Arial" w:cs="Arial"/>
        </w:rPr>
        <w:t>er, durante toda a execução do C</w:t>
      </w:r>
      <w:r w:rsidRPr="002E13A7">
        <w:rPr>
          <w:rFonts w:ascii="Arial" w:eastAsia="Arial Unicode MS" w:hAnsi="Arial" w:cs="Arial"/>
        </w:rPr>
        <w:t>ontrato, em compatibilidade com as obrigações por ela assumidas, todas as condições de habilitação e qualificação exigidas na licitação;</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3</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CONTRATADA;      </w:t>
      </w:r>
    </w:p>
    <w:p w:rsidR="002E13A7" w:rsidRPr="00F51EE6" w:rsidRDefault="00F51EE6" w:rsidP="00F51EE6">
      <w:pPr>
        <w:pStyle w:val="Recuodecorpodetexto2"/>
        <w:spacing w:before="120" w:after="0" w:line="360" w:lineRule="auto"/>
        <w:ind w:firstLine="0"/>
        <w:rPr>
          <w:lang/>
        </w:rPr>
      </w:pPr>
      <w:r>
        <w:rPr>
          <w:lang/>
        </w:rPr>
        <w:t xml:space="preserve">4.14. </w:t>
      </w:r>
      <w:r w:rsidRPr="00B1523B">
        <w:rPr>
          <w:lang/>
        </w:rPr>
        <w:t xml:space="preserve">A </w:t>
      </w:r>
      <w:r w:rsidRPr="00B1523B">
        <w:rPr>
          <w:b/>
          <w:bCs/>
          <w:lang/>
        </w:rPr>
        <w:t>CONTRATADA</w:t>
      </w:r>
      <w:r w:rsidRPr="00B1523B">
        <w:rPr>
          <w:lang/>
        </w:rPr>
        <w:t xml:space="preserve"> deverá cumprir o disposto da Portaria nº 3.214</w:t>
      </w:r>
      <w:r w:rsidR="00F30F09">
        <w:rPr>
          <w:lang/>
        </w:rPr>
        <w:t>/78</w:t>
      </w:r>
      <w:r w:rsidRPr="00B1523B">
        <w:rPr>
          <w:lang/>
        </w:rPr>
        <w:t xml:space="preserve"> e seus anexos, do Ministério do Trabalho e da Previdência, no tocante às exigências da Segurança e Medicina do Trabalho.</w:t>
      </w:r>
      <w:r w:rsidR="002E13A7" w:rsidRPr="002E13A7">
        <w:rPr>
          <w:rFonts w:eastAsia="Arial Unicode MS"/>
        </w:rPr>
        <w:t xml:space="preserve">                                                                                                                                                                                                                                                                                                                                                                                                                                                                                                                                                                                            </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5</w:t>
      </w:r>
      <w:r w:rsidR="003F176A">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w:t>
      </w:r>
      <w:r w:rsidR="00F30F09">
        <w:rPr>
          <w:rFonts w:ascii="Arial" w:eastAsia="Arial Unicode MS" w:hAnsi="Arial" w:cs="Arial"/>
        </w:rPr>
        <w:t xml:space="preserve"> Segurança no Trabalho</w:t>
      </w:r>
      <w:r w:rsidRPr="002E13A7">
        <w:rPr>
          <w:rFonts w:ascii="Arial" w:eastAsia="Arial Unicode MS" w:hAnsi="Arial" w:cs="Arial"/>
        </w:rPr>
        <w:t xml:space="preserve"> (Rua Monsenhor Gustavo Freire, </w:t>
      </w:r>
      <w:r w:rsidRPr="002E13A7">
        <w:rPr>
          <w:rFonts w:ascii="Arial" w:eastAsia="Arial Unicode MS" w:hAnsi="Arial" w:cs="Arial"/>
        </w:rPr>
        <w:lastRenderedPageBreak/>
        <w:t>75 - Bairro São Mateus), os documentos abaixo relacionados, sem os quais, não será emitida a Ordem de Serviço:</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PCMSO – Programa de Controle Médico de Saúde Ocupacional;</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PPRA – Programa de Prevenção de Riscos Ambientais</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Cópia de Fichas de EPI dos funcionários, devidamente assinadas;</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ASO – Atestado de Saúde Ocupacional de todos os funcionários (admissional, periódico e demissional);</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Apresentar o nome e telefone para contato do responsável pela Segurança e Medicina do Trabalho da CONTRATADA, antes da emissão de Ordem de Serviço;</w:t>
      </w:r>
    </w:p>
    <w:p w:rsidR="00F51EE6" w:rsidRDefault="00F51EE6" w:rsidP="00F51EE6">
      <w:pPr>
        <w:pStyle w:val="Recuodecorpodetexto2"/>
        <w:spacing w:before="120" w:after="0" w:line="360" w:lineRule="auto"/>
        <w:ind w:firstLine="0"/>
        <w:rPr>
          <w:lang/>
        </w:rPr>
      </w:pPr>
      <w:r>
        <w:rPr>
          <w:rFonts w:eastAsia="Arial Unicode MS"/>
        </w:rPr>
        <w:t xml:space="preserve">4.16.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r w:rsidRPr="00B1523B">
        <w:rPr>
          <w:lang/>
        </w:rPr>
        <w:t>.</w:t>
      </w:r>
    </w:p>
    <w:p w:rsidR="00F51EE6" w:rsidRPr="00CA0227" w:rsidRDefault="00F51EE6" w:rsidP="00F51EE6">
      <w:pPr>
        <w:spacing w:before="120" w:line="360" w:lineRule="auto"/>
        <w:jc w:val="both"/>
        <w:rPr>
          <w:rFonts w:ascii="Arial" w:hAnsi="Arial" w:cs="Arial"/>
        </w:rPr>
      </w:pPr>
      <w:r w:rsidRPr="00CA0227">
        <w:rPr>
          <w:rFonts w:ascii="Arial" w:hAnsi="Arial" w:cs="Arial"/>
          <w:lang/>
        </w:rPr>
        <w:t xml:space="preserve">4.17. </w:t>
      </w:r>
      <w:r w:rsidRPr="00CA0227">
        <w:rPr>
          <w:rFonts w:ascii="Arial" w:hAnsi="Arial" w:cs="Arial"/>
        </w:rPr>
        <w:t>Será obrigatório o uso de uniforme por todos os empregados da empresa prestadora de serviços. Tal uniforme deverá estar caracterizado “</w:t>
      </w:r>
      <w:r w:rsidRPr="00CA0227">
        <w:rPr>
          <w:rFonts w:ascii="Arial" w:hAnsi="Arial" w:cs="Arial"/>
          <w:b/>
        </w:rPr>
        <w:t>A SERVIÇO DA CESAMA”</w:t>
      </w:r>
      <w:r w:rsidRPr="00CA0227">
        <w:rPr>
          <w:rFonts w:ascii="Arial" w:hAnsi="Arial" w:cs="Arial"/>
        </w:rPr>
        <w:t>, devendo seu custo estar diluído nos demais itens.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8</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B1523B" w:rsidRDefault="00F51EE6" w:rsidP="00F51EE6">
      <w:pPr>
        <w:spacing w:before="120" w:line="360" w:lineRule="auto"/>
        <w:jc w:val="both"/>
        <w:rPr>
          <w:rFonts w:ascii="Arial" w:hAnsi="Arial" w:cs="Arial"/>
          <w:lang/>
        </w:rPr>
      </w:pPr>
      <w:r>
        <w:rPr>
          <w:rFonts w:ascii="Arial" w:hAnsi="Arial" w:cs="Arial"/>
        </w:rPr>
        <w:t xml:space="preserve">4.19.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r w:rsidRPr="00B1523B">
        <w:rPr>
          <w:rFonts w:ascii="Arial" w:hAnsi="Arial" w:cs="Arial"/>
          <w:lang/>
        </w:rPr>
        <w:t>.</w:t>
      </w:r>
    </w:p>
    <w:p w:rsidR="001222F7" w:rsidRPr="001222F7" w:rsidRDefault="001222F7" w:rsidP="00F30F09">
      <w:pPr>
        <w:spacing w:before="24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1222F7">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F30F09">
        <w:rPr>
          <w:rFonts w:ascii="Arial" w:eastAsia="Arial Unicode MS" w:hAnsi="Arial" w:cs="Arial"/>
          <w:b/>
          <w:i/>
          <w:iCs/>
          <w:u w:val="single"/>
        </w:rPr>
        <w:t>DAS MEDIÇÕES</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As medições serão elaborada</w:t>
      </w:r>
      <w:r w:rsidR="00A60CA4">
        <w:rPr>
          <w:rFonts w:ascii="Arial" w:eastAsia="Arial Unicode MS" w:hAnsi="Arial" w:cs="Arial"/>
          <w:iCs/>
        </w:rPr>
        <w:t>s, mensalmente, pelo fiscal do C</w:t>
      </w:r>
      <w:r w:rsidRPr="001222F7">
        <w:rPr>
          <w:rFonts w:ascii="Arial" w:eastAsia="Arial Unicode MS" w:hAnsi="Arial" w:cs="Arial"/>
          <w:iCs/>
        </w:rPr>
        <w:t xml:space="preserve">ontrato designado pela CESAMA e deter-se-ão sobre os serviços executados no período correspondente ao dia 1º a 30 ou 31 de cada mês, para fins de registro contábil e pagamento, ou em outro período determinado pela fiscalização da CESAMA. </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lastRenderedPageBreak/>
        <w:t>5.1.2</w:t>
      </w:r>
      <w:r>
        <w:rPr>
          <w:rFonts w:ascii="Arial" w:eastAsia="Arial Unicode MS" w:hAnsi="Arial" w:cs="Arial"/>
          <w:iCs/>
        </w:rPr>
        <w:t xml:space="preserve">. </w:t>
      </w:r>
      <w:r w:rsidRPr="001222F7">
        <w:rPr>
          <w:rFonts w:ascii="Arial" w:eastAsia="Arial Unicode MS" w:hAnsi="Arial" w:cs="Arial"/>
          <w:iCs/>
        </w:rPr>
        <w:t>As medições somente serão efetuadas se ocorrerem serviços no período supramencionado, respeitado o cronograma físico financeiro em anexo a este instrumento.</w:t>
      </w:r>
    </w:p>
    <w:p w:rsidR="001222F7" w:rsidRPr="001222F7" w:rsidRDefault="001222F7" w:rsidP="001222F7">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subsequente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1222F7" w:rsidRPr="00F30F09" w:rsidRDefault="001222F7" w:rsidP="001222F7">
      <w:pPr>
        <w:spacing w:before="240" w:line="360" w:lineRule="auto"/>
        <w:jc w:val="both"/>
        <w:rPr>
          <w:rFonts w:ascii="Arial" w:eastAsia="Arial Unicode MS" w:hAnsi="Arial" w:cs="Arial"/>
          <w:b/>
          <w:i/>
          <w:iCs/>
        </w:rPr>
      </w:pPr>
      <w:r w:rsidRPr="001222F7">
        <w:rPr>
          <w:rFonts w:ascii="Arial" w:eastAsia="Arial Unicode MS" w:hAnsi="Arial" w:cs="Arial"/>
          <w:iCs/>
        </w:rPr>
        <w:t>5.2</w:t>
      </w:r>
      <w:r>
        <w:rPr>
          <w:rFonts w:ascii="Arial" w:eastAsia="Arial Unicode MS" w:hAnsi="Arial" w:cs="Arial"/>
          <w:iCs/>
        </w:rPr>
        <w:t xml:space="preserve">. </w:t>
      </w:r>
      <w:r w:rsidRPr="00F30F09">
        <w:rPr>
          <w:rFonts w:ascii="Arial" w:eastAsia="Arial Unicode MS" w:hAnsi="Arial" w:cs="Arial"/>
          <w:b/>
          <w:i/>
          <w:iCs/>
          <w:u w:val="single"/>
        </w:rPr>
        <w:t>DO PAGAMENTO</w:t>
      </w:r>
    </w:p>
    <w:p w:rsidR="001222F7" w:rsidRPr="00CA0227" w:rsidRDefault="001222F7" w:rsidP="001222F7">
      <w:pPr>
        <w:tabs>
          <w:tab w:val="left" w:pos="0"/>
        </w:tabs>
        <w:spacing w:before="120" w:line="360" w:lineRule="auto"/>
        <w:jc w:val="both"/>
        <w:rPr>
          <w:rFonts w:ascii="Arial" w:hAnsi="Arial" w:cs="Arial"/>
        </w:rPr>
      </w:pPr>
      <w:r w:rsidRPr="00CA0227">
        <w:rPr>
          <w:rFonts w:ascii="Arial" w:eastAsia="Arial Unicode MS" w:hAnsi="Arial" w:cs="Arial"/>
        </w:rPr>
        <w:t xml:space="preserve">5.2.1. A CESAMA efetuará os pagamentos relativos aos compromissos assumidos, através de medições mensais, na primeira quinta-feira, 30 (trinta) dias após a apresentação e aceitação da Nota Fiscal pelo departamento competente da CESAMA </w:t>
      </w:r>
      <w:r w:rsidRPr="00CA0227">
        <w:rPr>
          <w:rFonts w:ascii="Arial" w:hAnsi="Arial" w:cs="Arial"/>
        </w:rPr>
        <w:t>e, preferencialmente de acordo com o Cronograma físico-financeiro anexo às planilhas de quantidades e preços unitários.</w:t>
      </w:r>
    </w:p>
    <w:p w:rsidR="001222F7" w:rsidRPr="00CA0227" w:rsidRDefault="001222F7" w:rsidP="001222F7">
      <w:pPr>
        <w:tabs>
          <w:tab w:val="left" w:pos="-142"/>
          <w:tab w:val="left" w:pos="567"/>
        </w:tabs>
        <w:spacing w:before="120" w:line="360" w:lineRule="auto"/>
        <w:jc w:val="both"/>
        <w:rPr>
          <w:rFonts w:ascii="Arial" w:eastAsia="Arial Unicode MS" w:hAnsi="Arial" w:cs="Arial"/>
        </w:rPr>
      </w:pPr>
      <w:r w:rsidRPr="00CA0227">
        <w:rPr>
          <w:rFonts w:ascii="Arial" w:eastAsia="Arial Unicode MS" w:hAnsi="Arial" w:cs="Arial"/>
        </w:rPr>
        <w:t xml:space="preserve">5.2.2. </w:t>
      </w:r>
      <w:r w:rsidR="004B0368" w:rsidRPr="00CA0227">
        <w:rPr>
          <w:rFonts w:ascii="Arial" w:hAnsi="Arial" w:cs="Arial"/>
        </w:rPr>
        <w:t xml:space="preserve">O pagamento será efetuado de acordo com o cronograma físico financeiro, através de depósito em conta bancária ou via </w:t>
      </w:r>
      <w:r w:rsidR="004B0368" w:rsidRPr="00CA0227">
        <w:rPr>
          <w:rFonts w:ascii="Arial" w:hAnsi="Arial" w:cs="Arial"/>
          <w:b/>
          <w:bCs/>
        </w:rPr>
        <w:t>TED</w:t>
      </w:r>
      <w:r w:rsidR="004B0368" w:rsidRPr="00CA0227">
        <w:rPr>
          <w:rFonts w:ascii="Arial" w:hAnsi="Arial" w:cs="Arial"/>
        </w:rPr>
        <w:t xml:space="preserve"> (transferência eletrônica disponível), para valores iguais ou superiores a R$1.000,00 (mil reais), cujas tarifas extras correrão por conta da </w:t>
      </w:r>
      <w:r w:rsidR="004B0368" w:rsidRPr="00CA0227">
        <w:rPr>
          <w:rFonts w:ascii="Arial" w:hAnsi="Arial" w:cs="Arial"/>
          <w:b/>
          <w:bCs/>
        </w:rPr>
        <w:t>CONTRATADA</w:t>
      </w:r>
      <w:r w:rsidR="004B0368" w:rsidRPr="00CA0227">
        <w:rPr>
          <w:rFonts w:ascii="Arial" w:hAnsi="Arial" w:cs="Arial"/>
        </w:rPr>
        <w:t>.</w:t>
      </w:r>
    </w:p>
    <w:p w:rsidR="001222F7" w:rsidRPr="001222F7" w:rsidRDefault="001222F7" w:rsidP="001222F7">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1222F7" w:rsidRPr="001222F7" w:rsidRDefault="001222F7" w:rsidP="00F30F09">
      <w:pPr>
        <w:tabs>
          <w:tab w:val="left" w:pos="851"/>
        </w:tabs>
        <w:spacing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1222F7" w:rsidRPr="001222F7" w:rsidRDefault="001222F7" w:rsidP="00F30F09">
      <w:pPr>
        <w:pStyle w:val="Recuodecorpodetexto2"/>
        <w:tabs>
          <w:tab w:val="left" w:pos="-3402"/>
        </w:tabs>
        <w:spacing w:before="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CA4426" w:rsidRPr="0029692C" w:rsidRDefault="001222F7" w:rsidP="00CA4426">
      <w:pPr>
        <w:pStyle w:val="Recuodecorpodetexto2"/>
        <w:tabs>
          <w:tab w:val="left" w:pos="-5954"/>
          <w:tab w:val="left" w:pos="-3402"/>
        </w:tabs>
        <w:spacing w:before="120" w:after="0" w:line="360" w:lineRule="auto"/>
        <w:ind w:firstLine="0"/>
        <w:rPr>
          <w:rFonts w:eastAsia="Arial Unicode MS"/>
        </w:rPr>
      </w:pPr>
      <w:r w:rsidRPr="0029692C">
        <w:rPr>
          <w:rFonts w:eastAsia="Arial Unicode MS"/>
        </w:rPr>
        <w:t xml:space="preserve">5.2.4. </w:t>
      </w:r>
      <w:r w:rsidR="00CA4426" w:rsidRPr="0029692C">
        <w:rPr>
          <w:rFonts w:eastAsia="Arial Unicode MS"/>
        </w:rPr>
        <w:t xml:space="preserve">Para efetivação do pagamento, </w:t>
      </w:r>
      <w:r w:rsidR="00CA4426" w:rsidRPr="0029692C">
        <w:t xml:space="preserve">a </w:t>
      </w:r>
      <w:r w:rsidR="00CA4426" w:rsidRPr="0029692C">
        <w:rPr>
          <w:b/>
          <w:bCs/>
        </w:rPr>
        <w:t>CONTRATADA</w:t>
      </w:r>
      <w:r w:rsidR="00CA4426" w:rsidRPr="0029692C">
        <w:t xml:space="preserve"> deverá elaborar </w:t>
      </w:r>
      <w:r w:rsidR="00CA4426" w:rsidRPr="0029692C">
        <w:rPr>
          <w:b/>
          <w:bCs/>
        </w:rPr>
        <w:t>Folha de Pagamento</w:t>
      </w:r>
      <w:r w:rsidR="00CA4426" w:rsidRPr="0029692C">
        <w:t xml:space="preserve"> contendo nome do empregado, número da </w:t>
      </w:r>
      <w:r w:rsidR="00CA4426" w:rsidRPr="0029692C">
        <w:rPr>
          <w:bCs/>
        </w:rPr>
        <w:t>Carteira de Trabalho e Previdência Social –</w:t>
      </w:r>
      <w:r w:rsidR="00CA4426" w:rsidRPr="0029692C">
        <w:rPr>
          <w:b/>
          <w:bCs/>
        </w:rPr>
        <w:t xml:space="preserve"> CTPS</w:t>
      </w:r>
      <w:r w:rsidR="00CA4426" w:rsidRPr="0029692C">
        <w:t>, data de admissão, salário pago relativo aos empregados designados para a prestação dos serviços. Ainda deverão ser anexadas cópias dos contra cheques e folhas de ponto de cada empregado.</w:t>
      </w:r>
      <w:r w:rsidR="00CA4426" w:rsidRPr="0029692C">
        <w:rPr>
          <w:bCs/>
        </w:rPr>
        <w:t xml:space="preserve"> Deverá ser apresentada a </w:t>
      </w:r>
      <w:r w:rsidR="00CA4426" w:rsidRPr="0029692C">
        <w:rPr>
          <w:b/>
          <w:bCs/>
        </w:rPr>
        <w:t xml:space="preserve">RE </w:t>
      </w:r>
      <w:r w:rsidR="00CA4426" w:rsidRPr="0029692C">
        <w:rPr>
          <w:bCs/>
        </w:rPr>
        <w:t>(Relação de Empregados)</w:t>
      </w:r>
      <w:r w:rsidR="00CA4426" w:rsidRPr="0029692C">
        <w:rPr>
          <w:b/>
          <w:bCs/>
        </w:rPr>
        <w:t xml:space="preserve"> </w:t>
      </w:r>
      <w:r w:rsidR="00CA4426" w:rsidRPr="0029692C">
        <w:rPr>
          <w:bCs/>
        </w:rPr>
        <w:t>constantes no Arquivo</w:t>
      </w:r>
      <w:r w:rsidR="00CA4426" w:rsidRPr="0029692C">
        <w:rPr>
          <w:b/>
          <w:bCs/>
        </w:rPr>
        <w:t xml:space="preserve"> SEFIP </w:t>
      </w:r>
      <w:r w:rsidR="00CA4426" w:rsidRPr="0029692C">
        <w:t xml:space="preserve">(Sistema Empresa de Recolhimento do FGTS e Informações à Previdência Social) junto com a Nota Fiscal ou Fatura, para comprovar o recolhimento devido. Todos os valores apresentados deverão estar de acordo com o salário mínimo da classe a que pertencer os empregados, sem o qual a </w:t>
      </w:r>
      <w:r w:rsidR="00CA4426" w:rsidRPr="0029692C">
        <w:rPr>
          <w:b/>
          <w:bCs/>
        </w:rPr>
        <w:t>CESAMA</w:t>
      </w:r>
      <w:r w:rsidR="00CA4426" w:rsidRPr="0029692C">
        <w:t xml:space="preserve"> ficará inibida da quitação da Nota Fiscal</w:t>
      </w:r>
      <w:r w:rsidR="00CA4426" w:rsidRPr="0029692C">
        <w:rPr>
          <w:rFonts w:eastAsia="Arial Unicode MS"/>
        </w:rPr>
        <w:t>;</w:t>
      </w:r>
    </w:p>
    <w:p w:rsidR="001222F7" w:rsidRPr="0029692C" w:rsidRDefault="001222F7" w:rsidP="00F51EE6">
      <w:pPr>
        <w:spacing w:before="120" w:line="360" w:lineRule="auto"/>
        <w:jc w:val="both"/>
        <w:rPr>
          <w:rFonts w:ascii="Arial" w:eastAsia="Arial Unicode MS" w:hAnsi="Arial" w:cs="Arial"/>
          <w:iCs/>
        </w:rPr>
      </w:pPr>
      <w:r w:rsidRPr="0029692C">
        <w:rPr>
          <w:rFonts w:ascii="Arial" w:eastAsia="Arial Unicode MS" w:hAnsi="Arial" w:cs="Arial"/>
          <w:iCs/>
        </w:rPr>
        <w:lastRenderedPageBreak/>
        <w:t>5.2.5</w:t>
      </w:r>
      <w:r w:rsidR="00F51EE6" w:rsidRPr="0029692C">
        <w:rPr>
          <w:rFonts w:ascii="Arial" w:eastAsia="Arial Unicode MS" w:hAnsi="Arial" w:cs="Arial"/>
          <w:iCs/>
        </w:rPr>
        <w:t>.</w:t>
      </w:r>
      <w:r w:rsidRPr="0029692C">
        <w:rPr>
          <w:rFonts w:ascii="Arial" w:eastAsia="Arial Unicode MS" w:hAnsi="Arial" w:cs="Arial"/>
          <w:b/>
          <w:bCs/>
          <w:iCs/>
        </w:rPr>
        <w:tab/>
      </w:r>
      <w:r w:rsidRPr="0029692C">
        <w:rPr>
          <w:rFonts w:ascii="Arial" w:eastAsia="Arial Unicode MS" w:hAnsi="Arial" w:cs="Arial"/>
          <w:iCs/>
        </w:rPr>
        <w:t xml:space="preserve">Nas Notas Fiscais deverão ser anexadas, também, cópias da </w:t>
      </w:r>
      <w:r w:rsidRPr="0029692C">
        <w:rPr>
          <w:rFonts w:ascii="Arial" w:eastAsia="Arial Unicode MS" w:hAnsi="Arial" w:cs="Arial"/>
          <w:b/>
          <w:bCs/>
          <w:iCs/>
        </w:rPr>
        <w:t>Guia de Recolhimento do FGTS e Informações à Previdência Social (GFIP) e da Guia da Previdência Social (GPS)</w:t>
      </w:r>
      <w:r w:rsidRPr="0029692C">
        <w:rPr>
          <w:rFonts w:ascii="Arial" w:eastAsia="Arial Unicode MS" w:hAnsi="Arial" w:cs="Arial"/>
          <w:iCs/>
        </w:rPr>
        <w:t>, relativos aos empregados designados para trabalhar no serviço, objeto deste contrato;</w:t>
      </w:r>
    </w:p>
    <w:p w:rsidR="001222F7" w:rsidRPr="0029692C" w:rsidRDefault="001222F7" w:rsidP="00F51EE6">
      <w:pPr>
        <w:spacing w:before="120" w:line="360" w:lineRule="auto"/>
        <w:jc w:val="both"/>
        <w:rPr>
          <w:rFonts w:ascii="Arial" w:eastAsia="Arial Unicode MS" w:hAnsi="Arial" w:cs="Arial"/>
          <w:iCs/>
        </w:rPr>
      </w:pPr>
      <w:r w:rsidRPr="0029692C">
        <w:rPr>
          <w:rFonts w:ascii="Arial" w:eastAsia="Arial Unicode MS" w:hAnsi="Arial" w:cs="Arial"/>
          <w:bCs/>
          <w:iCs/>
        </w:rPr>
        <w:t>5.2.6</w:t>
      </w:r>
      <w:r w:rsidR="00F51EE6" w:rsidRPr="0029692C">
        <w:rPr>
          <w:rFonts w:ascii="Arial" w:eastAsia="Arial Unicode MS" w:hAnsi="Arial" w:cs="Arial"/>
          <w:bCs/>
          <w:iCs/>
        </w:rPr>
        <w:t xml:space="preserve">. </w:t>
      </w:r>
      <w:r w:rsidRPr="0029692C">
        <w:rPr>
          <w:rFonts w:ascii="Arial" w:eastAsia="Arial Unicode MS" w:hAnsi="Arial" w:cs="Arial"/>
          <w:iCs/>
        </w:rPr>
        <w:t>Na Nota Fiscal (em duas vias) deverão, ainda, ser anexadas as certidões atualizadas de regularidade junto ao INSS, ao FGT</w:t>
      </w:r>
      <w:r w:rsidR="00F51EE6" w:rsidRPr="0029692C">
        <w:rPr>
          <w:rFonts w:ascii="Arial" w:eastAsia="Arial Unicode MS" w:hAnsi="Arial" w:cs="Arial"/>
          <w:iCs/>
        </w:rPr>
        <w:t>S e a Justiça do Trabalho</w:t>
      </w:r>
      <w:r w:rsidRPr="0029692C">
        <w:rPr>
          <w:rFonts w:ascii="Arial" w:eastAsia="Arial Unicode MS" w:hAnsi="Arial" w:cs="Arial"/>
          <w:iCs/>
        </w:rPr>
        <w:t>;</w:t>
      </w:r>
    </w:p>
    <w:p w:rsidR="001222F7" w:rsidRPr="0029692C" w:rsidRDefault="001222F7" w:rsidP="001222F7">
      <w:pPr>
        <w:tabs>
          <w:tab w:val="left" w:pos="567"/>
        </w:tabs>
        <w:spacing w:before="120" w:line="360" w:lineRule="auto"/>
        <w:jc w:val="both"/>
        <w:rPr>
          <w:rFonts w:ascii="Arial" w:eastAsia="Arial Unicode MS" w:hAnsi="Arial" w:cs="Arial"/>
          <w:iCs/>
        </w:rPr>
      </w:pPr>
      <w:r w:rsidRPr="0029692C">
        <w:rPr>
          <w:rFonts w:ascii="Arial" w:eastAsia="Arial Unicode MS" w:hAnsi="Arial" w:cs="Arial"/>
          <w:iCs/>
        </w:rPr>
        <w:t>5.2.7</w:t>
      </w:r>
      <w:r w:rsidR="00F51EE6" w:rsidRPr="0029692C">
        <w:rPr>
          <w:rFonts w:ascii="Arial" w:eastAsia="Arial Unicode MS" w:hAnsi="Arial" w:cs="Arial"/>
          <w:iCs/>
        </w:rPr>
        <w:t>.</w:t>
      </w:r>
      <w:r w:rsidRPr="0029692C">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1222F7" w:rsidRPr="001222F7" w:rsidRDefault="001222F7" w:rsidP="001222F7">
      <w:pPr>
        <w:tabs>
          <w:tab w:val="left" w:pos="567"/>
        </w:tabs>
        <w:spacing w:before="120" w:line="360" w:lineRule="auto"/>
        <w:jc w:val="both"/>
        <w:rPr>
          <w:rFonts w:ascii="Arial" w:eastAsia="Arial Unicode MS" w:hAnsi="Arial" w:cs="Arial"/>
          <w:iCs/>
        </w:rPr>
      </w:pPr>
      <w:r w:rsidRPr="0029692C">
        <w:rPr>
          <w:rFonts w:ascii="Arial" w:eastAsia="Arial Unicode MS" w:hAnsi="Arial" w:cs="Arial"/>
          <w:iCs/>
        </w:rPr>
        <w:t>5.2.8</w:t>
      </w:r>
      <w:r w:rsidR="00F51EE6" w:rsidRPr="0029692C">
        <w:rPr>
          <w:rFonts w:ascii="Arial" w:eastAsia="Arial Unicode MS" w:hAnsi="Arial" w:cs="Arial"/>
          <w:iCs/>
        </w:rPr>
        <w:t xml:space="preserve">. </w:t>
      </w:r>
      <w:r w:rsidRPr="0029692C">
        <w:rPr>
          <w:rFonts w:ascii="Arial" w:eastAsia="Arial Unicode MS" w:hAnsi="Arial" w:cs="Arial"/>
          <w:iCs/>
        </w:rPr>
        <w:t>Na hipótese de ocorrer atraso no pagamento da Nota Fiscal por</w:t>
      </w:r>
      <w:r w:rsidRPr="001222F7">
        <w:rPr>
          <w:rFonts w:ascii="Arial" w:eastAsia="Arial Unicode MS" w:hAnsi="Arial" w:cs="Arial"/>
          <w:iCs/>
        </w:rPr>
        <w:t xml:space="preserve"> responsabilidade da CESAMA, esta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B1523B" w:rsidRPr="00B1523B" w:rsidRDefault="003E7B8B" w:rsidP="00F30F09">
      <w:pPr>
        <w:spacing w:before="240" w:line="360" w:lineRule="auto"/>
        <w:jc w:val="both"/>
        <w:rPr>
          <w:rFonts w:ascii="Arial" w:hAnsi="Arial" w:cs="Arial"/>
          <w:b/>
          <w:lang/>
        </w:rPr>
      </w:pPr>
      <w:r>
        <w:rPr>
          <w:rFonts w:ascii="Arial" w:hAnsi="Arial" w:cs="Arial"/>
          <w:b/>
          <w:lang/>
        </w:rPr>
        <w:t xml:space="preserve">CLÁUSULA SEXTA: </w:t>
      </w:r>
      <w:r w:rsidR="00B1523B" w:rsidRPr="00B1523B">
        <w:rPr>
          <w:rFonts w:ascii="Arial" w:hAnsi="Arial" w:cs="Arial"/>
          <w:b/>
          <w:lang/>
        </w:rPr>
        <w:t>RESCISÃO</w:t>
      </w:r>
    </w:p>
    <w:p w:rsidR="00B1523B" w:rsidRPr="00B1523B" w:rsidRDefault="003E7B8B" w:rsidP="00696C3B">
      <w:pPr>
        <w:spacing w:before="120" w:line="360" w:lineRule="auto"/>
        <w:jc w:val="both"/>
        <w:rPr>
          <w:rFonts w:ascii="Arial" w:hAnsi="Arial" w:cs="Arial"/>
          <w:lang/>
        </w:rPr>
      </w:pPr>
      <w:r>
        <w:rPr>
          <w:rFonts w:ascii="Arial" w:hAnsi="Arial" w:cs="Arial"/>
          <w:lang/>
        </w:rPr>
        <w:t>6.1</w:t>
      </w:r>
      <w:r w:rsidR="00696C3B">
        <w:rPr>
          <w:rFonts w:ascii="Arial" w:hAnsi="Arial" w:cs="Arial"/>
          <w:lang/>
        </w:rPr>
        <w:t xml:space="preserve">. </w:t>
      </w:r>
      <w:r w:rsidR="00B1523B" w:rsidRPr="00B1523B">
        <w:rPr>
          <w:rFonts w:ascii="Arial" w:hAnsi="Arial" w:cs="Arial"/>
          <w:lang/>
        </w:rPr>
        <w:t xml:space="preserve">A rescisão </w:t>
      </w:r>
      <w:r>
        <w:rPr>
          <w:rFonts w:ascii="Arial" w:hAnsi="Arial" w:cs="Arial"/>
          <w:lang/>
        </w:rPr>
        <w:t>deste Contrato</w:t>
      </w:r>
      <w:r w:rsidR="00B1523B" w:rsidRPr="00B1523B">
        <w:rPr>
          <w:rFonts w:ascii="Arial" w:hAnsi="Arial" w:cs="Arial"/>
          <w:lang/>
        </w:rPr>
        <w:t xml:space="preserve"> terá lugar de pleno direito, independentemente de interpelação judicial ou extrajudicial, quando a empresa </w:t>
      </w:r>
      <w:r>
        <w:rPr>
          <w:rFonts w:ascii="Arial" w:hAnsi="Arial" w:cs="Arial"/>
          <w:lang/>
        </w:rPr>
        <w:t>CONTRATADA</w:t>
      </w:r>
      <w:r w:rsidR="00B1523B" w:rsidRPr="00B1523B">
        <w:rPr>
          <w:rFonts w:ascii="Arial" w:hAnsi="Arial" w:cs="Arial"/>
          <w:lang/>
        </w:rPr>
        <w:t>:</w:t>
      </w:r>
    </w:p>
    <w:p w:rsidR="00B1523B" w:rsidRPr="00B1523B" w:rsidRDefault="00F30F09" w:rsidP="00F30F09">
      <w:pPr>
        <w:pStyle w:val="Recuodecorpodetexto"/>
        <w:numPr>
          <w:ilvl w:val="0"/>
          <w:numId w:val="6"/>
        </w:numPr>
        <w:tabs>
          <w:tab w:val="clear" w:pos="0"/>
          <w:tab w:val="left" w:pos="-3402"/>
          <w:tab w:val="num" w:pos="-3119"/>
        </w:tabs>
        <w:spacing w:line="360" w:lineRule="auto"/>
        <w:ind w:left="851" w:hanging="284"/>
        <w:rPr>
          <w:rFonts w:ascii="Arial" w:hAnsi="Arial" w:cs="Arial"/>
          <w:szCs w:val="24"/>
          <w:lang/>
        </w:rPr>
      </w:pPr>
      <w:r>
        <w:rPr>
          <w:rFonts w:ascii="Arial" w:hAnsi="Arial" w:cs="Arial"/>
          <w:szCs w:val="24"/>
          <w:lang/>
        </w:rPr>
        <w:t>Falir, entrar em</w:t>
      </w:r>
      <w:r w:rsidR="00B1523B" w:rsidRPr="00B1523B">
        <w:rPr>
          <w:rFonts w:ascii="Arial" w:hAnsi="Arial" w:cs="Arial"/>
          <w:szCs w:val="24"/>
          <w:lang/>
        </w:rPr>
        <w:t xml:space="preserve"> </w:t>
      </w:r>
      <w:r w:rsidR="00B1523B" w:rsidRPr="00B1523B">
        <w:rPr>
          <w:rFonts w:ascii="Arial" w:hAnsi="Arial" w:cs="Arial"/>
          <w:szCs w:val="24"/>
        </w:rPr>
        <w:t>recuperação judicial</w:t>
      </w:r>
      <w:r w:rsidR="00B1523B" w:rsidRPr="00B1523B">
        <w:rPr>
          <w:rFonts w:ascii="Arial" w:hAnsi="Arial" w:cs="Arial"/>
          <w:szCs w:val="24"/>
          <w:lang/>
        </w:rPr>
        <w:t>, concurso de credores, dissolução ou liquidação;</w:t>
      </w:r>
    </w:p>
    <w:p w:rsidR="00B1523B" w:rsidRPr="00B1523B" w:rsidRDefault="00B1523B" w:rsidP="00F30F09">
      <w:pPr>
        <w:widowControl w:val="0"/>
        <w:numPr>
          <w:ilvl w:val="0"/>
          <w:numId w:val="6"/>
        </w:numPr>
        <w:tabs>
          <w:tab w:val="clear" w:pos="0"/>
          <w:tab w:val="left" w:pos="-3402"/>
          <w:tab w:val="num" w:pos="-3119"/>
        </w:tabs>
        <w:spacing w:line="360" w:lineRule="auto"/>
        <w:ind w:left="851" w:hanging="284"/>
        <w:jc w:val="both"/>
        <w:rPr>
          <w:rFonts w:ascii="Arial" w:hAnsi="Arial" w:cs="Arial"/>
          <w:lang/>
        </w:rPr>
      </w:pPr>
      <w:r w:rsidRPr="00B1523B">
        <w:rPr>
          <w:rFonts w:ascii="Arial" w:hAnsi="Arial" w:cs="Arial"/>
          <w:bCs/>
          <w:lang/>
        </w:rPr>
        <w:t>Transferir em parte</w:t>
      </w:r>
      <w:r w:rsidRPr="00B1523B">
        <w:rPr>
          <w:rFonts w:ascii="Arial" w:hAnsi="Arial" w:cs="Arial"/>
          <w:lang/>
        </w:rPr>
        <w:t xml:space="preserve"> as obrigações decorrentes desta licitação, sem a prévia anuência do Diretor Presidente da CESAMA;</w:t>
      </w:r>
    </w:p>
    <w:p w:rsidR="00696C3B" w:rsidRDefault="00B1523B" w:rsidP="00F30F09">
      <w:pPr>
        <w:widowControl w:val="0"/>
        <w:numPr>
          <w:ilvl w:val="0"/>
          <w:numId w:val="6"/>
        </w:numPr>
        <w:tabs>
          <w:tab w:val="clear" w:pos="0"/>
          <w:tab w:val="left" w:pos="-3402"/>
          <w:tab w:val="num" w:pos="-3119"/>
        </w:tabs>
        <w:spacing w:line="360" w:lineRule="auto"/>
        <w:ind w:left="851" w:hanging="284"/>
        <w:jc w:val="both"/>
        <w:rPr>
          <w:rFonts w:ascii="Arial" w:hAnsi="Arial" w:cs="Arial"/>
          <w:lang/>
        </w:rPr>
      </w:pPr>
      <w:r w:rsidRPr="00696C3B">
        <w:rPr>
          <w:rFonts w:ascii="Arial" w:hAnsi="Arial" w:cs="Arial"/>
          <w:lang/>
        </w:rPr>
        <w:t>Não prestar o serviço dentro dos prazos propostos e de acordo com o solicitado;</w:t>
      </w:r>
    </w:p>
    <w:p w:rsidR="00B1523B" w:rsidRPr="00696C3B" w:rsidRDefault="00696C3B" w:rsidP="00F30F09">
      <w:pPr>
        <w:widowControl w:val="0"/>
        <w:numPr>
          <w:ilvl w:val="0"/>
          <w:numId w:val="6"/>
        </w:numPr>
        <w:tabs>
          <w:tab w:val="clear" w:pos="0"/>
          <w:tab w:val="left" w:pos="-3402"/>
          <w:tab w:val="num" w:pos="-3119"/>
        </w:tabs>
        <w:spacing w:line="360" w:lineRule="auto"/>
        <w:ind w:left="851" w:hanging="284"/>
        <w:jc w:val="both"/>
        <w:rPr>
          <w:rFonts w:ascii="Arial" w:hAnsi="Arial" w:cs="Arial"/>
          <w:lang/>
        </w:rPr>
      </w:pPr>
      <w:r>
        <w:rPr>
          <w:rFonts w:ascii="Arial" w:hAnsi="Arial" w:cs="Arial"/>
          <w:lang/>
        </w:rPr>
        <w:t>N</w:t>
      </w:r>
      <w:r w:rsidR="00B1523B" w:rsidRPr="00696C3B">
        <w:rPr>
          <w:rFonts w:ascii="Arial" w:hAnsi="Arial" w:cs="Arial"/>
          <w:lang/>
        </w:rPr>
        <w:t>ão apresentar as certidõ</w:t>
      </w:r>
      <w:r w:rsidR="00F30F09">
        <w:rPr>
          <w:rFonts w:ascii="Arial" w:hAnsi="Arial" w:cs="Arial"/>
          <w:lang/>
        </w:rPr>
        <w:t>es atualizadas de regularidade junto a</w:t>
      </w:r>
      <w:r w:rsidR="00B1523B" w:rsidRPr="00696C3B">
        <w:rPr>
          <w:rFonts w:ascii="Arial" w:hAnsi="Arial" w:cs="Arial"/>
          <w:lang/>
        </w:rPr>
        <w:t>o IN</w:t>
      </w:r>
      <w:r w:rsidR="00F30F09">
        <w:rPr>
          <w:rFonts w:ascii="Arial" w:hAnsi="Arial" w:cs="Arial"/>
          <w:lang/>
        </w:rPr>
        <w:t xml:space="preserve">SS, ao FGTS e </w:t>
      </w:r>
      <w:r w:rsidR="00B1523B" w:rsidRPr="00696C3B">
        <w:rPr>
          <w:rFonts w:ascii="Arial" w:hAnsi="Arial" w:cs="Arial"/>
          <w:lang/>
        </w:rPr>
        <w:t>a Justiça do Trabalho.</w:t>
      </w:r>
    </w:p>
    <w:p w:rsidR="00B1523B" w:rsidRDefault="003E7B8B" w:rsidP="00696C3B">
      <w:pPr>
        <w:spacing w:before="120" w:line="360" w:lineRule="auto"/>
        <w:jc w:val="both"/>
        <w:rPr>
          <w:rFonts w:ascii="Arial" w:hAnsi="Arial" w:cs="Arial"/>
          <w:lang/>
        </w:rPr>
      </w:pPr>
      <w:r>
        <w:rPr>
          <w:rFonts w:ascii="Arial" w:hAnsi="Arial" w:cs="Arial"/>
          <w:lang/>
        </w:rPr>
        <w:t>6.2</w:t>
      </w:r>
      <w:r w:rsidR="00696C3B">
        <w:rPr>
          <w:rFonts w:ascii="Arial" w:hAnsi="Arial" w:cs="Arial"/>
          <w:lang/>
        </w:rPr>
        <w:t>.</w:t>
      </w:r>
      <w:r w:rsidR="00B1523B" w:rsidRPr="00B1523B">
        <w:rPr>
          <w:rFonts w:ascii="Arial" w:hAnsi="Arial" w:cs="Arial"/>
          <w:lang/>
        </w:rPr>
        <w:t xml:space="preserve"> A interrupção do prazo estabelecido </w:t>
      </w:r>
      <w:r>
        <w:rPr>
          <w:rFonts w:ascii="Arial" w:hAnsi="Arial" w:cs="Arial"/>
          <w:lang/>
        </w:rPr>
        <w:t>neste Contrato</w:t>
      </w:r>
      <w:r w:rsidR="00B1523B" w:rsidRPr="00B1523B">
        <w:rPr>
          <w:rFonts w:ascii="Arial" w:hAnsi="Arial" w:cs="Arial"/>
          <w:lang/>
        </w:rPr>
        <w:t>, somente será possível nos seguintes casos:</w:t>
      </w:r>
    </w:p>
    <w:p w:rsidR="00B1523B" w:rsidRPr="00B1523B" w:rsidRDefault="00B1523B" w:rsidP="00F30F09">
      <w:pPr>
        <w:widowControl w:val="0"/>
        <w:numPr>
          <w:ilvl w:val="0"/>
          <w:numId w:val="7"/>
        </w:numPr>
        <w:tabs>
          <w:tab w:val="clear" w:pos="0"/>
          <w:tab w:val="num" w:pos="-3402"/>
        </w:tabs>
        <w:spacing w:line="360" w:lineRule="auto"/>
        <w:ind w:left="851" w:hanging="284"/>
        <w:jc w:val="both"/>
        <w:rPr>
          <w:rFonts w:ascii="Arial" w:hAnsi="Arial" w:cs="Arial"/>
          <w:lang/>
        </w:rPr>
      </w:pPr>
      <w:r w:rsidRPr="00B1523B">
        <w:rPr>
          <w:rFonts w:ascii="Arial" w:hAnsi="Arial" w:cs="Arial"/>
          <w:lang/>
        </w:rPr>
        <w:t>Motivo comprovado de força maior, imediatamente levado ao conhecimento do Diretor Presidente da CESAMA, através de documento comprobatório, o qual decidirá a seu exclusivo critério;</w:t>
      </w:r>
    </w:p>
    <w:p w:rsidR="00B1523B" w:rsidRPr="00B1523B" w:rsidRDefault="00B1523B" w:rsidP="00F30F09">
      <w:pPr>
        <w:widowControl w:val="0"/>
        <w:numPr>
          <w:ilvl w:val="0"/>
          <w:numId w:val="7"/>
        </w:numPr>
        <w:tabs>
          <w:tab w:val="clear" w:pos="0"/>
          <w:tab w:val="num" w:pos="-3402"/>
        </w:tabs>
        <w:spacing w:line="360" w:lineRule="auto"/>
        <w:ind w:left="851" w:hanging="284"/>
        <w:jc w:val="both"/>
        <w:rPr>
          <w:rFonts w:ascii="Arial" w:hAnsi="Arial" w:cs="Arial"/>
          <w:lang/>
        </w:rPr>
      </w:pPr>
      <w:r w:rsidRPr="00B1523B">
        <w:rPr>
          <w:rFonts w:ascii="Arial" w:hAnsi="Arial" w:cs="Arial"/>
          <w:lang/>
        </w:rPr>
        <w:t>Por ordem da CESAMA para paralisar a prestação dos serviços;</w:t>
      </w:r>
    </w:p>
    <w:p w:rsidR="00B1523B" w:rsidRPr="00B1523B" w:rsidRDefault="00B1523B" w:rsidP="00F30F09">
      <w:pPr>
        <w:widowControl w:val="0"/>
        <w:numPr>
          <w:ilvl w:val="0"/>
          <w:numId w:val="7"/>
        </w:numPr>
        <w:tabs>
          <w:tab w:val="clear" w:pos="0"/>
          <w:tab w:val="num" w:pos="-3402"/>
        </w:tabs>
        <w:spacing w:line="360" w:lineRule="auto"/>
        <w:ind w:left="851" w:hanging="284"/>
        <w:jc w:val="both"/>
        <w:rPr>
          <w:rFonts w:ascii="Arial" w:hAnsi="Arial" w:cs="Arial"/>
          <w:lang/>
        </w:rPr>
      </w:pPr>
      <w:r w:rsidRPr="00B1523B">
        <w:rPr>
          <w:rFonts w:ascii="Arial" w:hAnsi="Arial" w:cs="Arial"/>
          <w:lang/>
        </w:rPr>
        <w:lastRenderedPageBreak/>
        <w:t>Por razões de interesse público, de alta relevância e amplo conhecimento, justificadas e determinadas pela máxima autoridade administrativa.</w:t>
      </w:r>
    </w:p>
    <w:p w:rsidR="003E7B8B" w:rsidRPr="003E7B8B" w:rsidRDefault="003E7B8B" w:rsidP="00F30F09">
      <w:pPr>
        <w:pStyle w:val="Ttulo2"/>
        <w:spacing w:before="240"/>
        <w:ind w:firstLine="0"/>
        <w:jc w:val="both"/>
        <w:rPr>
          <w:rFonts w:ascii="Arial" w:eastAsia="Arial Unicode MS" w:hAnsi="Arial" w:cs="Arial"/>
        </w:rPr>
      </w:pPr>
      <w:r w:rsidRPr="003E7B8B">
        <w:rPr>
          <w:rFonts w:ascii="Arial" w:eastAsia="Arial Unicode MS" w:hAnsi="Arial" w:cs="Arial"/>
        </w:rPr>
        <w:t xml:space="preserve">CLÁUSULA </w:t>
      </w:r>
      <w:r>
        <w:rPr>
          <w:rFonts w:ascii="Arial" w:eastAsia="Arial Unicode MS" w:hAnsi="Arial" w:cs="Arial"/>
        </w:rPr>
        <w:t>SÉTIMA</w:t>
      </w:r>
      <w:r w:rsidRPr="003E7B8B">
        <w:rPr>
          <w:rFonts w:ascii="Arial" w:eastAsia="Arial Unicode MS" w:hAnsi="Arial" w:cs="Arial"/>
        </w:rPr>
        <w:t>: LEGISLAÇÃO APLICÁVEL</w:t>
      </w:r>
    </w:p>
    <w:p w:rsidR="003E7B8B" w:rsidRPr="0029692C" w:rsidRDefault="003E7B8B" w:rsidP="003E7B8B">
      <w:pPr>
        <w:spacing w:before="120" w:line="360" w:lineRule="auto"/>
        <w:jc w:val="both"/>
        <w:rPr>
          <w:rFonts w:ascii="Arial" w:eastAsia="Arial Unicode MS" w:hAnsi="Arial" w:cs="Arial"/>
        </w:rPr>
      </w:pPr>
      <w:r w:rsidRPr="0029692C">
        <w:rPr>
          <w:rFonts w:ascii="Arial" w:eastAsia="Arial Unicode MS" w:hAnsi="Arial" w:cs="Arial"/>
        </w:rPr>
        <w:t xml:space="preserve">7.1. A </w:t>
      </w:r>
      <w:r w:rsidRPr="0029692C">
        <w:rPr>
          <w:rFonts w:ascii="Arial" w:eastAsia="Arial Unicode MS" w:hAnsi="Arial" w:cs="Arial"/>
          <w:b/>
          <w:bCs/>
        </w:rPr>
        <w:t>CONTRATADA</w:t>
      </w:r>
      <w:r w:rsidRPr="0029692C">
        <w:rPr>
          <w:rFonts w:ascii="Arial" w:eastAsia="Arial Unicode MS" w:hAnsi="Arial" w:cs="Arial"/>
        </w:rPr>
        <w:t xml:space="preserve"> deverá cumprir o disposto da </w:t>
      </w:r>
      <w:r w:rsidRPr="0029692C">
        <w:rPr>
          <w:rFonts w:ascii="Arial" w:eastAsia="Arial Unicode MS" w:hAnsi="Arial" w:cs="Arial"/>
          <w:b/>
          <w:bCs/>
        </w:rPr>
        <w:t>Portaria nº 3.214/78</w:t>
      </w:r>
      <w:r w:rsidRPr="0029692C">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3E7B8B" w:rsidRPr="003E7B8B" w:rsidRDefault="003E7B8B" w:rsidP="003E7B8B">
      <w:pPr>
        <w:spacing w:before="120" w:line="360" w:lineRule="auto"/>
        <w:jc w:val="both"/>
        <w:rPr>
          <w:rFonts w:ascii="Arial" w:eastAsia="Arial Unicode MS" w:hAnsi="Arial" w:cs="Arial"/>
        </w:rPr>
      </w:pPr>
      <w:r w:rsidRPr="003E7B8B">
        <w:rPr>
          <w:rFonts w:ascii="Arial" w:eastAsia="Arial Unicode MS" w:hAnsi="Arial" w:cs="Arial"/>
        </w:rPr>
        <w:t xml:space="preserve">7.2. </w:t>
      </w:r>
      <w:r w:rsidRPr="003E7B8B">
        <w:rPr>
          <w:rFonts w:ascii="Arial" w:eastAsia="Arial Unicode MS" w:hAnsi="Arial" w:cs="Arial"/>
          <w:bCs/>
        </w:rPr>
        <w:t>Aplica-se à execução deste contr</w:t>
      </w:r>
      <w:r w:rsidR="00F30F09">
        <w:rPr>
          <w:rFonts w:ascii="Arial" w:eastAsia="Arial Unicode MS" w:hAnsi="Arial" w:cs="Arial"/>
          <w:bCs/>
        </w:rPr>
        <w:t>ato a Lei Federal 8.666</w:t>
      </w:r>
      <w:r w:rsidRPr="003E7B8B">
        <w:rPr>
          <w:rFonts w:ascii="Arial" w:eastAsia="Arial Unicode MS" w:hAnsi="Arial" w:cs="Arial"/>
          <w:bCs/>
        </w:rPr>
        <w:t>/93, e alterações posteriores, inclusive aos casos omissos, bem como legislação municipal civil e ambiental aplicáveis ao objeto do contrato.</w:t>
      </w:r>
    </w:p>
    <w:p w:rsidR="003E7B8B" w:rsidRPr="003E7B8B" w:rsidRDefault="003E7B8B" w:rsidP="00F30F09">
      <w:pPr>
        <w:pStyle w:val="Recuodecorpodetexto3"/>
        <w:tabs>
          <w:tab w:val="left" w:pos="-4820"/>
          <w:tab w:val="left" w:pos="9142"/>
        </w:tabs>
        <w:spacing w:before="240" w:after="0" w:line="360" w:lineRule="auto"/>
        <w:ind w:firstLine="0"/>
        <w:jc w:val="both"/>
        <w:rPr>
          <w:rFonts w:eastAsia="Arial Unicode MS"/>
          <w:b/>
          <w:bCs/>
        </w:rPr>
      </w:pPr>
      <w:r w:rsidRPr="003E7B8B">
        <w:rPr>
          <w:rFonts w:eastAsia="Arial Unicode MS"/>
          <w:b/>
        </w:rPr>
        <w:t xml:space="preserve">CLÁUSULA </w:t>
      </w:r>
      <w:r>
        <w:rPr>
          <w:rFonts w:eastAsia="Arial Unicode MS"/>
          <w:b/>
        </w:rPr>
        <w:t>OITAVA</w:t>
      </w:r>
      <w:r w:rsidRPr="003E7B8B">
        <w:rPr>
          <w:rFonts w:eastAsia="Arial Unicode MS"/>
          <w:b/>
        </w:rPr>
        <w:t>: FORO</w:t>
      </w:r>
    </w:p>
    <w:p w:rsidR="003E7B8B" w:rsidRPr="003E7B8B" w:rsidRDefault="003E7B8B" w:rsidP="003E7B8B">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3E7B8B" w:rsidRP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3E7B8B" w:rsidRPr="003E7B8B" w:rsidRDefault="003E7B8B" w:rsidP="003E7B8B">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B1227D">
        <w:rPr>
          <w:rFonts w:ascii="Arial" w:eastAsia="Arial Unicode MS" w:hAnsi="Arial" w:cs="Arial"/>
        </w:rPr>
        <w:t>23</w:t>
      </w:r>
      <w:r w:rsidR="00F30F09">
        <w:rPr>
          <w:rFonts w:ascii="Arial" w:eastAsia="Arial Unicode MS" w:hAnsi="Arial" w:cs="Arial"/>
        </w:rPr>
        <w:t xml:space="preserve"> </w:t>
      </w:r>
      <w:r w:rsidR="0029692C">
        <w:rPr>
          <w:rFonts w:ascii="Arial" w:eastAsia="Arial Unicode MS" w:hAnsi="Arial" w:cs="Arial"/>
        </w:rPr>
        <w:t xml:space="preserve">de </w:t>
      </w:r>
      <w:r w:rsidR="00B1227D">
        <w:rPr>
          <w:rFonts w:ascii="Arial" w:eastAsia="Arial Unicode MS" w:hAnsi="Arial" w:cs="Arial"/>
        </w:rPr>
        <w:t>dezembro</w:t>
      </w:r>
      <w:r w:rsidR="0029692C">
        <w:rPr>
          <w:rFonts w:ascii="Arial" w:eastAsia="Arial Unicode MS" w:hAnsi="Arial" w:cs="Arial"/>
        </w:rPr>
        <w:t xml:space="preserve"> de </w:t>
      </w:r>
      <w:r w:rsidR="00B1227D">
        <w:rPr>
          <w:rFonts w:ascii="Arial" w:eastAsia="Arial Unicode MS" w:hAnsi="Arial" w:cs="Arial"/>
        </w:rPr>
        <w:t>2016</w:t>
      </w:r>
      <w:r w:rsidR="0029692C">
        <w:rPr>
          <w:rFonts w:ascii="Arial" w:eastAsia="Arial Unicode MS" w:hAnsi="Arial" w:cs="Arial"/>
        </w:rPr>
        <w:t>.</w:t>
      </w:r>
    </w:p>
    <w:tbl>
      <w:tblPr>
        <w:tblW w:w="9330" w:type="dxa"/>
        <w:tblLayout w:type="fixed"/>
        <w:tblCellMar>
          <w:left w:w="70" w:type="dxa"/>
          <w:right w:w="70" w:type="dxa"/>
        </w:tblCellMar>
        <w:tblLook w:val="04A0"/>
      </w:tblPr>
      <w:tblGrid>
        <w:gridCol w:w="5079"/>
        <w:gridCol w:w="4251"/>
      </w:tblGrid>
      <w:tr w:rsidR="003E7B8B" w:rsidRPr="003E7B8B" w:rsidTr="000C3790">
        <w:tc>
          <w:tcPr>
            <w:tcW w:w="5079" w:type="dxa"/>
          </w:tcPr>
          <w:p w:rsidR="003E7B8B" w:rsidRPr="003E7B8B" w:rsidRDefault="003E7B8B" w:rsidP="003E7B8B">
            <w:pPr>
              <w:pStyle w:val="Ttulo2"/>
              <w:spacing w:line="276" w:lineRule="auto"/>
              <w:rPr>
                <w:rFonts w:eastAsia="Arial Unicode MS" w:cs="Arial"/>
                <w:b w:val="0"/>
                <w:kern w:val="2"/>
              </w:rPr>
            </w:pPr>
          </w:p>
          <w:p w:rsid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3E7B8B" w:rsidRPr="003E7B8B" w:rsidRDefault="003E7B8B" w:rsidP="003E7B8B">
            <w:pPr>
              <w:spacing w:line="276" w:lineRule="auto"/>
              <w:jc w:val="center"/>
              <w:rPr>
                <w:rFonts w:ascii="Arial" w:eastAsia="Arial Unicode MS" w:hAnsi="Arial" w:cs="Arial"/>
                <w:bCs/>
                <w:kern w:val="2"/>
                <w:lang w:eastAsia="en-US"/>
              </w:rPr>
            </w:pPr>
            <w:r w:rsidRPr="003E7B8B">
              <w:rPr>
                <w:rFonts w:ascii="Arial" w:eastAsia="Arial Unicode MS" w:hAnsi="Arial" w:cs="Arial"/>
                <w:bCs/>
              </w:rPr>
              <w:t>Diretor Presidente - CESAMA</w:t>
            </w:r>
          </w:p>
        </w:tc>
        <w:tc>
          <w:tcPr>
            <w:tcW w:w="4251" w:type="dxa"/>
          </w:tcPr>
          <w:p w:rsidR="003E7B8B" w:rsidRPr="003E7B8B" w:rsidRDefault="003E7B8B" w:rsidP="003E7B8B">
            <w:pPr>
              <w:spacing w:line="276" w:lineRule="auto"/>
              <w:jc w:val="center"/>
              <w:rPr>
                <w:rFonts w:ascii="Arial" w:eastAsia="Arial Unicode MS" w:hAnsi="Arial" w:cs="Arial"/>
                <w:bCs/>
                <w:kern w:val="2"/>
              </w:rPr>
            </w:pPr>
          </w:p>
          <w:p w:rsidR="003E7B8B" w:rsidRDefault="003E7B8B" w:rsidP="003E7B8B">
            <w:pPr>
              <w:spacing w:line="276" w:lineRule="auto"/>
              <w:jc w:val="center"/>
              <w:rPr>
                <w:rFonts w:ascii="Arial" w:eastAsia="Arial Unicode MS" w:hAnsi="Arial" w:cs="Arial"/>
                <w:bCs/>
              </w:rPr>
            </w:pPr>
          </w:p>
          <w:p w:rsidR="003E7B8B" w:rsidRDefault="003E7B8B" w:rsidP="003E7B8B">
            <w:pPr>
              <w:spacing w:line="276" w:lineRule="auto"/>
              <w:jc w:val="center"/>
              <w:rPr>
                <w:rFonts w:ascii="Arial" w:eastAsia="Arial Unicode MS" w:hAnsi="Arial" w:cs="Arial"/>
                <w:bCs/>
              </w:rPr>
            </w:pPr>
          </w:p>
          <w:p w:rsidR="003E7B8B" w:rsidRPr="003E7B8B" w:rsidRDefault="00B1227D" w:rsidP="003E7B8B">
            <w:pPr>
              <w:spacing w:line="276" w:lineRule="auto"/>
              <w:jc w:val="center"/>
              <w:rPr>
                <w:rFonts w:ascii="Arial" w:eastAsia="Arial Unicode MS" w:hAnsi="Arial" w:cs="Arial"/>
                <w:bCs/>
              </w:rPr>
            </w:pPr>
            <w:r>
              <w:rPr>
                <w:rFonts w:ascii="Arial" w:eastAsia="Arial Unicode MS" w:hAnsi="Arial" w:cs="Arial"/>
              </w:rPr>
              <w:t>João Leonardo Francischetti Ferreira</w:t>
            </w:r>
          </w:p>
          <w:p w:rsidR="003E7B8B" w:rsidRPr="00B1227D" w:rsidRDefault="00B1227D" w:rsidP="003E7B8B">
            <w:pPr>
              <w:spacing w:line="276" w:lineRule="auto"/>
              <w:jc w:val="center"/>
              <w:rPr>
                <w:rFonts w:ascii="Arial" w:eastAsia="Arial Unicode MS" w:hAnsi="Arial" w:cs="Arial"/>
                <w:bCs/>
                <w:kern w:val="2"/>
                <w:lang w:eastAsia="en-US"/>
              </w:rPr>
            </w:pPr>
            <w:r w:rsidRPr="00B1227D">
              <w:rPr>
                <w:rFonts w:ascii="Arial" w:eastAsia="Arial Unicode MS" w:hAnsi="Arial" w:cs="Arial"/>
              </w:rPr>
              <w:t>JFT Engenharia Ltda</w:t>
            </w:r>
          </w:p>
        </w:tc>
      </w:tr>
    </w:tbl>
    <w:p w:rsidR="003E7B8B" w:rsidRPr="003E7B8B" w:rsidRDefault="003E7B8B" w:rsidP="003E7B8B">
      <w:pPr>
        <w:spacing w:before="60" w:after="60" w:line="300" w:lineRule="exact"/>
        <w:jc w:val="center"/>
        <w:rPr>
          <w:rFonts w:ascii="Arial" w:eastAsia="Arial Unicode MS" w:hAnsi="Arial" w:cs="Arial"/>
          <w:kern w:val="2"/>
          <w:lang w:eastAsia="en-US"/>
        </w:rPr>
      </w:pPr>
    </w:p>
    <w:p w:rsidR="00B1227D" w:rsidRDefault="00B1227D" w:rsidP="00B1227D">
      <w:pPr>
        <w:pStyle w:val="Ttulo6"/>
        <w:spacing w:before="60" w:line="300" w:lineRule="exact"/>
        <w:jc w:val="left"/>
        <w:rPr>
          <w:rFonts w:eastAsia="Arial Unicode MS"/>
          <w:b w:val="0"/>
          <w:bCs w:val="0"/>
          <w:sz w:val="24"/>
          <w:szCs w:val="24"/>
        </w:rPr>
      </w:pPr>
    </w:p>
    <w:p w:rsidR="003E7B8B" w:rsidRPr="003E7B8B" w:rsidRDefault="003E7B8B" w:rsidP="00B1227D">
      <w:pPr>
        <w:pStyle w:val="Ttulo6"/>
        <w:spacing w:before="60" w:line="300" w:lineRule="exact"/>
        <w:jc w:val="left"/>
        <w:rPr>
          <w:rFonts w:eastAsia="Arial Unicode MS"/>
          <w:b w:val="0"/>
          <w:sz w:val="24"/>
          <w:szCs w:val="24"/>
        </w:rPr>
      </w:pPr>
      <w:r w:rsidRPr="003E7B8B">
        <w:rPr>
          <w:rFonts w:eastAsia="Arial Unicode MS"/>
          <w:b w:val="0"/>
          <w:bCs w:val="0"/>
          <w:sz w:val="24"/>
          <w:szCs w:val="24"/>
        </w:rPr>
        <w:t>Testemunhas</w:t>
      </w:r>
      <w:r w:rsidR="00B1227D">
        <w:rPr>
          <w:rFonts w:eastAsia="Arial Unicode MS"/>
          <w:b w:val="0"/>
          <w:bCs w:val="0"/>
          <w:sz w:val="24"/>
          <w:szCs w:val="24"/>
        </w:rPr>
        <w:t>:</w:t>
      </w:r>
      <w:r w:rsidRPr="003E7B8B">
        <w:rPr>
          <w:rFonts w:eastAsia="Arial Unicode MS"/>
          <w:b w:val="0"/>
          <w:bCs w:val="0"/>
          <w:sz w:val="24"/>
          <w:szCs w:val="24"/>
        </w:rPr>
        <w:t xml:space="preserve"> </w:t>
      </w:r>
      <w:r w:rsidR="00B1227D">
        <w:rPr>
          <w:rFonts w:eastAsia="Arial Unicode MS"/>
          <w:b w:val="0"/>
          <w:bCs w:val="0"/>
          <w:sz w:val="24"/>
          <w:szCs w:val="24"/>
        </w:rPr>
        <w:t xml:space="preserve">1)                                                  2) </w:t>
      </w:r>
    </w:p>
    <w:p w:rsidR="003E7B8B" w:rsidRPr="003E7B8B" w:rsidRDefault="003E7B8B" w:rsidP="003E7B8B">
      <w:pPr>
        <w:pStyle w:val="Recuodecorpodetexto2"/>
        <w:spacing w:after="0"/>
        <w:jc w:val="center"/>
        <w:rPr>
          <w:rFonts w:eastAsia="Arial Unicode MS"/>
        </w:rPr>
      </w:pPr>
    </w:p>
    <w:sectPr w:rsidR="003E7B8B" w:rsidRPr="003E7B8B">
      <w:headerReference w:type="default" r:id="rId8"/>
      <w:footerReference w:type="default" r:id="rId9"/>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7CC" w:rsidRDefault="00F277CC">
      <w:r>
        <w:separator/>
      </w:r>
    </w:p>
  </w:endnote>
  <w:endnote w:type="continuationSeparator" w:id="1">
    <w:p w:rsidR="00F277CC" w:rsidRDefault="00F27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27" w:rsidRPr="008D0226" w:rsidRDefault="00CA0227">
    <w:pPr>
      <w:pStyle w:val="Cabealho"/>
      <w:tabs>
        <w:tab w:val="center" w:pos="4535"/>
        <w:tab w:val="left" w:pos="5775"/>
      </w:tabs>
      <w:rPr>
        <w:rFonts w:ascii="Arial" w:hAnsi="Arial" w:cs="Arial"/>
        <w:b/>
        <w:bCs/>
        <w:color w:val="000080"/>
        <w:sz w:val="12"/>
        <w:szCs w:val="12"/>
      </w:rPr>
    </w:pPr>
    <w:r w:rsidRPr="008D0226">
      <w:rPr>
        <w:sz w:val="12"/>
        <w:szCs w:val="12"/>
      </w:rPr>
      <w:pict>
        <v:line id="_x0000_s1025" style="position:absolute;z-index:-251659264" from="-19pt,5.95pt" to="485.85pt,5.95pt" strokecolor="#005197" strokeweight=".99pt">
          <v:stroke color2="#ffae68" joinstyle="miter"/>
        </v:line>
      </w:pict>
    </w:r>
  </w:p>
  <w:tbl>
    <w:tblPr>
      <w:tblW w:w="0" w:type="auto"/>
      <w:jc w:val="center"/>
      <w:tblCellMar>
        <w:left w:w="70" w:type="dxa"/>
        <w:right w:w="70" w:type="dxa"/>
      </w:tblCellMar>
      <w:tblLook w:val="0000"/>
    </w:tblPr>
    <w:tblGrid>
      <w:gridCol w:w="1850"/>
      <w:gridCol w:w="3779"/>
    </w:tblGrid>
    <w:tr w:rsidR="00CA0227" w:rsidRPr="008D0226">
      <w:tblPrEx>
        <w:tblCellMar>
          <w:top w:w="0" w:type="dxa"/>
          <w:bottom w:w="0" w:type="dxa"/>
        </w:tblCellMar>
      </w:tblPrEx>
      <w:trPr>
        <w:jc w:val="center"/>
      </w:trPr>
      <w:tc>
        <w:tcPr>
          <w:tcW w:w="1820" w:type="dxa"/>
          <w:vAlign w:val="center"/>
        </w:tcPr>
        <w:p w:rsidR="00CA0227" w:rsidRPr="008D0226" w:rsidRDefault="00677DDE">
          <w:pPr>
            <w:pStyle w:val="Lista"/>
            <w:spacing w:after="0"/>
            <w:rPr>
              <w:rFonts w:ascii="Arial" w:hAnsi="Arial" w:cs="Arial"/>
              <w:sz w:val="12"/>
              <w:szCs w:val="12"/>
            </w:rPr>
          </w:pPr>
          <w:r>
            <w:rPr>
              <w:rFonts w:ascii="Arial" w:hAnsi="Arial" w:cs="Arial"/>
              <w:noProof/>
              <w:sz w:val="12"/>
              <w:szCs w:val="12"/>
              <w:lang w:eastAsia="pt-BR"/>
            </w:rPr>
            <w:drawing>
              <wp:inline distT="0" distB="0" distL="0" distR="0">
                <wp:extent cx="1066800" cy="190500"/>
                <wp:effectExtent l="1905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srcRect/>
                        <a:stretch>
                          <a:fillRect/>
                        </a:stretch>
                      </pic:blipFill>
                      <pic:spPr bwMode="auto">
                        <a:xfrm>
                          <a:off x="0" y="0"/>
                          <a:ext cx="1066800" cy="190500"/>
                        </a:xfrm>
                        <a:prstGeom prst="rect">
                          <a:avLst/>
                        </a:prstGeom>
                        <a:noFill/>
                        <a:ln w="9525">
                          <a:noFill/>
                          <a:miter lim="800000"/>
                          <a:headEnd/>
                          <a:tailEnd/>
                        </a:ln>
                      </pic:spPr>
                    </pic:pic>
                  </a:graphicData>
                </a:graphic>
              </wp:inline>
            </w:drawing>
          </w:r>
        </w:p>
      </w:tc>
      <w:tc>
        <w:tcPr>
          <w:tcW w:w="3779" w:type="dxa"/>
          <w:vAlign w:val="center"/>
        </w:tcPr>
        <w:p w:rsidR="00CA0227" w:rsidRPr="008D0226" w:rsidRDefault="00CA0227">
          <w:pPr>
            <w:pStyle w:val="Ttulo3"/>
            <w:spacing w:before="60"/>
            <w:rPr>
              <w:sz w:val="12"/>
              <w:szCs w:val="12"/>
            </w:rPr>
          </w:pPr>
          <w:r w:rsidRPr="008D0226">
            <w:rPr>
              <w:sz w:val="12"/>
              <w:szCs w:val="12"/>
            </w:rPr>
            <w:t>COMPANHIA DE SANEAMENTO MUNICIPAL</w:t>
          </w:r>
        </w:p>
      </w:tc>
    </w:tr>
  </w:tbl>
  <w:p w:rsidR="00CA0227" w:rsidRPr="008D0226" w:rsidRDefault="00CA0227" w:rsidP="003022F4">
    <w:pPr>
      <w:pStyle w:val="Rodap"/>
      <w:tabs>
        <w:tab w:val="clear" w:pos="4419"/>
        <w:tab w:val="clear" w:pos="8838"/>
      </w:tabs>
      <w:jc w:val="center"/>
      <w:rPr>
        <w:rFonts w:ascii="Arial" w:hAnsi="Arial" w:cs="Arial"/>
        <w:b/>
        <w:bCs/>
        <w:color w:val="000080"/>
        <w:sz w:val="12"/>
        <w:szCs w:val="12"/>
      </w:rPr>
    </w:pPr>
    <w:r w:rsidRPr="008D0226">
      <w:rPr>
        <w:rFonts w:ascii="Arial" w:hAnsi="Arial" w:cs="Arial"/>
        <w:b/>
        <w:bCs/>
        <w:color w:val="000080"/>
        <w:sz w:val="12"/>
        <w:szCs w:val="12"/>
      </w:rPr>
      <w:t>CNPJ 21.572.243/0001-74</w:t>
    </w:r>
    <w:r w:rsidRPr="008D0226">
      <w:rPr>
        <w:rFonts w:ascii="Arial" w:hAnsi="Arial" w:cs="Arial"/>
        <w:b/>
        <w:bCs/>
        <w:color w:val="000080"/>
        <w:sz w:val="12"/>
        <w:szCs w:val="12"/>
      </w:rPr>
      <w:tab/>
      <w:t xml:space="preserve">I.E. 367.698.776.0099 </w:t>
    </w:r>
  </w:p>
  <w:p w:rsidR="00CA0227" w:rsidRPr="008D0226" w:rsidRDefault="00CA0227">
    <w:pPr>
      <w:pStyle w:val="Rodap"/>
      <w:tabs>
        <w:tab w:val="left" w:pos="399"/>
      </w:tabs>
      <w:jc w:val="center"/>
      <w:rPr>
        <w:rFonts w:ascii="Arial" w:hAnsi="Arial" w:cs="Arial"/>
        <w:b/>
        <w:bCs/>
        <w:color w:val="000080"/>
        <w:sz w:val="12"/>
        <w:szCs w:val="12"/>
      </w:rPr>
    </w:pPr>
    <w:r>
      <w:rPr>
        <w:rFonts w:ascii="Arial" w:hAnsi="Arial" w:cs="Arial"/>
        <w:b/>
        <w:bCs/>
        <w:color w:val="000080"/>
        <w:sz w:val="12"/>
        <w:szCs w:val="12"/>
      </w:rPr>
      <w:t>DEPARTAMENTO DE LICITAÇÕES E ASSESSORIA DE CONTRATOS</w:t>
    </w:r>
  </w:p>
  <w:p w:rsidR="00CA0227" w:rsidRPr="008D0226" w:rsidRDefault="00CA0227">
    <w:pPr>
      <w:pStyle w:val="Rodap"/>
      <w:tabs>
        <w:tab w:val="left" w:pos="831"/>
      </w:tabs>
      <w:jc w:val="center"/>
      <w:rPr>
        <w:rFonts w:ascii="Arial" w:hAnsi="Arial" w:cs="Arial"/>
        <w:b/>
        <w:bCs/>
        <w:color w:val="000080"/>
        <w:sz w:val="12"/>
        <w:szCs w:val="12"/>
      </w:rPr>
    </w:pPr>
    <w:r w:rsidRPr="008D0226">
      <w:rPr>
        <w:rFonts w:ascii="Arial" w:hAnsi="Arial" w:cs="Arial"/>
        <w:b/>
        <w:bCs/>
        <w:color w:val="000080"/>
        <w:sz w:val="12"/>
        <w:szCs w:val="12"/>
      </w:rPr>
      <w:t xml:space="preserve">Avenida Barão do Rio Branco, 1843 – 10° andar – </w:t>
    </w:r>
    <w:r>
      <w:rPr>
        <w:rFonts w:ascii="Arial" w:hAnsi="Arial" w:cs="Arial"/>
        <w:b/>
        <w:bCs/>
        <w:color w:val="000080"/>
        <w:sz w:val="12"/>
        <w:szCs w:val="12"/>
      </w:rPr>
      <w:t>Centro – Juiz de Fora / MG - CEP</w:t>
    </w:r>
    <w:r w:rsidRPr="008D0226">
      <w:rPr>
        <w:rFonts w:ascii="Arial" w:hAnsi="Arial" w:cs="Arial"/>
        <w:b/>
        <w:bCs/>
        <w:color w:val="000080"/>
        <w:sz w:val="12"/>
        <w:szCs w:val="12"/>
      </w:rPr>
      <w:t xml:space="preserve"> 36013-020.</w:t>
    </w:r>
  </w:p>
  <w:p w:rsidR="00CA0227" w:rsidRPr="008D0226" w:rsidRDefault="00CA0227">
    <w:pPr>
      <w:pStyle w:val="Rodap"/>
      <w:ind w:left="-426"/>
      <w:jc w:val="center"/>
      <w:rPr>
        <w:rFonts w:ascii="Arial" w:hAnsi="Arial" w:cs="Arial"/>
        <w:b/>
        <w:bCs/>
        <w:i/>
        <w:iCs/>
        <w:color w:val="FF0000"/>
        <w:spacing w:val="30"/>
        <w:position w:val="5"/>
        <w:sz w:val="12"/>
        <w:szCs w:val="12"/>
      </w:rPr>
    </w:pPr>
    <w:r w:rsidRPr="008D0226">
      <w:rPr>
        <w:rFonts w:ascii="Arial" w:hAnsi="Arial" w:cs="Arial"/>
        <w:b/>
        <w:bCs/>
        <w:color w:val="000080"/>
        <w:sz w:val="12"/>
        <w:szCs w:val="12"/>
      </w:rPr>
      <w:t xml:space="preserve">Telefone: (32) </w:t>
    </w:r>
    <w:r>
      <w:rPr>
        <w:rFonts w:ascii="Arial" w:hAnsi="Arial" w:cs="Arial"/>
        <w:b/>
        <w:bCs/>
        <w:color w:val="000080"/>
        <w:sz w:val="12"/>
        <w:szCs w:val="12"/>
      </w:rPr>
      <w:t>3692-9200</w:t>
    </w:r>
    <w:r w:rsidRPr="008D0226">
      <w:rPr>
        <w:rFonts w:ascii="Arial" w:hAnsi="Arial" w:cs="Arial"/>
        <w:b/>
        <w:bCs/>
        <w:color w:val="000080"/>
        <w:sz w:val="12"/>
        <w:szCs w:val="12"/>
      </w:rPr>
      <w:t xml:space="preserve"> / (32) </w:t>
    </w:r>
    <w:r>
      <w:rPr>
        <w:rFonts w:ascii="Arial" w:hAnsi="Arial" w:cs="Arial"/>
        <w:b/>
        <w:bCs/>
        <w:color w:val="000080"/>
        <w:sz w:val="12"/>
        <w:szCs w:val="12"/>
      </w:rPr>
      <w:t>3692-9201</w:t>
    </w:r>
    <w:r w:rsidRPr="008D0226">
      <w:rPr>
        <w:rFonts w:ascii="Arial" w:hAnsi="Arial" w:cs="Arial"/>
        <w:b/>
        <w:bCs/>
        <w:color w:val="000080"/>
        <w:sz w:val="12"/>
        <w:szCs w:val="12"/>
      </w:rPr>
      <w:t xml:space="preserve"> – </w:t>
    </w:r>
    <w:hyperlink r:id="rId2" w:history="1">
      <w:r w:rsidRPr="008D0226">
        <w:rPr>
          <w:rStyle w:val="Hyperlink"/>
          <w:rFonts w:ascii="Arial" w:hAnsi="Arial" w:cs="Arial"/>
          <w:b/>
          <w:bCs/>
          <w:color w:val="000080"/>
          <w:sz w:val="12"/>
          <w:szCs w:val="12"/>
        </w:rPr>
        <w:t>licita@cesama.com.br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7CC" w:rsidRDefault="00F277CC">
      <w:r>
        <w:separator/>
      </w:r>
    </w:p>
  </w:footnote>
  <w:footnote w:type="continuationSeparator" w:id="1">
    <w:p w:rsidR="00F277CC" w:rsidRDefault="00F27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27" w:rsidRPr="00A2124B" w:rsidRDefault="00CA0227" w:rsidP="00A2124B">
    <w:pPr>
      <w:pStyle w:val="Cabealho"/>
      <w:spacing w:after="240"/>
      <w:jc w:val="center"/>
    </w:pPr>
    <w:r>
      <w:t xml:space="preserve">    </w:t>
    </w:r>
    <w:r w:rsidR="00677DDE">
      <w:rPr>
        <w:noProof/>
        <w:lang w:eastAsia="pt-BR"/>
      </w:rPr>
      <w:drawing>
        <wp:inline distT="0" distB="0" distL="0" distR="0">
          <wp:extent cx="3409950" cy="5524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09950" cy="5524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D1C2A4D"/>
    <w:multiLevelType w:val="hybridMultilevel"/>
    <w:tmpl w:val="0B54D0B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F32B3F"/>
    <w:multiLevelType w:val="hybridMultilevel"/>
    <w:tmpl w:val="27CC45A6"/>
    <w:lvl w:ilvl="0" w:tplc="04160017">
      <w:start w:val="5"/>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1">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1"/>
  </w:num>
  <w:num w:numId="5">
    <w:abstractNumId w:val="2"/>
  </w:num>
  <w:num w:numId="6">
    <w:abstractNumId w:val="3"/>
  </w:num>
  <w:num w:numId="7">
    <w:abstractNumId w:val="4"/>
  </w:num>
  <w:num w:numId="8">
    <w:abstractNumId w:val="6"/>
  </w:num>
  <w:num w:numId="9">
    <w:abstractNumId w:val="8"/>
  </w:num>
  <w:num w:numId="10">
    <w:abstractNumId w:val="5"/>
  </w:num>
  <w:num w:numId="11">
    <w:abstractNumId w:val="7"/>
  </w:num>
  <w:num w:numId="12">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F1214"/>
    <w:rsid w:val="00002A13"/>
    <w:rsid w:val="00003BBE"/>
    <w:rsid w:val="000139CD"/>
    <w:rsid w:val="00015287"/>
    <w:rsid w:val="00015B6D"/>
    <w:rsid w:val="00020097"/>
    <w:rsid w:val="000240B3"/>
    <w:rsid w:val="00033D68"/>
    <w:rsid w:val="0004716D"/>
    <w:rsid w:val="00047E2B"/>
    <w:rsid w:val="000520D9"/>
    <w:rsid w:val="00053A30"/>
    <w:rsid w:val="00060D85"/>
    <w:rsid w:val="00071875"/>
    <w:rsid w:val="00073485"/>
    <w:rsid w:val="000778A6"/>
    <w:rsid w:val="00080D6F"/>
    <w:rsid w:val="0008130A"/>
    <w:rsid w:val="000863B0"/>
    <w:rsid w:val="00093BA8"/>
    <w:rsid w:val="00094D55"/>
    <w:rsid w:val="00097546"/>
    <w:rsid w:val="000A3265"/>
    <w:rsid w:val="000C0B93"/>
    <w:rsid w:val="000C3790"/>
    <w:rsid w:val="000C404F"/>
    <w:rsid w:val="000D4F15"/>
    <w:rsid w:val="000D777A"/>
    <w:rsid w:val="00111FA9"/>
    <w:rsid w:val="0011400E"/>
    <w:rsid w:val="00116F5A"/>
    <w:rsid w:val="001222F7"/>
    <w:rsid w:val="00125E75"/>
    <w:rsid w:val="00126109"/>
    <w:rsid w:val="00133067"/>
    <w:rsid w:val="00135075"/>
    <w:rsid w:val="00141305"/>
    <w:rsid w:val="001523CD"/>
    <w:rsid w:val="0015529F"/>
    <w:rsid w:val="0017264C"/>
    <w:rsid w:val="001813CB"/>
    <w:rsid w:val="00183D1B"/>
    <w:rsid w:val="001851B1"/>
    <w:rsid w:val="001874B9"/>
    <w:rsid w:val="0018795F"/>
    <w:rsid w:val="00187C30"/>
    <w:rsid w:val="00193D1D"/>
    <w:rsid w:val="00197542"/>
    <w:rsid w:val="001A10B9"/>
    <w:rsid w:val="001A4083"/>
    <w:rsid w:val="001A57DB"/>
    <w:rsid w:val="001A74A5"/>
    <w:rsid w:val="001B414F"/>
    <w:rsid w:val="001B6E28"/>
    <w:rsid w:val="001C0343"/>
    <w:rsid w:val="001C43C1"/>
    <w:rsid w:val="001C4A3E"/>
    <w:rsid w:val="001C5F73"/>
    <w:rsid w:val="001C6390"/>
    <w:rsid w:val="001C7848"/>
    <w:rsid w:val="001D0DE7"/>
    <w:rsid w:val="001D1C06"/>
    <w:rsid w:val="001D206F"/>
    <w:rsid w:val="001D4A2E"/>
    <w:rsid w:val="001D7349"/>
    <w:rsid w:val="001E0DE4"/>
    <w:rsid w:val="001E54E8"/>
    <w:rsid w:val="001E6288"/>
    <w:rsid w:val="001E78D1"/>
    <w:rsid w:val="00210A7D"/>
    <w:rsid w:val="00217F83"/>
    <w:rsid w:val="00220057"/>
    <w:rsid w:val="00227837"/>
    <w:rsid w:val="00233005"/>
    <w:rsid w:val="00237A5A"/>
    <w:rsid w:val="00242B5C"/>
    <w:rsid w:val="002448D9"/>
    <w:rsid w:val="002530E6"/>
    <w:rsid w:val="002553B6"/>
    <w:rsid w:val="002555F1"/>
    <w:rsid w:val="00261BC3"/>
    <w:rsid w:val="0027046B"/>
    <w:rsid w:val="00272638"/>
    <w:rsid w:val="00273A58"/>
    <w:rsid w:val="00275150"/>
    <w:rsid w:val="00277EED"/>
    <w:rsid w:val="002801BA"/>
    <w:rsid w:val="00286B85"/>
    <w:rsid w:val="002940A7"/>
    <w:rsid w:val="0029692C"/>
    <w:rsid w:val="002978E3"/>
    <w:rsid w:val="002A5256"/>
    <w:rsid w:val="002B2769"/>
    <w:rsid w:val="002B7BEC"/>
    <w:rsid w:val="002C11AD"/>
    <w:rsid w:val="002C761B"/>
    <w:rsid w:val="002E0107"/>
    <w:rsid w:val="002E13A7"/>
    <w:rsid w:val="002E3972"/>
    <w:rsid w:val="002F026F"/>
    <w:rsid w:val="002F1050"/>
    <w:rsid w:val="002F7EC1"/>
    <w:rsid w:val="003022F4"/>
    <w:rsid w:val="00302F20"/>
    <w:rsid w:val="00305783"/>
    <w:rsid w:val="00307999"/>
    <w:rsid w:val="00315A29"/>
    <w:rsid w:val="0031632F"/>
    <w:rsid w:val="00321329"/>
    <w:rsid w:val="00324272"/>
    <w:rsid w:val="00326418"/>
    <w:rsid w:val="00331C93"/>
    <w:rsid w:val="003320DE"/>
    <w:rsid w:val="00333D24"/>
    <w:rsid w:val="00334003"/>
    <w:rsid w:val="0033481F"/>
    <w:rsid w:val="00334896"/>
    <w:rsid w:val="00347D20"/>
    <w:rsid w:val="00352B75"/>
    <w:rsid w:val="003539CA"/>
    <w:rsid w:val="00353D98"/>
    <w:rsid w:val="003571B8"/>
    <w:rsid w:val="00357BF7"/>
    <w:rsid w:val="0036209B"/>
    <w:rsid w:val="003644D5"/>
    <w:rsid w:val="00370594"/>
    <w:rsid w:val="003751D9"/>
    <w:rsid w:val="00380DF5"/>
    <w:rsid w:val="003830A3"/>
    <w:rsid w:val="00387EC6"/>
    <w:rsid w:val="003949A6"/>
    <w:rsid w:val="003949EE"/>
    <w:rsid w:val="003971CB"/>
    <w:rsid w:val="003A17A3"/>
    <w:rsid w:val="003A67AF"/>
    <w:rsid w:val="003B175C"/>
    <w:rsid w:val="003B1CDA"/>
    <w:rsid w:val="003B3347"/>
    <w:rsid w:val="003B5F12"/>
    <w:rsid w:val="003C1188"/>
    <w:rsid w:val="003C5E33"/>
    <w:rsid w:val="003C7BF2"/>
    <w:rsid w:val="003D1945"/>
    <w:rsid w:val="003D76F5"/>
    <w:rsid w:val="003E5918"/>
    <w:rsid w:val="003E5D2F"/>
    <w:rsid w:val="003E73B8"/>
    <w:rsid w:val="003E7B8B"/>
    <w:rsid w:val="003F176A"/>
    <w:rsid w:val="003F1F39"/>
    <w:rsid w:val="003F27E0"/>
    <w:rsid w:val="003F2BD5"/>
    <w:rsid w:val="003F3026"/>
    <w:rsid w:val="003F447B"/>
    <w:rsid w:val="003F5C26"/>
    <w:rsid w:val="004000EA"/>
    <w:rsid w:val="00402ED3"/>
    <w:rsid w:val="00406747"/>
    <w:rsid w:val="00412495"/>
    <w:rsid w:val="00412651"/>
    <w:rsid w:val="00416D66"/>
    <w:rsid w:val="00422E2B"/>
    <w:rsid w:val="00424AB6"/>
    <w:rsid w:val="00424B98"/>
    <w:rsid w:val="004253AE"/>
    <w:rsid w:val="0042641B"/>
    <w:rsid w:val="004300FD"/>
    <w:rsid w:val="00433739"/>
    <w:rsid w:val="004342E8"/>
    <w:rsid w:val="0043452F"/>
    <w:rsid w:val="004375D1"/>
    <w:rsid w:val="00441427"/>
    <w:rsid w:val="00441452"/>
    <w:rsid w:val="00455161"/>
    <w:rsid w:val="00456422"/>
    <w:rsid w:val="00457ABD"/>
    <w:rsid w:val="004613CB"/>
    <w:rsid w:val="00462910"/>
    <w:rsid w:val="00467005"/>
    <w:rsid w:val="00471026"/>
    <w:rsid w:val="00471FF0"/>
    <w:rsid w:val="004730B0"/>
    <w:rsid w:val="004750E6"/>
    <w:rsid w:val="004800F0"/>
    <w:rsid w:val="00483438"/>
    <w:rsid w:val="004915E2"/>
    <w:rsid w:val="00492988"/>
    <w:rsid w:val="00492A26"/>
    <w:rsid w:val="00492FB5"/>
    <w:rsid w:val="00495A09"/>
    <w:rsid w:val="00496DAE"/>
    <w:rsid w:val="004A564D"/>
    <w:rsid w:val="004A5DA5"/>
    <w:rsid w:val="004B0368"/>
    <w:rsid w:val="004B7958"/>
    <w:rsid w:val="004C49A5"/>
    <w:rsid w:val="004C674A"/>
    <w:rsid w:val="004D2F6F"/>
    <w:rsid w:val="004D75F9"/>
    <w:rsid w:val="004E1C77"/>
    <w:rsid w:val="004E4243"/>
    <w:rsid w:val="004E4967"/>
    <w:rsid w:val="004E7909"/>
    <w:rsid w:val="004F0F01"/>
    <w:rsid w:val="004F17AA"/>
    <w:rsid w:val="004F1899"/>
    <w:rsid w:val="004F3622"/>
    <w:rsid w:val="004F4BDE"/>
    <w:rsid w:val="004F5370"/>
    <w:rsid w:val="004F57F5"/>
    <w:rsid w:val="004F6FEF"/>
    <w:rsid w:val="00505717"/>
    <w:rsid w:val="00511115"/>
    <w:rsid w:val="00514082"/>
    <w:rsid w:val="00514835"/>
    <w:rsid w:val="00514AAF"/>
    <w:rsid w:val="0051645A"/>
    <w:rsid w:val="0052409B"/>
    <w:rsid w:val="0052685F"/>
    <w:rsid w:val="00537150"/>
    <w:rsid w:val="00546360"/>
    <w:rsid w:val="00547D54"/>
    <w:rsid w:val="00551091"/>
    <w:rsid w:val="00553373"/>
    <w:rsid w:val="005657EF"/>
    <w:rsid w:val="00565F20"/>
    <w:rsid w:val="0056781A"/>
    <w:rsid w:val="00574E5F"/>
    <w:rsid w:val="00575AB9"/>
    <w:rsid w:val="00577AE1"/>
    <w:rsid w:val="00590E0C"/>
    <w:rsid w:val="005918E9"/>
    <w:rsid w:val="005965C4"/>
    <w:rsid w:val="00596CED"/>
    <w:rsid w:val="005977C1"/>
    <w:rsid w:val="00597C34"/>
    <w:rsid w:val="005A0AA3"/>
    <w:rsid w:val="005A1686"/>
    <w:rsid w:val="005A3C47"/>
    <w:rsid w:val="005A5B13"/>
    <w:rsid w:val="005A60D7"/>
    <w:rsid w:val="005A704E"/>
    <w:rsid w:val="005B0515"/>
    <w:rsid w:val="005B120B"/>
    <w:rsid w:val="005B3031"/>
    <w:rsid w:val="005B772D"/>
    <w:rsid w:val="005D50C1"/>
    <w:rsid w:val="005E12BD"/>
    <w:rsid w:val="005E1FAE"/>
    <w:rsid w:val="005F7170"/>
    <w:rsid w:val="00600F4F"/>
    <w:rsid w:val="00607862"/>
    <w:rsid w:val="00612ED9"/>
    <w:rsid w:val="006159CA"/>
    <w:rsid w:val="006220E5"/>
    <w:rsid w:val="00626273"/>
    <w:rsid w:val="0062645D"/>
    <w:rsid w:val="00632AFC"/>
    <w:rsid w:val="006331A7"/>
    <w:rsid w:val="00633F05"/>
    <w:rsid w:val="00637BA7"/>
    <w:rsid w:val="0064693D"/>
    <w:rsid w:val="006470E6"/>
    <w:rsid w:val="0065078C"/>
    <w:rsid w:val="00656F0F"/>
    <w:rsid w:val="006668F2"/>
    <w:rsid w:val="00677DDE"/>
    <w:rsid w:val="00677E4D"/>
    <w:rsid w:val="00683D9D"/>
    <w:rsid w:val="00685054"/>
    <w:rsid w:val="0068774C"/>
    <w:rsid w:val="00691956"/>
    <w:rsid w:val="00692F36"/>
    <w:rsid w:val="006945A9"/>
    <w:rsid w:val="00694607"/>
    <w:rsid w:val="006951AE"/>
    <w:rsid w:val="00695CA3"/>
    <w:rsid w:val="00696C3B"/>
    <w:rsid w:val="00696DEE"/>
    <w:rsid w:val="006A1077"/>
    <w:rsid w:val="006B3924"/>
    <w:rsid w:val="006C1BB5"/>
    <w:rsid w:val="006C3690"/>
    <w:rsid w:val="006C5C62"/>
    <w:rsid w:val="006D069B"/>
    <w:rsid w:val="006D21A3"/>
    <w:rsid w:val="006D23A8"/>
    <w:rsid w:val="00701226"/>
    <w:rsid w:val="00713311"/>
    <w:rsid w:val="00714458"/>
    <w:rsid w:val="00715605"/>
    <w:rsid w:val="00720067"/>
    <w:rsid w:val="007218AD"/>
    <w:rsid w:val="007279FF"/>
    <w:rsid w:val="00730AF7"/>
    <w:rsid w:val="00731C35"/>
    <w:rsid w:val="00732518"/>
    <w:rsid w:val="00733E2A"/>
    <w:rsid w:val="007358CF"/>
    <w:rsid w:val="00737425"/>
    <w:rsid w:val="007405C4"/>
    <w:rsid w:val="007448C3"/>
    <w:rsid w:val="007529F0"/>
    <w:rsid w:val="0075336C"/>
    <w:rsid w:val="00757935"/>
    <w:rsid w:val="00757E22"/>
    <w:rsid w:val="007607E4"/>
    <w:rsid w:val="007618EC"/>
    <w:rsid w:val="00763397"/>
    <w:rsid w:val="0078117E"/>
    <w:rsid w:val="00782738"/>
    <w:rsid w:val="00784CC6"/>
    <w:rsid w:val="00786BC9"/>
    <w:rsid w:val="00792301"/>
    <w:rsid w:val="00793FFF"/>
    <w:rsid w:val="007945B8"/>
    <w:rsid w:val="00795AD1"/>
    <w:rsid w:val="007A17D4"/>
    <w:rsid w:val="007A4A0B"/>
    <w:rsid w:val="007A6A49"/>
    <w:rsid w:val="007B22F3"/>
    <w:rsid w:val="007B34B3"/>
    <w:rsid w:val="007B362B"/>
    <w:rsid w:val="007B39ED"/>
    <w:rsid w:val="007C424F"/>
    <w:rsid w:val="007E26D0"/>
    <w:rsid w:val="007E3D6E"/>
    <w:rsid w:val="007E473A"/>
    <w:rsid w:val="007E5627"/>
    <w:rsid w:val="007F17A6"/>
    <w:rsid w:val="007F1DD4"/>
    <w:rsid w:val="007F3002"/>
    <w:rsid w:val="00800248"/>
    <w:rsid w:val="00801DC6"/>
    <w:rsid w:val="008044FD"/>
    <w:rsid w:val="00806587"/>
    <w:rsid w:val="00810E9E"/>
    <w:rsid w:val="00812AE1"/>
    <w:rsid w:val="00814652"/>
    <w:rsid w:val="00816169"/>
    <w:rsid w:val="008305EF"/>
    <w:rsid w:val="008359AA"/>
    <w:rsid w:val="00847779"/>
    <w:rsid w:val="00854746"/>
    <w:rsid w:val="00856499"/>
    <w:rsid w:val="00860B64"/>
    <w:rsid w:val="00864C7B"/>
    <w:rsid w:val="008721F3"/>
    <w:rsid w:val="00887AD5"/>
    <w:rsid w:val="00895598"/>
    <w:rsid w:val="00895BAB"/>
    <w:rsid w:val="00895C04"/>
    <w:rsid w:val="008A1ACD"/>
    <w:rsid w:val="008A335E"/>
    <w:rsid w:val="008A60D6"/>
    <w:rsid w:val="008B4998"/>
    <w:rsid w:val="008C6688"/>
    <w:rsid w:val="008D0226"/>
    <w:rsid w:val="008D1416"/>
    <w:rsid w:val="008D358C"/>
    <w:rsid w:val="008E6A49"/>
    <w:rsid w:val="008F47A3"/>
    <w:rsid w:val="008F65DF"/>
    <w:rsid w:val="008F6DF8"/>
    <w:rsid w:val="00901F90"/>
    <w:rsid w:val="009022E3"/>
    <w:rsid w:val="009047D9"/>
    <w:rsid w:val="00906755"/>
    <w:rsid w:val="00911D11"/>
    <w:rsid w:val="00920925"/>
    <w:rsid w:val="00930422"/>
    <w:rsid w:val="0093245A"/>
    <w:rsid w:val="00933947"/>
    <w:rsid w:val="009360E0"/>
    <w:rsid w:val="00946BA9"/>
    <w:rsid w:val="0095124A"/>
    <w:rsid w:val="00961A3B"/>
    <w:rsid w:val="00961A58"/>
    <w:rsid w:val="00961C48"/>
    <w:rsid w:val="009632DA"/>
    <w:rsid w:val="00964CBC"/>
    <w:rsid w:val="00966E9E"/>
    <w:rsid w:val="00967FAA"/>
    <w:rsid w:val="0097444D"/>
    <w:rsid w:val="009775A6"/>
    <w:rsid w:val="00983958"/>
    <w:rsid w:val="00990185"/>
    <w:rsid w:val="00993C85"/>
    <w:rsid w:val="00996119"/>
    <w:rsid w:val="009A0803"/>
    <w:rsid w:val="009A48B8"/>
    <w:rsid w:val="009B0364"/>
    <w:rsid w:val="009B1A79"/>
    <w:rsid w:val="009B3F2B"/>
    <w:rsid w:val="009B6121"/>
    <w:rsid w:val="009B6D97"/>
    <w:rsid w:val="009C17A9"/>
    <w:rsid w:val="009C4692"/>
    <w:rsid w:val="009D5DC3"/>
    <w:rsid w:val="009E1C3D"/>
    <w:rsid w:val="009E2A95"/>
    <w:rsid w:val="009E519F"/>
    <w:rsid w:val="009E5A61"/>
    <w:rsid w:val="009E67AB"/>
    <w:rsid w:val="009F1155"/>
    <w:rsid w:val="009F26A6"/>
    <w:rsid w:val="009F37A6"/>
    <w:rsid w:val="009F56C7"/>
    <w:rsid w:val="009F6B03"/>
    <w:rsid w:val="00A00AC0"/>
    <w:rsid w:val="00A00B5E"/>
    <w:rsid w:val="00A02A8C"/>
    <w:rsid w:val="00A04AD0"/>
    <w:rsid w:val="00A0792A"/>
    <w:rsid w:val="00A130A6"/>
    <w:rsid w:val="00A14057"/>
    <w:rsid w:val="00A20019"/>
    <w:rsid w:val="00A2124B"/>
    <w:rsid w:val="00A216AD"/>
    <w:rsid w:val="00A21BAE"/>
    <w:rsid w:val="00A22AC4"/>
    <w:rsid w:val="00A25340"/>
    <w:rsid w:val="00A272F5"/>
    <w:rsid w:val="00A37DF5"/>
    <w:rsid w:val="00A40A03"/>
    <w:rsid w:val="00A40E46"/>
    <w:rsid w:val="00A45EE0"/>
    <w:rsid w:val="00A4714F"/>
    <w:rsid w:val="00A475D5"/>
    <w:rsid w:val="00A52A8C"/>
    <w:rsid w:val="00A52C2D"/>
    <w:rsid w:val="00A57FC0"/>
    <w:rsid w:val="00A601BB"/>
    <w:rsid w:val="00A60CA4"/>
    <w:rsid w:val="00A64DB7"/>
    <w:rsid w:val="00A64F0A"/>
    <w:rsid w:val="00A74414"/>
    <w:rsid w:val="00A74862"/>
    <w:rsid w:val="00A75665"/>
    <w:rsid w:val="00A83F01"/>
    <w:rsid w:val="00A87CBC"/>
    <w:rsid w:val="00AA03F5"/>
    <w:rsid w:val="00AA1527"/>
    <w:rsid w:val="00AA3B1B"/>
    <w:rsid w:val="00AA4867"/>
    <w:rsid w:val="00AA7FB8"/>
    <w:rsid w:val="00AC18D4"/>
    <w:rsid w:val="00AC35C8"/>
    <w:rsid w:val="00AC364E"/>
    <w:rsid w:val="00AC36D7"/>
    <w:rsid w:val="00AC6A48"/>
    <w:rsid w:val="00AD19DE"/>
    <w:rsid w:val="00AD1C14"/>
    <w:rsid w:val="00AD22A8"/>
    <w:rsid w:val="00AD5347"/>
    <w:rsid w:val="00AD5418"/>
    <w:rsid w:val="00AE0522"/>
    <w:rsid w:val="00AE3A23"/>
    <w:rsid w:val="00AE787B"/>
    <w:rsid w:val="00AF08CC"/>
    <w:rsid w:val="00AF1214"/>
    <w:rsid w:val="00AF6B49"/>
    <w:rsid w:val="00AF7859"/>
    <w:rsid w:val="00B02ABF"/>
    <w:rsid w:val="00B11EA5"/>
    <w:rsid w:val="00B1227D"/>
    <w:rsid w:val="00B14CD5"/>
    <w:rsid w:val="00B1523B"/>
    <w:rsid w:val="00B167D7"/>
    <w:rsid w:val="00B23F4A"/>
    <w:rsid w:val="00B240AF"/>
    <w:rsid w:val="00B2444A"/>
    <w:rsid w:val="00B24777"/>
    <w:rsid w:val="00B26194"/>
    <w:rsid w:val="00B26C81"/>
    <w:rsid w:val="00B275DA"/>
    <w:rsid w:val="00B279D5"/>
    <w:rsid w:val="00B304DF"/>
    <w:rsid w:val="00B31931"/>
    <w:rsid w:val="00B3278D"/>
    <w:rsid w:val="00B342CE"/>
    <w:rsid w:val="00B35AC3"/>
    <w:rsid w:val="00B402B4"/>
    <w:rsid w:val="00B412E0"/>
    <w:rsid w:val="00B41931"/>
    <w:rsid w:val="00B43796"/>
    <w:rsid w:val="00B442C5"/>
    <w:rsid w:val="00B45269"/>
    <w:rsid w:val="00B471D7"/>
    <w:rsid w:val="00B51900"/>
    <w:rsid w:val="00B526EF"/>
    <w:rsid w:val="00B55C40"/>
    <w:rsid w:val="00B615BA"/>
    <w:rsid w:val="00B63743"/>
    <w:rsid w:val="00B64207"/>
    <w:rsid w:val="00B67D14"/>
    <w:rsid w:val="00B67E77"/>
    <w:rsid w:val="00B70453"/>
    <w:rsid w:val="00B7323A"/>
    <w:rsid w:val="00B7426A"/>
    <w:rsid w:val="00B76AE9"/>
    <w:rsid w:val="00B81E78"/>
    <w:rsid w:val="00B82135"/>
    <w:rsid w:val="00B83CC3"/>
    <w:rsid w:val="00B85E15"/>
    <w:rsid w:val="00B86F00"/>
    <w:rsid w:val="00B910DE"/>
    <w:rsid w:val="00B951A3"/>
    <w:rsid w:val="00B95684"/>
    <w:rsid w:val="00BA115F"/>
    <w:rsid w:val="00BA5420"/>
    <w:rsid w:val="00BA548B"/>
    <w:rsid w:val="00BB3934"/>
    <w:rsid w:val="00BC1CA5"/>
    <w:rsid w:val="00BC2DFB"/>
    <w:rsid w:val="00BC3B58"/>
    <w:rsid w:val="00BC7F04"/>
    <w:rsid w:val="00BD4134"/>
    <w:rsid w:val="00BD6E7A"/>
    <w:rsid w:val="00BE074A"/>
    <w:rsid w:val="00BE1CD4"/>
    <w:rsid w:val="00BE787A"/>
    <w:rsid w:val="00BF6748"/>
    <w:rsid w:val="00C13743"/>
    <w:rsid w:val="00C144A2"/>
    <w:rsid w:val="00C14884"/>
    <w:rsid w:val="00C14F90"/>
    <w:rsid w:val="00C16B27"/>
    <w:rsid w:val="00C217B2"/>
    <w:rsid w:val="00C21FB9"/>
    <w:rsid w:val="00C30408"/>
    <w:rsid w:val="00C31370"/>
    <w:rsid w:val="00C358AE"/>
    <w:rsid w:val="00C370E5"/>
    <w:rsid w:val="00C514AC"/>
    <w:rsid w:val="00C538D5"/>
    <w:rsid w:val="00C559E0"/>
    <w:rsid w:val="00C6262F"/>
    <w:rsid w:val="00C62A6F"/>
    <w:rsid w:val="00C74A23"/>
    <w:rsid w:val="00C817B3"/>
    <w:rsid w:val="00C81CD3"/>
    <w:rsid w:val="00C86CE2"/>
    <w:rsid w:val="00C92CF7"/>
    <w:rsid w:val="00C95A31"/>
    <w:rsid w:val="00C95C52"/>
    <w:rsid w:val="00CA0227"/>
    <w:rsid w:val="00CA376E"/>
    <w:rsid w:val="00CA4426"/>
    <w:rsid w:val="00CB206F"/>
    <w:rsid w:val="00CB2E2B"/>
    <w:rsid w:val="00CB738F"/>
    <w:rsid w:val="00CC0C22"/>
    <w:rsid w:val="00CD084D"/>
    <w:rsid w:val="00CD125E"/>
    <w:rsid w:val="00CD2AD9"/>
    <w:rsid w:val="00CD5BD7"/>
    <w:rsid w:val="00CD74C8"/>
    <w:rsid w:val="00CE1A67"/>
    <w:rsid w:val="00CE42A0"/>
    <w:rsid w:val="00CE4CD9"/>
    <w:rsid w:val="00CE6399"/>
    <w:rsid w:val="00CE7A53"/>
    <w:rsid w:val="00CF04CE"/>
    <w:rsid w:val="00CF3436"/>
    <w:rsid w:val="00CF60C1"/>
    <w:rsid w:val="00CF6223"/>
    <w:rsid w:val="00D03A05"/>
    <w:rsid w:val="00D10E96"/>
    <w:rsid w:val="00D10F20"/>
    <w:rsid w:val="00D118AF"/>
    <w:rsid w:val="00D12BCE"/>
    <w:rsid w:val="00D162D0"/>
    <w:rsid w:val="00D224A0"/>
    <w:rsid w:val="00D25310"/>
    <w:rsid w:val="00D25477"/>
    <w:rsid w:val="00D25EB7"/>
    <w:rsid w:val="00D2773A"/>
    <w:rsid w:val="00D309F1"/>
    <w:rsid w:val="00D326CD"/>
    <w:rsid w:val="00D32E96"/>
    <w:rsid w:val="00D33501"/>
    <w:rsid w:val="00D41313"/>
    <w:rsid w:val="00D42441"/>
    <w:rsid w:val="00D42583"/>
    <w:rsid w:val="00D44113"/>
    <w:rsid w:val="00D44D1F"/>
    <w:rsid w:val="00D544BA"/>
    <w:rsid w:val="00D56BA6"/>
    <w:rsid w:val="00D600FB"/>
    <w:rsid w:val="00D637ED"/>
    <w:rsid w:val="00D6714A"/>
    <w:rsid w:val="00D73713"/>
    <w:rsid w:val="00D74D67"/>
    <w:rsid w:val="00D77538"/>
    <w:rsid w:val="00D80E05"/>
    <w:rsid w:val="00D81FC9"/>
    <w:rsid w:val="00D877F9"/>
    <w:rsid w:val="00D91027"/>
    <w:rsid w:val="00D9526D"/>
    <w:rsid w:val="00D96F9F"/>
    <w:rsid w:val="00D97877"/>
    <w:rsid w:val="00DB0AEA"/>
    <w:rsid w:val="00DB1690"/>
    <w:rsid w:val="00DB1731"/>
    <w:rsid w:val="00DB31D9"/>
    <w:rsid w:val="00DB43E0"/>
    <w:rsid w:val="00DC0B1D"/>
    <w:rsid w:val="00DC21F4"/>
    <w:rsid w:val="00DD14C4"/>
    <w:rsid w:val="00DD2C09"/>
    <w:rsid w:val="00DD2DF6"/>
    <w:rsid w:val="00DD373D"/>
    <w:rsid w:val="00DD54F1"/>
    <w:rsid w:val="00DE4321"/>
    <w:rsid w:val="00DE6204"/>
    <w:rsid w:val="00DE6A7C"/>
    <w:rsid w:val="00DF4657"/>
    <w:rsid w:val="00E0078C"/>
    <w:rsid w:val="00E00830"/>
    <w:rsid w:val="00E02EA5"/>
    <w:rsid w:val="00E05ADF"/>
    <w:rsid w:val="00E10926"/>
    <w:rsid w:val="00E13B4E"/>
    <w:rsid w:val="00E227E9"/>
    <w:rsid w:val="00E23100"/>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705B9"/>
    <w:rsid w:val="00E82C97"/>
    <w:rsid w:val="00E84CF1"/>
    <w:rsid w:val="00E85834"/>
    <w:rsid w:val="00E86426"/>
    <w:rsid w:val="00E8667A"/>
    <w:rsid w:val="00E9308F"/>
    <w:rsid w:val="00E931EE"/>
    <w:rsid w:val="00E945E1"/>
    <w:rsid w:val="00E9694C"/>
    <w:rsid w:val="00EA08F3"/>
    <w:rsid w:val="00EA23C9"/>
    <w:rsid w:val="00EA33CC"/>
    <w:rsid w:val="00EA4935"/>
    <w:rsid w:val="00EA6EF6"/>
    <w:rsid w:val="00EA73D7"/>
    <w:rsid w:val="00EB7AD1"/>
    <w:rsid w:val="00EB7CC3"/>
    <w:rsid w:val="00EC04E7"/>
    <w:rsid w:val="00EC4D2C"/>
    <w:rsid w:val="00EC69D3"/>
    <w:rsid w:val="00EF36E4"/>
    <w:rsid w:val="00EF432B"/>
    <w:rsid w:val="00EF6F25"/>
    <w:rsid w:val="00EF77B5"/>
    <w:rsid w:val="00F00F1B"/>
    <w:rsid w:val="00F0139A"/>
    <w:rsid w:val="00F07529"/>
    <w:rsid w:val="00F11388"/>
    <w:rsid w:val="00F14DE3"/>
    <w:rsid w:val="00F20D1D"/>
    <w:rsid w:val="00F21D47"/>
    <w:rsid w:val="00F232D7"/>
    <w:rsid w:val="00F277CC"/>
    <w:rsid w:val="00F27E29"/>
    <w:rsid w:val="00F30F09"/>
    <w:rsid w:val="00F33604"/>
    <w:rsid w:val="00F41EED"/>
    <w:rsid w:val="00F42BD6"/>
    <w:rsid w:val="00F44422"/>
    <w:rsid w:val="00F444B8"/>
    <w:rsid w:val="00F51EE6"/>
    <w:rsid w:val="00F52170"/>
    <w:rsid w:val="00F52466"/>
    <w:rsid w:val="00F52538"/>
    <w:rsid w:val="00F53EDF"/>
    <w:rsid w:val="00F55310"/>
    <w:rsid w:val="00F57EA8"/>
    <w:rsid w:val="00F65722"/>
    <w:rsid w:val="00F70AEB"/>
    <w:rsid w:val="00F76C80"/>
    <w:rsid w:val="00F77ED0"/>
    <w:rsid w:val="00F856A1"/>
    <w:rsid w:val="00F93578"/>
    <w:rsid w:val="00FA23B6"/>
    <w:rsid w:val="00FA7513"/>
    <w:rsid w:val="00FC57C0"/>
    <w:rsid w:val="00FD075F"/>
    <w:rsid w:val="00FD0B72"/>
    <w:rsid w:val="00FD29F6"/>
    <w:rsid w:val="00FD41F2"/>
    <w:rsid w:val="00FE1A39"/>
    <w:rsid w:val="00FE300B"/>
    <w:rsid w:val="00FF27E8"/>
    <w:rsid w:val="00FF2C77"/>
    <w:rsid w:val="00FF2FE4"/>
    <w:rsid w:val="00FF405E"/>
    <w:rsid w:val="00FF4D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lang/>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Fontepargpadro0">
    <w:name w:val="Default Paragraph Font"/>
    <w:semiHidden/>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uiPriority w:val="99"/>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lang/>
    </w:rPr>
  </w:style>
  <w:style w:type="paragraph" w:styleId="Ttulo">
    <w:name w:val="Title"/>
    <w:basedOn w:val="Normal"/>
    <w:next w:val="Corpodetexto"/>
    <w:qFormat/>
    <w:pPr>
      <w:keepNext/>
      <w:widowControl w:val="0"/>
      <w:spacing w:before="240" w:after="120"/>
    </w:pPr>
    <w:rPr>
      <w:rFonts w:ascii="Arial" w:eastAsia="Tahoma" w:hAnsi="Arial" w:cs="Tahoma"/>
      <w:sz w:val="28"/>
      <w:szCs w:val="28"/>
      <w:lang/>
    </w:rPr>
  </w:style>
  <w:style w:type="paragraph" w:styleId="Subttulo">
    <w:name w:val="Subtitle"/>
    <w:basedOn w:val="Captulo"/>
    <w:next w:val="Corpodetexto"/>
    <w:qFormat/>
    <w:pPr>
      <w:widowControl w:val="0"/>
      <w:jc w:val="center"/>
    </w:pPr>
    <w:rPr>
      <w:rFonts w:eastAsia="Arial Unicode MS"/>
      <w:i/>
      <w:iCs/>
      <w:lang/>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lang/>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lang/>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lang/>
    </w:rPr>
  </w:style>
  <w:style w:type="paragraph" w:customStyle="1" w:styleId="WW-ndice">
    <w:name w:val="WW-Índice"/>
    <w:basedOn w:val="Normal"/>
    <w:pPr>
      <w:widowControl w:val="0"/>
      <w:suppressLineNumbers/>
    </w:pPr>
    <w:rPr>
      <w:rFonts w:eastAsia="Tahoma"/>
      <w:szCs w:val="20"/>
      <w:lang/>
    </w:rPr>
  </w:style>
  <w:style w:type="paragraph" w:customStyle="1" w:styleId="WW-ndice1">
    <w:name w:val="WW-Índice1"/>
    <w:basedOn w:val="Normal"/>
    <w:pPr>
      <w:widowControl w:val="0"/>
      <w:suppressLineNumbers/>
    </w:pPr>
    <w:rPr>
      <w:rFonts w:eastAsia="Tahoma"/>
      <w:szCs w:val="20"/>
      <w:lang/>
    </w:rPr>
  </w:style>
  <w:style w:type="paragraph" w:styleId="Sumrio1">
    <w:name w:val="toc 1"/>
    <w:basedOn w:val="Normal"/>
    <w:next w:val="Normal"/>
    <w:semiHidden/>
    <w:pPr>
      <w:widowControl w:val="0"/>
    </w:pPr>
    <w:rPr>
      <w:rFonts w:eastAsia="Tahoma"/>
      <w:szCs w:val="20"/>
      <w:lang/>
    </w:rPr>
  </w:style>
  <w:style w:type="paragraph" w:customStyle="1" w:styleId="smtext">
    <w:name w:val="smtext"/>
    <w:basedOn w:val="Normal"/>
    <w:pPr>
      <w:widowControl w:val="0"/>
      <w:spacing w:before="280" w:after="280"/>
    </w:pPr>
    <w:rPr>
      <w:rFonts w:ascii="Arial" w:eastAsia="Tahoma" w:hAnsi="Arial" w:cs="Arial"/>
      <w:color w:val="000000"/>
      <w:sz w:val="22"/>
      <w:szCs w:val="22"/>
      <w:lang/>
    </w:rPr>
  </w:style>
  <w:style w:type="paragraph" w:customStyle="1" w:styleId="WW-Corpodetexto2">
    <w:name w:val="WW-Corpo de texto 2"/>
    <w:basedOn w:val="Normal"/>
    <w:pPr>
      <w:widowControl w:val="0"/>
      <w:jc w:val="both"/>
    </w:pPr>
    <w:rPr>
      <w:rFonts w:eastAsia="Tahoma"/>
      <w:b/>
      <w:bCs/>
      <w:szCs w:val="20"/>
      <w:lang/>
    </w:rPr>
  </w:style>
  <w:style w:type="paragraph" w:customStyle="1" w:styleId="WW-Corpodetexto3">
    <w:name w:val="WW-Corpo de texto 3"/>
    <w:basedOn w:val="Normal"/>
    <w:pPr>
      <w:widowControl w:val="0"/>
      <w:jc w:val="both"/>
    </w:pPr>
    <w:rPr>
      <w:rFonts w:eastAsia="Tahoma"/>
      <w:szCs w:val="20"/>
      <w:lang/>
    </w:rPr>
  </w:style>
  <w:style w:type="paragraph" w:styleId="Recuodecorpodetexto">
    <w:name w:val="Body Text Indent"/>
    <w:basedOn w:val="Normal"/>
    <w:semiHidden/>
    <w:pPr>
      <w:widowControl w:val="0"/>
      <w:ind w:left="2552" w:hanging="1844"/>
      <w:jc w:val="both"/>
    </w:pPr>
    <w:rPr>
      <w:rFonts w:eastAsia="Tahoma"/>
      <w:szCs w:val="20"/>
      <w:lang/>
    </w:rPr>
  </w:style>
  <w:style w:type="paragraph" w:customStyle="1" w:styleId="WW-Corpodetexto31">
    <w:name w:val="WW-Corpo de texto 31"/>
    <w:basedOn w:val="Normal"/>
    <w:pPr>
      <w:widowControl w:val="0"/>
      <w:jc w:val="both"/>
    </w:pPr>
    <w:rPr>
      <w:rFonts w:eastAsia="Tahoma"/>
      <w:color w:val="000000"/>
      <w:szCs w:val="20"/>
      <w:lang/>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lang/>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lang/>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lang/>
    </w:rPr>
  </w:style>
  <w:style w:type="paragraph" w:customStyle="1" w:styleId="Contedodatabela">
    <w:name w:val="Conteúdo da tabela"/>
    <w:basedOn w:val="Normal"/>
    <w:pPr>
      <w:widowControl w:val="0"/>
      <w:suppressLineNumbers/>
    </w:pPr>
    <w:rPr>
      <w:rFonts w:eastAsia="Tahoma"/>
      <w:szCs w:val="20"/>
      <w:lang/>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lang/>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lang/>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BodyTextIndent2">
    <w:name w:val="Body Text Indent 2"/>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lang/>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Recuodecorpodetexto3Char">
    <w:name w:val="Recuo de corpo de texto 3 Char"/>
    <w:basedOn w:val="Fontepargpadro"/>
    <w:link w:val="Recuodecorpodetexto3"/>
    <w:semiHidden/>
    <w:rsid w:val="009F56C7"/>
    <w:rPr>
      <w:rFonts w:ascii="Arial" w:hAnsi="Arial" w:cs="Arial"/>
      <w:sz w:val="24"/>
      <w:szCs w:val="24"/>
      <w:lang w:eastAsia="ar-SA"/>
    </w:rPr>
  </w:style>
  <w:style w:type="character" w:customStyle="1" w:styleId="Recuodecorpodetexto2Char">
    <w:name w:val="Recuo de corpo de texto 2 Char"/>
    <w:basedOn w:val="Fontepargpadro"/>
    <w:link w:val="Recuodecorpodetexto2"/>
    <w:semiHidden/>
    <w:rsid w:val="00E23100"/>
    <w:rPr>
      <w:rFonts w:ascii="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357703288">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9297552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487625833">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esama.com.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E449-B43E-428D-8027-5733FF4B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2349</Words>
  <Characters>12685</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15004</CharactersWithSpaces>
  <SharedDoc>false</SharedDoc>
  <HLinks>
    <vt:vector size="84" baseType="variant">
      <vt:variant>
        <vt:i4>4915289</vt:i4>
      </vt:variant>
      <vt:variant>
        <vt:i4>30</vt:i4>
      </vt:variant>
      <vt:variant>
        <vt:i4>0</vt:i4>
      </vt:variant>
      <vt:variant>
        <vt:i4>5</vt:i4>
      </vt:variant>
      <vt:variant>
        <vt:lpwstr>http://www.cesama.com.br/</vt:lpwstr>
      </vt:variant>
      <vt:variant>
        <vt:lpwstr/>
      </vt:variant>
      <vt:variant>
        <vt:i4>4915289</vt:i4>
      </vt:variant>
      <vt:variant>
        <vt:i4>27</vt:i4>
      </vt:variant>
      <vt:variant>
        <vt:i4>0</vt:i4>
      </vt:variant>
      <vt:variant>
        <vt:i4>5</vt:i4>
      </vt:variant>
      <vt:variant>
        <vt:lpwstr>http://www.cesama.com.br/</vt:lpwstr>
      </vt:variant>
      <vt:variant>
        <vt:lpwstr/>
      </vt:variant>
      <vt:variant>
        <vt:i4>5046272</vt:i4>
      </vt:variant>
      <vt:variant>
        <vt:i4>24</vt:i4>
      </vt:variant>
      <vt:variant>
        <vt:i4>0</vt:i4>
      </vt:variant>
      <vt:variant>
        <vt:i4>5</vt:i4>
      </vt:variant>
      <vt:variant>
        <vt:lpwstr>http://www.pjf.mg.gov.br/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fmattos</cp:lastModifiedBy>
  <cp:revision>3</cp:revision>
  <cp:lastPrinted>2016-11-16T17:30:00Z</cp:lastPrinted>
  <dcterms:created xsi:type="dcterms:W3CDTF">2016-12-23T10:24:00Z</dcterms:created>
  <dcterms:modified xsi:type="dcterms:W3CDTF">2016-12-23T10:32:00Z</dcterms:modified>
</cp:coreProperties>
</file>